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4C" w:rsidRDefault="00841D9D" w:rsidP="001E174B">
      <w:pPr>
        <w:spacing w:after="0" w:line="360" w:lineRule="auto"/>
        <w:jc w:val="center"/>
      </w:pPr>
      <w:r>
        <w:rPr>
          <w:noProof/>
          <w:lang w:eastAsia="es-ES"/>
        </w:rPr>
        <w:drawing>
          <wp:anchor distT="0" distB="0" distL="114300" distR="114300" simplePos="0" relativeHeight="251678720" behindDoc="0" locked="0" layoutInCell="1" allowOverlap="1">
            <wp:simplePos x="0" y="0"/>
            <wp:positionH relativeFrom="column">
              <wp:posOffset>-927735</wp:posOffset>
            </wp:positionH>
            <wp:positionV relativeFrom="paragraph">
              <wp:posOffset>-818676</wp:posOffset>
            </wp:positionV>
            <wp:extent cx="7810500" cy="10648950"/>
            <wp:effectExtent l="0" t="0" r="0" b="0"/>
            <wp:wrapNone/>
            <wp:docPr id="7" name="0 Imagen"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8" cstate="print"/>
                    <a:stretch>
                      <a:fillRect/>
                    </a:stretch>
                  </pic:blipFill>
                  <pic:spPr>
                    <a:xfrm>
                      <a:off x="0" y="0"/>
                      <a:ext cx="7810500" cy="10648950"/>
                    </a:xfrm>
                    <a:prstGeom prst="rect">
                      <a:avLst/>
                    </a:prstGeom>
                  </pic:spPr>
                </pic:pic>
              </a:graphicData>
            </a:graphic>
          </wp:anchor>
        </w:drawing>
      </w:r>
    </w:p>
    <w:p w:rsidR="002F725B" w:rsidRDefault="002F725B"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C55953" w:rsidRDefault="00C55953" w:rsidP="001E174B">
      <w:pPr>
        <w:spacing w:after="0" w:line="360" w:lineRule="auto"/>
      </w:pPr>
    </w:p>
    <w:p w:rsidR="00700473" w:rsidRDefault="00700473" w:rsidP="001E174B">
      <w:pPr>
        <w:spacing w:after="0" w:line="360" w:lineRule="auto"/>
      </w:pPr>
    </w:p>
    <w:p w:rsidR="00700473" w:rsidRDefault="00700473" w:rsidP="001E174B">
      <w:pPr>
        <w:spacing w:after="0" w:line="360" w:lineRule="auto"/>
      </w:pPr>
    </w:p>
    <w:p w:rsidR="00700473" w:rsidRDefault="00700473" w:rsidP="001E174B">
      <w:pPr>
        <w:spacing w:after="0" w:line="360" w:lineRule="auto"/>
      </w:pPr>
    </w:p>
    <w:p w:rsidR="00DC5B06" w:rsidRDefault="00DC5B06" w:rsidP="001E174B">
      <w:pPr>
        <w:spacing w:after="0" w:line="360" w:lineRule="auto"/>
      </w:pPr>
    </w:p>
    <w:p w:rsidR="00DC5B06" w:rsidRDefault="00DC5B06" w:rsidP="001E174B">
      <w:pPr>
        <w:spacing w:after="0" w:line="360" w:lineRule="auto"/>
      </w:pPr>
    </w:p>
    <w:p w:rsidR="00BF7136" w:rsidRDefault="00BF7136" w:rsidP="001E174B">
      <w:pPr>
        <w:spacing w:after="0" w:line="360" w:lineRule="auto"/>
        <w:jc w:val="center"/>
      </w:pPr>
    </w:p>
    <w:p w:rsidR="00DC5B06" w:rsidRPr="00DC5B06" w:rsidRDefault="00700473" w:rsidP="001E174B">
      <w:pPr>
        <w:spacing w:after="0" w:line="360" w:lineRule="auto"/>
        <w:jc w:val="center"/>
      </w:pPr>
      <w:r>
        <w:rPr>
          <w:noProof/>
          <w:lang w:eastAsia="es-ES"/>
        </w:rPr>
        <w:drawing>
          <wp:inline distT="0" distB="0" distL="0" distR="0">
            <wp:extent cx="3409950" cy="2125362"/>
            <wp:effectExtent l="19050" t="0" r="0" b="0"/>
            <wp:docPr id="14"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tretch>
                      <a:fillRect/>
                    </a:stretch>
                  </pic:blipFill>
                  <pic:spPr bwMode="auto">
                    <a:xfrm>
                      <a:off x="0" y="0"/>
                      <a:ext cx="3413285" cy="2127441"/>
                    </a:xfrm>
                    <a:prstGeom prst="rect">
                      <a:avLst/>
                    </a:prstGeom>
                    <a:noFill/>
                    <a:ln w="9525">
                      <a:noFill/>
                      <a:miter lim="800000"/>
                      <a:headEnd/>
                      <a:tailEnd/>
                    </a:ln>
                  </pic:spPr>
                </pic:pic>
              </a:graphicData>
            </a:graphic>
          </wp:inline>
        </w:drawing>
      </w:r>
      <w:r w:rsidR="00B875D3" w:rsidRPr="00B875D3">
        <w:rPr>
          <w:noProof/>
          <w:lang w:val="es-EC" w:eastAsia="es-EC"/>
        </w:rPr>
        <w:pict>
          <v:rect id="1 Rectángulo" o:spid="_x0000_s1026" style="position:absolute;left:0;text-align:left;margin-left:-58.4pt;margin-top:15.4pt;width:539.3pt;height:47.7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" fillcolor="#65ab9f" strokecolor="white [3212]" strokeweight="2pt">
            <v:textbox>
              <w:txbxContent>
                <w:p w:rsidR="00027F53" w:rsidRPr="009621A6" w:rsidRDefault="00027F53" w:rsidP="003A7906">
                  <w:pPr>
                    <w:jc w:val="center"/>
                    <w:rPr>
                      <w:color w:val="000000" w:themeColor="text1"/>
                      <w:sz w:val="28"/>
                      <w:szCs w:val="28"/>
                    </w:rPr>
                  </w:pPr>
                  <w:r w:rsidRPr="009621A6">
                    <w:rPr>
                      <w:b/>
                      <w:color w:val="FFFFFF" w:themeColor="background1"/>
                      <w:sz w:val="28"/>
                      <w:szCs w:val="28"/>
                    </w:rPr>
                    <w:t>NOMBRE DEL CURSO (</w:t>
                  </w:r>
                  <w:r w:rsidRPr="009262E6">
                    <w:rPr>
                      <w:b/>
                      <w:color w:val="FFFFFF"/>
                      <w:sz w:val="28"/>
                      <w:szCs w:val="28"/>
                    </w:rPr>
                    <w:t>GOBERNABILIDAD Y CALIDAD DE SERVICIO PARA SERVIDORES PÚBLICOS</w:t>
                  </w:r>
                  <w:r w:rsidRPr="009621A6">
                    <w:rPr>
                      <w:b/>
                      <w:color w:val="FFFFFF" w:themeColor="background1"/>
                      <w:sz w:val="28"/>
                      <w:szCs w:val="28"/>
                    </w:rPr>
                    <w:t>)</w:t>
                  </w:r>
                </w:p>
              </w:txbxContent>
            </v:textbox>
            <w10:wrap type="topAndBottom"/>
          </v:rect>
        </w:pict>
      </w:r>
    </w:p>
    <w:p w:rsidR="00DC5B06" w:rsidRPr="00700473" w:rsidRDefault="00DC5B06" w:rsidP="001E174B">
      <w:pPr>
        <w:spacing w:after="0" w:line="360" w:lineRule="auto"/>
        <w:jc w:val="center"/>
      </w:pPr>
    </w:p>
    <w:p w:rsidR="00C55953" w:rsidRDefault="00B875D3" w:rsidP="001E174B">
      <w:pPr>
        <w:spacing w:after="0" w:line="360" w:lineRule="auto"/>
      </w:pPr>
      <w:r w:rsidRPr="00B875D3">
        <w:rPr>
          <w:noProof/>
          <w:lang w:val="es-EC" w:eastAsia="es-EC"/>
        </w:rPr>
        <w:pict>
          <v:rect id="13 Rectángulo" o:spid="_x0000_s1027" style="position:absolute;margin-left:-58.4pt;margin-top:3.15pt;width:539.3pt;height:27.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" fillcolor="#65ab9f" strokecolor="white [3212]" strokeweight="2pt">
            <v:textbox>
              <w:txbxContent>
                <w:p w:rsidR="00027F53" w:rsidRPr="00E733B6" w:rsidRDefault="00027F53" w:rsidP="003A7906">
                  <w:pPr>
                    <w:pStyle w:val="Prrafodelista"/>
                    <w:rPr>
                      <w:b/>
                      <w:color w:val="FFFFFF" w:themeColor="background1"/>
                      <w:sz w:val="24"/>
                      <w:szCs w:val="24"/>
                    </w:rPr>
                  </w:pPr>
                  <w:r>
                    <w:rPr>
                      <w:b/>
                      <w:color w:val="FFFFFF" w:themeColor="background1"/>
                      <w:sz w:val="24"/>
                      <w:szCs w:val="24"/>
                    </w:rPr>
                    <w:t xml:space="preserve">     1. </w:t>
                  </w:r>
                  <w:r w:rsidRPr="00E733B6">
                    <w:rPr>
                      <w:b/>
                      <w:color w:val="FFFFFF" w:themeColor="background1"/>
                      <w:sz w:val="24"/>
                      <w:szCs w:val="24"/>
                    </w:rPr>
                    <w:t>PRESENTACIÓN DEL CURSO</w:t>
                  </w:r>
                </w:p>
              </w:txbxContent>
            </v:textbox>
            <w10:wrap type="topAndBottom"/>
          </v:rect>
        </w:pict>
      </w:r>
    </w:p>
    <w:p w:rsidR="003A7906" w:rsidRPr="007C7246" w:rsidRDefault="003A7906" w:rsidP="001E174B">
      <w:pPr>
        <w:spacing w:after="0" w:line="360" w:lineRule="auto"/>
        <w:rPr>
          <w:sz w:val="2"/>
        </w:rPr>
      </w:pPr>
    </w:p>
    <w:p w:rsidR="00D04391" w:rsidRDefault="00D04391" w:rsidP="00D04391">
      <w:pPr>
        <w:spacing w:after="0" w:line="360" w:lineRule="auto"/>
        <w:jc w:val="center"/>
        <w:rPr>
          <w:b/>
          <w:sz w:val="24"/>
        </w:rPr>
      </w:pPr>
      <w:r w:rsidRPr="009621A6">
        <w:rPr>
          <w:b/>
          <w:sz w:val="24"/>
        </w:rPr>
        <w:t>INFORMACIÓN GENERAL</w:t>
      </w:r>
    </w:p>
    <w:p w:rsidR="001E174B" w:rsidRPr="00C96DAD" w:rsidRDefault="001E174B" w:rsidP="00D04391">
      <w:pPr>
        <w:spacing w:after="0" w:line="360" w:lineRule="auto"/>
        <w:jc w:val="both"/>
        <w:rPr>
          <w:rFonts w:ascii="Bookman Old Style" w:hAnsi="Bookman Old Style"/>
          <w:b/>
        </w:rPr>
      </w:pPr>
    </w:p>
    <w:p w:rsidR="00C96DAD" w:rsidRPr="00C96DAD" w:rsidRDefault="00C96DAD" w:rsidP="00D04391">
      <w:pPr>
        <w:pStyle w:val="Prrafodelista"/>
        <w:numPr>
          <w:ilvl w:val="0"/>
          <w:numId w:val="2"/>
        </w:numPr>
        <w:spacing w:after="0" w:line="360" w:lineRule="auto"/>
        <w:jc w:val="both"/>
        <w:rPr>
          <w:b/>
          <w:sz w:val="24"/>
          <w:szCs w:val="24"/>
        </w:rPr>
      </w:pPr>
      <w:r w:rsidRPr="00C96DAD">
        <w:rPr>
          <w:rFonts w:ascii="Bookman Old Style" w:hAnsi="Bookman Old Style"/>
          <w:b/>
        </w:rPr>
        <w:t xml:space="preserve">INTRODUCCIÓN </w:t>
      </w:r>
    </w:p>
    <w:p w:rsidR="00721949" w:rsidRPr="00C96DAD" w:rsidRDefault="00040BAE" w:rsidP="00C96DAD">
      <w:pPr>
        <w:pStyle w:val="Prrafodelista"/>
        <w:spacing w:after="0" w:line="360" w:lineRule="auto"/>
        <w:jc w:val="both"/>
        <w:rPr>
          <w:sz w:val="24"/>
          <w:szCs w:val="24"/>
        </w:rPr>
      </w:pPr>
      <w:r w:rsidRPr="00C96DAD">
        <w:rPr>
          <w:sz w:val="24"/>
          <w:szCs w:val="24"/>
        </w:rPr>
        <w:t>Para el C</w:t>
      </w:r>
      <w:r w:rsidR="00CD4923" w:rsidRPr="00C96DAD">
        <w:rPr>
          <w:sz w:val="24"/>
          <w:szCs w:val="24"/>
        </w:rPr>
        <w:t xml:space="preserve">entro de </w:t>
      </w:r>
      <w:r w:rsidRPr="00C96DAD">
        <w:rPr>
          <w:sz w:val="24"/>
          <w:szCs w:val="24"/>
        </w:rPr>
        <w:t>F</w:t>
      </w:r>
      <w:r w:rsidR="00CD4923" w:rsidRPr="00C96DAD">
        <w:rPr>
          <w:sz w:val="24"/>
          <w:szCs w:val="24"/>
        </w:rPr>
        <w:t xml:space="preserve">ormación </w:t>
      </w:r>
      <w:r w:rsidRPr="00C96DAD">
        <w:rPr>
          <w:sz w:val="24"/>
          <w:szCs w:val="24"/>
        </w:rPr>
        <w:t>C</w:t>
      </w:r>
      <w:r w:rsidR="00CD4923" w:rsidRPr="00C96DAD">
        <w:rPr>
          <w:sz w:val="24"/>
          <w:szCs w:val="24"/>
        </w:rPr>
        <w:t xml:space="preserve">iudadana de </w:t>
      </w:r>
      <w:r w:rsidRPr="00C96DAD">
        <w:rPr>
          <w:sz w:val="24"/>
          <w:szCs w:val="24"/>
        </w:rPr>
        <w:t>T</w:t>
      </w:r>
      <w:r w:rsidR="00CD4923" w:rsidRPr="00C96DAD">
        <w:rPr>
          <w:sz w:val="24"/>
          <w:szCs w:val="24"/>
        </w:rPr>
        <w:t>ungurahua</w:t>
      </w:r>
      <w:r w:rsidRPr="00C96DAD">
        <w:rPr>
          <w:sz w:val="24"/>
          <w:szCs w:val="24"/>
        </w:rPr>
        <w:t xml:space="preserve"> y  la Dirección de Educación a Distancia y Virtual de la UTA, la incorporación de las tecnologías de información y comunicación en el ámbito de la formación ciudadana trae un sinnúmero de retos, planteados desde las alianzas estratégicas hasta la conjugación de los enfoques de educación, poniendo  en juego elementos que nos dan directrices para solucionar necesidades específicas de aprendizaje en espacios más amplios, generalizados en el mundo cotidiano</w:t>
      </w:r>
      <w:r w:rsidR="00721949" w:rsidRPr="00C96DAD">
        <w:rPr>
          <w:sz w:val="24"/>
          <w:szCs w:val="24"/>
        </w:rPr>
        <w:t>.</w:t>
      </w:r>
    </w:p>
    <w:p w:rsidR="00721949" w:rsidRDefault="00161DA3" w:rsidP="00D04391">
      <w:pPr>
        <w:pStyle w:val="Prrafodelista"/>
        <w:spacing w:after="0" w:line="360" w:lineRule="auto"/>
        <w:jc w:val="both"/>
        <w:rPr>
          <w:sz w:val="24"/>
          <w:szCs w:val="24"/>
        </w:rPr>
      </w:pPr>
      <w:r>
        <w:rPr>
          <w:noProof/>
          <w:lang w:val="es-ES" w:eastAsia="es-ES"/>
        </w:rPr>
        <w:drawing>
          <wp:anchor distT="0" distB="0" distL="114300" distR="114300" simplePos="0" relativeHeight="251672576" behindDoc="0" locked="0" layoutInCell="1" allowOverlap="1">
            <wp:simplePos x="0" y="0"/>
            <wp:positionH relativeFrom="column">
              <wp:posOffset>-1080135</wp:posOffset>
            </wp:positionH>
            <wp:positionV relativeFrom="paragraph">
              <wp:posOffset>-21485225</wp:posOffset>
            </wp:positionV>
            <wp:extent cx="7810500" cy="10648950"/>
            <wp:effectExtent l="0" t="0" r="0" b="0"/>
            <wp:wrapNone/>
            <wp:docPr id="1" name="0 Imagen"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8" cstate="print"/>
                    <a:stretch>
                      <a:fillRect/>
                    </a:stretch>
                  </pic:blipFill>
                  <pic:spPr>
                    <a:xfrm>
                      <a:off x="0" y="0"/>
                      <a:ext cx="7810500" cy="10648950"/>
                    </a:xfrm>
                    <a:prstGeom prst="rect">
                      <a:avLst/>
                    </a:prstGeom>
                  </pic:spPr>
                </pic:pic>
              </a:graphicData>
            </a:graphic>
          </wp:anchor>
        </w:drawing>
      </w:r>
    </w:p>
    <w:p w:rsidR="00040BAE" w:rsidRDefault="00721949" w:rsidP="00D04391">
      <w:pPr>
        <w:pStyle w:val="Prrafodelista"/>
        <w:spacing w:after="0" w:line="360" w:lineRule="auto"/>
        <w:jc w:val="both"/>
        <w:rPr>
          <w:sz w:val="24"/>
          <w:szCs w:val="24"/>
        </w:rPr>
      </w:pPr>
      <w:r>
        <w:rPr>
          <w:sz w:val="24"/>
          <w:szCs w:val="24"/>
        </w:rPr>
        <w:t>El entor</w:t>
      </w:r>
      <w:r w:rsidR="00040BAE" w:rsidRPr="00040BAE">
        <w:rPr>
          <w:sz w:val="24"/>
          <w:szCs w:val="24"/>
        </w:rPr>
        <w:t>no virt</w:t>
      </w:r>
      <w:r w:rsidR="00B14569">
        <w:rPr>
          <w:sz w:val="24"/>
          <w:szCs w:val="24"/>
        </w:rPr>
        <w:t>ual</w:t>
      </w:r>
      <w:r w:rsidR="00E07EF2">
        <w:rPr>
          <w:sz w:val="24"/>
          <w:szCs w:val="24"/>
        </w:rPr>
        <w:t xml:space="preserve"> es un </w:t>
      </w:r>
      <w:r w:rsidR="00040BAE" w:rsidRPr="00040BAE">
        <w:rPr>
          <w:sz w:val="24"/>
          <w:szCs w:val="24"/>
        </w:rPr>
        <w:t>espacio</w:t>
      </w:r>
      <w:r w:rsidR="00E07EF2">
        <w:rPr>
          <w:sz w:val="24"/>
          <w:szCs w:val="24"/>
        </w:rPr>
        <w:t xml:space="preserve"> </w:t>
      </w:r>
      <w:r w:rsidR="00B14569">
        <w:rPr>
          <w:sz w:val="24"/>
          <w:szCs w:val="24"/>
        </w:rPr>
        <w:t xml:space="preserve">que </w:t>
      </w:r>
      <w:r w:rsidR="00E07EF2">
        <w:rPr>
          <w:sz w:val="24"/>
          <w:szCs w:val="24"/>
        </w:rPr>
        <w:t>mejora el acceso de</w:t>
      </w:r>
      <w:r w:rsidR="00040BAE" w:rsidRPr="00040BAE">
        <w:rPr>
          <w:sz w:val="24"/>
          <w:szCs w:val="24"/>
        </w:rPr>
        <w:t xml:space="preserve"> las personas a la formación</w:t>
      </w:r>
      <w:r w:rsidR="00E07EF2">
        <w:rPr>
          <w:sz w:val="24"/>
          <w:szCs w:val="24"/>
        </w:rPr>
        <w:t xml:space="preserve"> y capacitación</w:t>
      </w:r>
      <w:r w:rsidR="00040BAE" w:rsidRPr="00040BAE">
        <w:rPr>
          <w:sz w:val="24"/>
          <w:szCs w:val="24"/>
        </w:rPr>
        <w:t xml:space="preserve">, </w:t>
      </w:r>
      <w:r w:rsidR="004A2D4C">
        <w:rPr>
          <w:sz w:val="24"/>
          <w:szCs w:val="24"/>
        </w:rPr>
        <w:t xml:space="preserve">flexibiliza </w:t>
      </w:r>
      <w:r w:rsidR="005E4A1B">
        <w:rPr>
          <w:sz w:val="24"/>
          <w:szCs w:val="24"/>
        </w:rPr>
        <w:t xml:space="preserve">los tiempos de estudio ya que </w:t>
      </w:r>
      <w:r w:rsidR="004A2D4C">
        <w:rPr>
          <w:sz w:val="24"/>
          <w:szCs w:val="24"/>
        </w:rPr>
        <w:t xml:space="preserve"> </w:t>
      </w:r>
      <w:r w:rsidR="00040BAE" w:rsidRPr="00040BAE">
        <w:rPr>
          <w:sz w:val="24"/>
          <w:szCs w:val="24"/>
        </w:rPr>
        <w:t xml:space="preserve">en tiempos diferentes entre facilitadores y </w:t>
      </w:r>
      <w:r w:rsidR="00B14569">
        <w:rPr>
          <w:sz w:val="24"/>
          <w:szCs w:val="24"/>
        </w:rPr>
        <w:t>estudiantes</w:t>
      </w:r>
      <w:r w:rsidR="005E4A1B">
        <w:rPr>
          <w:sz w:val="24"/>
          <w:szCs w:val="24"/>
        </w:rPr>
        <w:t xml:space="preserve"> se genera esta interacción en torno a una temática desarrollada;</w:t>
      </w:r>
      <w:r w:rsidR="00B14569">
        <w:rPr>
          <w:sz w:val="24"/>
          <w:szCs w:val="24"/>
        </w:rPr>
        <w:t xml:space="preserve"> con procesos de mediación pedagógica </w:t>
      </w:r>
      <w:r w:rsidR="00040BAE" w:rsidRPr="00040BAE">
        <w:rPr>
          <w:sz w:val="24"/>
          <w:szCs w:val="24"/>
        </w:rPr>
        <w:t xml:space="preserve">que </w:t>
      </w:r>
      <w:r w:rsidR="00040BAE" w:rsidRPr="00040BAE">
        <w:rPr>
          <w:sz w:val="24"/>
          <w:szCs w:val="24"/>
        </w:rPr>
        <w:lastRenderedPageBreak/>
        <w:t>permite la gestión del conocimiento con base al trabajo cooperativo y colaborativo en esta construcción de aprendi</w:t>
      </w:r>
      <w:r>
        <w:rPr>
          <w:sz w:val="24"/>
          <w:szCs w:val="24"/>
        </w:rPr>
        <w:t>zajes significativos</w:t>
      </w:r>
      <w:r w:rsidR="00532383">
        <w:rPr>
          <w:sz w:val="24"/>
          <w:szCs w:val="24"/>
        </w:rPr>
        <w:t>.</w:t>
      </w:r>
    </w:p>
    <w:p w:rsidR="00040BAE" w:rsidRPr="008D792A" w:rsidRDefault="00040BAE" w:rsidP="00D04391">
      <w:pPr>
        <w:pStyle w:val="Prrafodelista"/>
        <w:spacing w:after="0" w:line="360" w:lineRule="auto"/>
        <w:jc w:val="both"/>
        <w:rPr>
          <w:rFonts w:ascii="Bookman Old Style" w:hAnsi="Bookman Old Style"/>
        </w:rPr>
      </w:pPr>
    </w:p>
    <w:p w:rsidR="00F21D52" w:rsidRPr="00C96DAD" w:rsidRDefault="00C96DAD" w:rsidP="00D04391">
      <w:pPr>
        <w:pStyle w:val="Prrafodelista"/>
        <w:numPr>
          <w:ilvl w:val="0"/>
          <w:numId w:val="2"/>
        </w:numPr>
        <w:spacing w:after="0" w:line="360" w:lineRule="auto"/>
        <w:jc w:val="both"/>
        <w:rPr>
          <w:rFonts w:ascii="Bookman Old Style" w:hAnsi="Bookman Old Style"/>
          <w:b/>
        </w:rPr>
      </w:pPr>
      <w:r w:rsidRPr="00C96DAD">
        <w:rPr>
          <w:rFonts w:ascii="Bookman Old Style" w:hAnsi="Bookman Old Style"/>
          <w:b/>
        </w:rPr>
        <w:t xml:space="preserve">DESARROLLO </w:t>
      </w:r>
    </w:p>
    <w:p w:rsidR="001E174B" w:rsidRDefault="001E174B" w:rsidP="00D04391">
      <w:pPr>
        <w:spacing w:after="0" w:line="360" w:lineRule="auto"/>
        <w:ind w:left="708"/>
        <w:jc w:val="both"/>
        <w:rPr>
          <w:sz w:val="24"/>
          <w:szCs w:val="24"/>
        </w:rPr>
      </w:pPr>
    </w:p>
    <w:p w:rsidR="000768A2" w:rsidRPr="006972AD" w:rsidRDefault="000768A2" w:rsidP="00D04391">
      <w:pPr>
        <w:pStyle w:val="Prrafodelista"/>
        <w:spacing w:after="0" w:line="360" w:lineRule="auto"/>
        <w:jc w:val="both"/>
        <w:rPr>
          <w:sz w:val="24"/>
          <w:szCs w:val="24"/>
        </w:rPr>
      </w:pPr>
      <w:r w:rsidRPr="00040BAE">
        <w:rPr>
          <w:b/>
          <w:sz w:val="24"/>
          <w:szCs w:val="24"/>
        </w:rPr>
        <w:t>Este proceso pretende fortalecer</w:t>
      </w:r>
      <w:r w:rsidRPr="00040BAE">
        <w:rPr>
          <w:sz w:val="24"/>
          <w:szCs w:val="24"/>
        </w:rPr>
        <w:t xml:space="preserve"> las capacidades de los y las funcionarios/as  públicos a través de la actualización de los conocimientos sobre función pública con elementos  que permitan la comprensión de actitudes  que no solo contribuyan al logro de objetivos, sino que se comprometan con la visión institucional y la apuesta de servicio efectivo a la colectividad.</w:t>
      </w:r>
      <w:r>
        <w:rPr>
          <w:sz w:val="24"/>
          <w:szCs w:val="24"/>
        </w:rPr>
        <w:t xml:space="preserve"> </w:t>
      </w:r>
      <w:r w:rsidRPr="006972AD">
        <w:rPr>
          <w:sz w:val="24"/>
          <w:szCs w:val="24"/>
        </w:rPr>
        <w:t>A través del curso se pretende aportar la capacidad de:</w:t>
      </w:r>
    </w:p>
    <w:p w:rsidR="000768A2" w:rsidRDefault="000768A2" w:rsidP="00D04391">
      <w:pPr>
        <w:pStyle w:val="Prrafodelista"/>
        <w:spacing w:after="0" w:line="360" w:lineRule="auto"/>
        <w:jc w:val="both"/>
        <w:rPr>
          <w:sz w:val="24"/>
          <w:szCs w:val="24"/>
        </w:rPr>
      </w:pPr>
      <w:r>
        <w:rPr>
          <w:sz w:val="24"/>
          <w:szCs w:val="24"/>
        </w:rPr>
        <w:t xml:space="preserve"> </w:t>
      </w:r>
    </w:p>
    <w:p w:rsidR="000768A2" w:rsidRPr="007C023E" w:rsidRDefault="000768A2" w:rsidP="00D04391">
      <w:pPr>
        <w:pStyle w:val="Prrafodelista"/>
        <w:spacing w:after="0" w:line="360" w:lineRule="auto"/>
        <w:jc w:val="both"/>
        <w:rPr>
          <w:sz w:val="24"/>
          <w:szCs w:val="24"/>
        </w:rPr>
      </w:pPr>
      <w:r w:rsidRPr="007C023E">
        <w:rPr>
          <w:sz w:val="24"/>
          <w:szCs w:val="24"/>
        </w:rPr>
        <w:t>"</w:t>
      </w:r>
      <w:proofErr w:type="spellStart"/>
      <w:r w:rsidRPr="007C023E">
        <w:rPr>
          <w:sz w:val="24"/>
          <w:szCs w:val="24"/>
        </w:rPr>
        <w:t>Gerenciar</w:t>
      </w:r>
      <w:proofErr w:type="spellEnd"/>
      <w:r w:rsidRPr="007C023E">
        <w:rPr>
          <w:sz w:val="24"/>
          <w:szCs w:val="24"/>
        </w:rPr>
        <w:t xml:space="preserve">", implica que quien esté a cargo de la gestión tenga capacidad de liderar los procesos manejando y administrando los recursos con que cuenta la institución, previendo posibles logros y fracasos y logre los fines planificados. </w:t>
      </w:r>
    </w:p>
    <w:p w:rsidR="000768A2" w:rsidRDefault="000768A2" w:rsidP="00D04391">
      <w:pPr>
        <w:pStyle w:val="Prrafodelista"/>
        <w:spacing w:after="0" w:line="360" w:lineRule="auto"/>
        <w:jc w:val="both"/>
        <w:rPr>
          <w:sz w:val="24"/>
          <w:szCs w:val="24"/>
        </w:rPr>
      </w:pPr>
    </w:p>
    <w:p w:rsidR="000768A2" w:rsidRDefault="000768A2" w:rsidP="00D04391">
      <w:pPr>
        <w:pStyle w:val="Prrafodelista"/>
        <w:spacing w:after="0" w:line="360" w:lineRule="auto"/>
        <w:jc w:val="both"/>
        <w:rPr>
          <w:sz w:val="24"/>
          <w:szCs w:val="24"/>
        </w:rPr>
      </w:pPr>
      <w:r w:rsidRPr="007C023E">
        <w:rPr>
          <w:sz w:val="24"/>
          <w:szCs w:val="24"/>
        </w:rPr>
        <w:t>"</w:t>
      </w:r>
      <w:proofErr w:type="spellStart"/>
      <w:r w:rsidRPr="007C023E">
        <w:rPr>
          <w:sz w:val="24"/>
          <w:szCs w:val="24"/>
        </w:rPr>
        <w:t>Operativizar</w:t>
      </w:r>
      <w:proofErr w:type="spellEnd"/>
      <w:r w:rsidRPr="007C023E">
        <w:rPr>
          <w:sz w:val="24"/>
          <w:szCs w:val="24"/>
        </w:rPr>
        <w:t xml:space="preserve">" lo planificado, implica que las grandes metas, objetivos, actividades establecidas en la planificación a largo y mediano plazo se vayan </w:t>
      </w:r>
      <w:r w:rsidRPr="004277AD">
        <w:rPr>
          <w:sz w:val="24"/>
          <w:szCs w:val="24"/>
        </w:rPr>
        <w:t xml:space="preserve">concretando </w:t>
      </w:r>
      <w:r w:rsidR="004277AD">
        <w:rPr>
          <w:sz w:val="24"/>
          <w:szCs w:val="24"/>
        </w:rPr>
        <w:t>a</w:t>
      </w:r>
      <w:r w:rsidRPr="007C023E">
        <w:rPr>
          <w:sz w:val="24"/>
          <w:szCs w:val="24"/>
        </w:rPr>
        <w:t xml:space="preserve"> corto plazo, que en muchas ocasiones, como lo veremos más adelante, tienen que</w:t>
      </w:r>
      <w:r>
        <w:rPr>
          <w:sz w:val="24"/>
          <w:szCs w:val="24"/>
        </w:rPr>
        <w:t xml:space="preserve"> </w:t>
      </w:r>
      <w:r w:rsidRPr="007C023E">
        <w:rPr>
          <w:sz w:val="24"/>
          <w:szCs w:val="24"/>
        </w:rPr>
        <w:t>ver con obras que la autoridad pública debe realizar ya que se encuentra dentro de la agenda pública y política. Estas obras pueden dar prioridad según el objetivo de la planificación (coyuntural o estructural) a obras que para la población o para</w:t>
      </w:r>
      <w:r>
        <w:rPr>
          <w:sz w:val="24"/>
          <w:szCs w:val="24"/>
        </w:rPr>
        <w:t xml:space="preserve"> la autoridad son más urgentes </w:t>
      </w:r>
      <w:r w:rsidRPr="00A50952">
        <w:rPr>
          <w:sz w:val="24"/>
          <w:szCs w:val="24"/>
        </w:rPr>
        <w:t xml:space="preserve">y/o necesarias, o a las obras que de principio no tengan impacto, pero que con la sucesión de otras actividades, se vean cambios estructurales. </w:t>
      </w:r>
    </w:p>
    <w:p w:rsidR="000768A2" w:rsidRDefault="000768A2" w:rsidP="00D04391">
      <w:pPr>
        <w:pStyle w:val="Prrafodelista"/>
        <w:spacing w:after="0" w:line="360" w:lineRule="auto"/>
        <w:jc w:val="both"/>
        <w:rPr>
          <w:sz w:val="24"/>
          <w:szCs w:val="24"/>
        </w:rPr>
      </w:pPr>
    </w:p>
    <w:p w:rsidR="001E174B" w:rsidRDefault="000768A2" w:rsidP="00D04391">
      <w:pPr>
        <w:pStyle w:val="Prrafodelista"/>
        <w:spacing w:after="0" w:line="360" w:lineRule="auto"/>
        <w:jc w:val="both"/>
        <w:rPr>
          <w:sz w:val="24"/>
          <w:szCs w:val="24"/>
        </w:rPr>
      </w:pPr>
      <w:r>
        <w:rPr>
          <w:sz w:val="24"/>
          <w:szCs w:val="24"/>
        </w:rPr>
        <w:t xml:space="preserve">“Fortalecer” la institucionalidad que permita adecuar espacios, mecanismos y herramientas dispuestas para la gestión participativa, donde la sociedad civil según </w:t>
      </w:r>
      <w:proofErr w:type="spellStart"/>
      <w:r>
        <w:rPr>
          <w:sz w:val="24"/>
          <w:szCs w:val="24"/>
        </w:rPr>
        <w:t>Gramsci</w:t>
      </w:r>
      <w:proofErr w:type="spellEnd"/>
      <w:r>
        <w:rPr>
          <w:sz w:val="24"/>
          <w:szCs w:val="24"/>
        </w:rPr>
        <w:t>: “</w:t>
      </w:r>
      <w:r w:rsidRPr="00A50952">
        <w:rPr>
          <w:sz w:val="24"/>
          <w:szCs w:val="24"/>
        </w:rPr>
        <w:t xml:space="preserve">no es un simple conjunto de relaciones materiales, que su ser se expresa mediante prácticas alojadas en otra dimensión óptica, en la medida </w:t>
      </w:r>
      <w:r w:rsidRPr="00A50952">
        <w:rPr>
          <w:sz w:val="24"/>
          <w:szCs w:val="24"/>
        </w:rPr>
        <w:lastRenderedPageBreak/>
        <w:t>en que esas prácticas se sistematizan como relaciones de poder, formando parte de la estructura política</w:t>
      </w:r>
      <w:r>
        <w:rPr>
          <w:sz w:val="24"/>
          <w:szCs w:val="24"/>
        </w:rPr>
        <w:t>”</w:t>
      </w:r>
      <w:r w:rsidRPr="00A50952">
        <w:rPr>
          <w:sz w:val="24"/>
          <w:szCs w:val="24"/>
        </w:rPr>
        <w:t>.</w:t>
      </w:r>
      <w:r>
        <w:rPr>
          <w:sz w:val="24"/>
          <w:szCs w:val="24"/>
        </w:rPr>
        <w:t xml:space="preserve"> </w:t>
      </w:r>
      <w:r w:rsidRPr="00071D1D">
        <w:rPr>
          <w:sz w:val="24"/>
          <w:szCs w:val="24"/>
        </w:rPr>
        <w:t xml:space="preserve">Entonces la conceptualización de la sociedad civil, presupone un locus específico, el de la actividad interrelacionada (social) de individuos que conviven en un espacio y tiempo dados, y </w:t>
      </w:r>
      <w:r w:rsidR="00EC693B">
        <w:rPr>
          <w:sz w:val="24"/>
          <w:szCs w:val="24"/>
        </w:rPr>
        <w:t>lo</w:t>
      </w:r>
      <w:r w:rsidRPr="00071D1D">
        <w:rPr>
          <w:sz w:val="24"/>
          <w:szCs w:val="24"/>
        </w:rPr>
        <w:t>s</w:t>
      </w:r>
      <w:r w:rsidRPr="00071D1D">
        <w:t xml:space="preserve"> </w:t>
      </w:r>
      <w:r>
        <w:rPr>
          <w:sz w:val="24"/>
          <w:szCs w:val="24"/>
        </w:rPr>
        <w:t>vinculan entre sí</w:t>
      </w:r>
      <w:r w:rsidRPr="00071D1D">
        <w:rPr>
          <w:sz w:val="24"/>
          <w:szCs w:val="24"/>
        </w:rPr>
        <w:t>, a través de estructuras condensadas (materiales) o mediante la práctica cotidiana</w:t>
      </w:r>
      <w:r>
        <w:rPr>
          <w:rStyle w:val="Refdenotaalpie"/>
          <w:sz w:val="24"/>
          <w:szCs w:val="24"/>
        </w:rPr>
        <w:footnoteReference w:id="1"/>
      </w:r>
    </w:p>
    <w:p w:rsidR="000768A2" w:rsidRDefault="000768A2" w:rsidP="000768A2">
      <w:pPr>
        <w:pStyle w:val="Prrafodelista"/>
        <w:spacing w:after="0" w:line="360" w:lineRule="auto"/>
        <w:jc w:val="both"/>
        <w:rPr>
          <w:rFonts w:ascii="Bookman Old Style" w:hAnsi="Bookman Old Style"/>
        </w:rPr>
      </w:pPr>
    </w:p>
    <w:p w:rsidR="00F21D52" w:rsidRPr="00C96DAD" w:rsidRDefault="00C96DAD" w:rsidP="001E174B">
      <w:pPr>
        <w:pStyle w:val="Prrafodelista"/>
        <w:numPr>
          <w:ilvl w:val="0"/>
          <w:numId w:val="2"/>
        </w:numPr>
        <w:spacing w:after="0" w:line="360" w:lineRule="auto"/>
        <w:jc w:val="both"/>
        <w:rPr>
          <w:rFonts w:ascii="Bookman Old Style" w:hAnsi="Bookman Old Style"/>
          <w:b/>
        </w:rPr>
      </w:pPr>
      <w:r w:rsidRPr="00C96DAD">
        <w:rPr>
          <w:rFonts w:ascii="Bookman Old Style" w:hAnsi="Bookman Old Style"/>
          <w:b/>
        </w:rPr>
        <w:t xml:space="preserve">CONCLUSIÓN. </w:t>
      </w:r>
    </w:p>
    <w:p w:rsidR="007153F6" w:rsidRPr="008D792A" w:rsidRDefault="007153F6" w:rsidP="001E174B">
      <w:pPr>
        <w:pStyle w:val="Prrafodelista"/>
        <w:spacing w:after="0" w:line="360" w:lineRule="auto"/>
        <w:jc w:val="both"/>
        <w:rPr>
          <w:rFonts w:ascii="Bookman Old Style" w:hAnsi="Bookman Old Style"/>
        </w:rPr>
      </w:pPr>
    </w:p>
    <w:p w:rsidR="007153F6" w:rsidRDefault="007153F6" w:rsidP="001E174B">
      <w:pPr>
        <w:spacing w:after="0" w:line="360" w:lineRule="auto"/>
        <w:ind w:left="720"/>
        <w:jc w:val="both"/>
        <w:rPr>
          <w:rFonts w:eastAsia="Times New Roman"/>
          <w:sz w:val="24"/>
          <w:szCs w:val="24"/>
          <w:lang w:val="es-EC" w:eastAsia="es-EC"/>
        </w:rPr>
      </w:pPr>
      <w:r w:rsidRPr="007153F6">
        <w:rPr>
          <w:rFonts w:eastAsia="Times New Roman"/>
          <w:sz w:val="24"/>
          <w:szCs w:val="24"/>
          <w:lang w:val="es-EC" w:eastAsia="es-EC"/>
        </w:rPr>
        <w:t>La Constitución de la República del Ecuador en su artículo 95 determina: “Las ciudadanas y ciudadanos, en forma individual y colectiva, participarán de manera protagónica en la toma de decisiones, planificación y gestión de los asuntos público, y en el control popular de las instituciones del estado y la sociedad, y de sus representantes, en un proceso permanente de construcción del poder ciudadano…” La normativa nacional entonces garantiza una democracia participativa la unión entre la Sociedad Civil y el Estado.</w:t>
      </w:r>
    </w:p>
    <w:p w:rsidR="007153F6" w:rsidRDefault="007153F6" w:rsidP="001E174B">
      <w:pPr>
        <w:spacing w:after="0" w:line="360" w:lineRule="auto"/>
        <w:ind w:left="720"/>
        <w:jc w:val="both"/>
        <w:rPr>
          <w:rFonts w:eastAsia="Times New Roman"/>
          <w:sz w:val="24"/>
          <w:szCs w:val="24"/>
          <w:lang w:val="es-EC" w:eastAsia="es-EC"/>
        </w:rPr>
      </w:pPr>
    </w:p>
    <w:p w:rsidR="007153F6" w:rsidRPr="007153F6" w:rsidRDefault="007153F6" w:rsidP="001E174B">
      <w:pPr>
        <w:spacing w:after="0" w:line="360" w:lineRule="auto"/>
        <w:ind w:left="720"/>
        <w:jc w:val="both"/>
        <w:rPr>
          <w:rFonts w:eastAsia="Times New Roman"/>
          <w:sz w:val="24"/>
          <w:szCs w:val="24"/>
          <w:lang w:val="es-EC" w:eastAsia="es-EC"/>
        </w:rPr>
      </w:pPr>
      <w:r w:rsidRPr="007153F6">
        <w:rPr>
          <w:rFonts w:eastAsia="Times New Roman"/>
          <w:sz w:val="24"/>
          <w:szCs w:val="24"/>
          <w:lang w:val="es-EC" w:eastAsia="es-EC"/>
        </w:rPr>
        <w:t xml:space="preserve">Algunos autores le llaman a esta concertación de la Sociedad Civil con el Estado como “Gerencia Social”, Para </w:t>
      </w:r>
      <w:proofErr w:type="spellStart"/>
      <w:r w:rsidRPr="007153F6">
        <w:rPr>
          <w:rFonts w:eastAsia="Times New Roman"/>
          <w:sz w:val="24"/>
          <w:szCs w:val="24"/>
          <w:lang w:val="es-EC" w:eastAsia="es-EC"/>
        </w:rPr>
        <w:t>Marulanda</w:t>
      </w:r>
      <w:proofErr w:type="spellEnd"/>
      <w:r w:rsidRPr="007153F6">
        <w:rPr>
          <w:rFonts w:eastAsia="Times New Roman"/>
          <w:sz w:val="24"/>
          <w:szCs w:val="24"/>
          <w:lang w:val="es-EC" w:eastAsia="es-EC"/>
        </w:rPr>
        <w:t xml:space="preserve"> y Molina (2006) la gerencia social es entendida como un campo de conocimientos y prácticas – acotado por la intersección de las áreas de desarrollo social, de las políticas públicas y de la gerencia pública – cuyo fin es promover que las políticas y los programas sociales contribuyan de forma significativa a la reducción de la desigualdad y de la pobreza, y al fortalecimiento de los estados democráticos y de la ciudadanía a través de procesos participativos de formación de políticas que generan valor público” Otro autor como Bernardo </w:t>
      </w:r>
      <w:proofErr w:type="spellStart"/>
      <w:r w:rsidRPr="007153F6">
        <w:rPr>
          <w:rFonts w:eastAsia="Times New Roman"/>
          <w:sz w:val="24"/>
          <w:szCs w:val="24"/>
          <w:lang w:val="es-EC" w:eastAsia="es-EC"/>
        </w:rPr>
        <w:t>Kliksberg</w:t>
      </w:r>
      <w:proofErr w:type="spellEnd"/>
      <w:r w:rsidRPr="007153F6">
        <w:rPr>
          <w:rFonts w:eastAsia="Times New Roman"/>
          <w:sz w:val="24"/>
          <w:szCs w:val="24"/>
          <w:lang w:val="es-EC" w:eastAsia="es-EC"/>
        </w:rPr>
        <w:t xml:space="preserve"> (2006) determina: “Que la </w:t>
      </w:r>
      <w:r w:rsidRPr="007153F6">
        <w:rPr>
          <w:rFonts w:eastAsia="Times New Roman"/>
          <w:sz w:val="24"/>
          <w:szCs w:val="24"/>
          <w:lang w:val="es-EC" w:eastAsia="es-EC"/>
        </w:rPr>
        <w:lastRenderedPageBreak/>
        <w:t>gerencia social propone integrar las ciencias gerenciales con el diseño de las políticas públicas en el sector social”.</w:t>
      </w:r>
    </w:p>
    <w:p w:rsidR="007153F6" w:rsidRPr="007153F6" w:rsidRDefault="007153F6" w:rsidP="001E174B">
      <w:pPr>
        <w:spacing w:after="0" w:line="360" w:lineRule="auto"/>
        <w:ind w:left="720"/>
        <w:jc w:val="both"/>
        <w:rPr>
          <w:rFonts w:eastAsia="Times New Roman"/>
          <w:sz w:val="24"/>
          <w:szCs w:val="24"/>
          <w:lang w:val="es-EC" w:eastAsia="es-EC"/>
        </w:rPr>
      </w:pPr>
    </w:p>
    <w:p w:rsidR="007153F6" w:rsidRPr="007153F6" w:rsidRDefault="007153F6" w:rsidP="001E174B">
      <w:pPr>
        <w:spacing w:after="0" w:line="360" w:lineRule="auto"/>
        <w:ind w:left="720"/>
        <w:jc w:val="both"/>
        <w:rPr>
          <w:rFonts w:eastAsia="Times New Roman"/>
          <w:sz w:val="24"/>
          <w:szCs w:val="24"/>
          <w:lang w:val="es-EC" w:eastAsia="es-EC"/>
        </w:rPr>
      </w:pPr>
      <w:r w:rsidRPr="007153F6">
        <w:rPr>
          <w:rFonts w:eastAsia="Times New Roman"/>
          <w:sz w:val="24"/>
          <w:szCs w:val="24"/>
          <w:lang w:val="es-EC" w:eastAsia="es-EC"/>
        </w:rPr>
        <w:t xml:space="preserve">En ese sentido la gerencia social, o la ya mencionada interacción entre la sociedad civil y el estado </w:t>
      </w:r>
      <w:r w:rsidR="005714B5" w:rsidRPr="007153F6">
        <w:rPr>
          <w:rFonts w:eastAsia="Times New Roman"/>
          <w:sz w:val="24"/>
          <w:szCs w:val="24"/>
          <w:lang w:val="es-EC" w:eastAsia="es-EC"/>
        </w:rPr>
        <w:t>deberían</w:t>
      </w:r>
      <w:r w:rsidRPr="007153F6">
        <w:rPr>
          <w:rFonts w:eastAsia="Times New Roman"/>
          <w:sz w:val="24"/>
          <w:szCs w:val="24"/>
          <w:lang w:val="es-EC" w:eastAsia="es-EC"/>
        </w:rPr>
        <w:t xml:space="preserve"> ser considerada</w:t>
      </w:r>
      <w:r w:rsidR="005714B5">
        <w:rPr>
          <w:rFonts w:eastAsia="Times New Roman"/>
          <w:sz w:val="24"/>
          <w:szCs w:val="24"/>
          <w:lang w:val="es-EC" w:eastAsia="es-EC"/>
        </w:rPr>
        <w:t>s</w:t>
      </w:r>
      <w:r w:rsidRPr="007153F6">
        <w:rPr>
          <w:rFonts w:eastAsia="Times New Roman"/>
          <w:sz w:val="24"/>
          <w:szCs w:val="24"/>
          <w:lang w:val="es-EC" w:eastAsia="es-EC"/>
        </w:rPr>
        <w:t xml:space="preserve"> como una estrategia para determinar el desarrollo, por cuanto ésta aparece desde la realidad y necesidades de la población y así traducirse en política pública, garantizando éstas en las fases de la planificación, presupuesto,  ejecución y control.</w:t>
      </w:r>
    </w:p>
    <w:p w:rsidR="007153F6" w:rsidRDefault="007153F6" w:rsidP="001E174B">
      <w:pPr>
        <w:spacing w:after="0" w:line="360" w:lineRule="auto"/>
        <w:ind w:left="720"/>
        <w:jc w:val="both"/>
        <w:rPr>
          <w:rFonts w:eastAsia="Times New Roman"/>
          <w:sz w:val="24"/>
          <w:szCs w:val="24"/>
          <w:lang w:val="es-EC" w:eastAsia="es-EC"/>
        </w:rPr>
      </w:pPr>
    </w:p>
    <w:p w:rsidR="001E174B" w:rsidRDefault="001E174B" w:rsidP="00145E19">
      <w:pPr>
        <w:spacing w:after="0" w:line="360" w:lineRule="auto"/>
        <w:ind w:left="708"/>
        <w:jc w:val="both"/>
        <w:rPr>
          <w:sz w:val="24"/>
          <w:szCs w:val="24"/>
        </w:rPr>
      </w:pPr>
      <w:r w:rsidRPr="00C7198C">
        <w:rPr>
          <w:sz w:val="24"/>
          <w:szCs w:val="24"/>
        </w:rPr>
        <w:t xml:space="preserve">En este proceso de formación se abordan temas como  Participación Ciudadana, </w:t>
      </w:r>
      <w:r>
        <w:rPr>
          <w:sz w:val="24"/>
          <w:szCs w:val="24"/>
        </w:rPr>
        <w:t xml:space="preserve"> desde la concepción de la ciudadanía activa pasando por la reflexión de la democracia en el contexto latinoamericano para abordar las herramientas que permiten un ejercicio pleno de la participación ciudadana.</w:t>
      </w:r>
    </w:p>
    <w:p w:rsidR="001E174B" w:rsidRDefault="001E174B" w:rsidP="001E174B">
      <w:pPr>
        <w:spacing w:after="0" w:line="360" w:lineRule="auto"/>
        <w:ind w:left="720"/>
        <w:jc w:val="both"/>
        <w:rPr>
          <w:rFonts w:eastAsia="Times New Roman"/>
          <w:sz w:val="24"/>
          <w:szCs w:val="24"/>
          <w:lang w:val="es-EC" w:eastAsia="es-EC"/>
        </w:rPr>
      </w:pPr>
    </w:p>
    <w:p w:rsidR="00E87373" w:rsidRPr="00E87373" w:rsidRDefault="00E87373" w:rsidP="001E174B">
      <w:pPr>
        <w:spacing w:after="0" w:line="360" w:lineRule="auto"/>
        <w:ind w:left="720"/>
        <w:jc w:val="both"/>
        <w:rPr>
          <w:rFonts w:eastAsia="Times New Roman"/>
          <w:sz w:val="24"/>
          <w:szCs w:val="24"/>
          <w:lang w:val="es-EC" w:eastAsia="es-EC"/>
        </w:rPr>
      </w:pPr>
      <w:r w:rsidRPr="00E87373">
        <w:rPr>
          <w:rFonts w:eastAsia="Times New Roman"/>
          <w:sz w:val="24"/>
          <w:szCs w:val="24"/>
          <w:lang w:val="es-EC" w:eastAsia="es-EC"/>
        </w:rPr>
        <w:t xml:space="preserve">El presente curso abordará de manera sistemática los elementos que permitan identificar principalmente la importancia de la </w:t>
      </w:r>
      <w:r w:rsidRPr="00E87373">
        <w:rPr>
          <w:rFonts w:eastAsia="Times New Roman"/>
          <w:b/>
          <w:sz w:val="24"/>
          <w:szCs w:val="24"/>
          <w:lang w:val="es-EC" w:eastAsia="es-EC"/>
        </w:rPr>
        <w:t>participación ciudadana</w:t>
      </w:r>
      <w:r w:rsidRPr="00E87373">
        <w:rPr>
          <w:rFonts w:eastAsia="Times New Roman"/>
          <w:sz w:val="24"/>
          <w:szCs w:val="24"/>
          <w:lang w:val="es-EC" w:eastAsia="es-EC"/>
        </w:rPr>
        <w:t xml:space="preserve"> como actor clave del desarrollo y tomar como referencia la </w:t>
      </w:r>
      <w:r w:rsidRPr="00E87373">
        <w:rPr>
          <w:rFonts w:eastAsia="Times New Roman"/>
          <w:b/>
          <w:sz w:val="24"/>
          <w:szCs w:val="24"/>
          <w:lang w:val="es-EC" w:eastAsia="es-EC"/>
        </w:rPr>
        <w:t>planificación del territorio</w:t>
      </w:r>
      <w:r w:rsidRPr="00E87373">
        <w:rPr>
          <w:rFonts w:eastAsia="Times New Roman"/>
          <w:sz w:val="24"/>
          <w:szCs w:val="24"/>
          <w:lang w:val="es-EC" w:eastAsia="es-EC"/>
        </w:rPr>
        <w:t xml:space="preserve"> como mecanismo fundamental para orientar y jerarquizar las políticas públicas locales, programas, proyectos y actividades de la gestión tanto del Estado como de la sociedad civil en donde se incluyen las propias organizaciones sociales.</w:t>
      </w:r>
    </w:p>
    <w:p w:rsidR="001E174B" w:rsidRDefault="001E174B" w:rsidP="001E174B">
      <w:pPr>
        <w:spacing w:after="0" w:line="360" w:lineRule="auto"/>
        <w:ind w:left="708"/>
        <w:rPr>
          <w:sz w:val="24"/>
          <w:szCs w:val="24"/>
        </w:rPr>
      </w:pPr>
    </w:p>
    <w:p w:rsidR="00040BAE" w:rsidRPr="00C7198C" w:rsidRDefault="00E87373" w:rsidP="001E174B">
      <w:pPr>
        <w:spacing w:after="0" w:line="360" w:lineRule="auto"/>
        <w:ind w:left="708"/>
        <w:rPr>
          <w:sz w:val="24"/>
          <w:szCs w:val="24"/>
        </w:rPr>
      </w:pPr>
      <w:r>
        <w:rPr>
          <w:sz w:val="24"/>
          <w:szCs w:val="24"/>
        </w:rPr>
        <w:t xml:space="preserve">Las temáticas puntuales a tratarse serán: </w:t>
      </w:r>
      <w:r w:rsidR="00CB1176">
        <w:rPr>
          <w:sz w:val="24"/>
          <w:szCs w:val="24"/>
        </w:rPr>
        <w:t xml:space="preserve">Participación  Ciudadana, </w:t>
      </w:r>
      <w:r w:rsidR="00040BAE" w:rsidRPr="00C7198C">
        <w:rPr>
          <w:sz w:val="24"/>
          <w:szCs w:val="24"/>
        </w:rPr>
        <w:t xml:space="preserve">Transparencia y Buen Gobierno, </w:t>
      </w:r>
      <w:r>
        <w:rPr>
          <w:sz w:val="24"/>
          <w:szCs w:val="24"/>
        </w:rPr>
        <w:t xml:space="preserve">El </w:t>
      </w:r>
      <w:r w:rsidR="00555F4F">
        <w:rPr>
          <w:sz w:val="24"/>
          <w:szCs w:val="24"/>
        </w:rPr>
        <w:t xml:space="preserve">Nuevo Modelo de Gestión </w:t>
      </w:r>
      <w:r>
        <w:rPr>
          <w:sz w:val="24"/>
          <w:szCs w:val="24"/>
        </w:rPr>
        <w:t xml:space="preserve">y </w:t>
      </w:r>
      <w:r w:rsidR="00040BAE" w:rsidRPr="00C7198C">
        <w:rPr>
          <w:sz w:val="24"/>
          <w:szCs w:val="24"/>
        </w:rPr>
        <w:t>Calidad de Servicio.</w:t>
      </w:r>
    </w:p>
    <w:p w:rsidR="00C96DAD" w:rsidRDefault="00C96DAD" w:rsidP="001E174B">
      <w:pPr>
        <w:spacing w:after="0" w:line="360" w:lineRule="auto"/>
      </w:pPr>
    </w:p>
    <w:p w:rsidR="00C96DAD" w:rsidRDefault="00C96DAD" w:rsidP="001E174B">
      <w:pPr>
        <w:spacing w:after="0" w:line="360" w:lineRule="auto"/>
      </w:pPr>
    </w:p>
    <w:p w:rsidR="00C96DAD" w:rsidRDefault="00C96DAD" w:rsidP="001E174B">
      <w:pPr>
        <w:spacing w:after="0" w:line="360" w:lineRule="auto"/>
      </w:pPr>
    </w:p>
    <w:p w:rsidR="00C96DAD" w:rsidRDefault="00C96DAD" w:rsidP="001E174B">
      <w:pPr>
        <w:spacing w:after="0" w:line="360" w:lineRule="auto"/>
      </w:pPr>
    </w:p>
    <w:p w:rsidR="00C96DAD" w:rsidRDefault="00C96DAD" w:rsidP="001E174B">
      <w:pPr>
        <w:spacing w:after="0" w:line="360" w:lineRule="auto"/>
      </w:pPr>
    </w:p>
    <w:p w:rsidR="00C96DAD" w:rsidRDefault="00C96DAD" w:rsidP="001E174B">
      <w:pPr>
        <w:spacing w:after="0" w:line="360" w:lineRule="auto"/>
      </w:pPr>
    </w:p>
    <w:p w:rsidR="00C96DAD" w:rsidRDefault="00C96DAD" w:rsidP="001E174B">
      <w:pPr>
        <w:spacing w:after="0" w:line="360" w:lineRule="auto"/>
      </w:pPr>
    </w:p>
    <w:p w:rsidR="00C96DAD" w:rsidRDefault="00B875D3" w:rsidP="00C96DAD">
      <w:pPr>
        <w:spacing w:after="0" w:line="360" w:lineRule="auto"/>
        <w:rPr>
          <w:rFonts w:ascii="Bookman Old Style" w:hAnsi="Bookman Old Style"/>
        </w:rPr>
      </w:pPr>
      <w:r w:rsidRPr="00B875D3">
        <w:rPr>
          <w:noProof/>
          <w:lang w:val="es-EC" w:eastAsia="es-EC"/>
        </w:rPr>
        <w:pict>
          <v:rect id="Rectangle 5" o:spid="_x0000_s1028" style="position:absolute;margin-left:-57.65pt;margin-top:26.5pt;width:539.3pt;height:27.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" fillcolor="#65ab9f" strokecolor="white [3212]" strokeweight="2pt">
            <v:textbox>
              <w:txbxContent>
                <w:p w:rsidR="00027F53" w:rsidRPr="00E733B6" w:rsidRDefault="00027F53" w:rsidP="003A7906">
                  <w:pPr>
                    <w:pStyle w:val="Prrafodelista"/>
                    <w:rPr>
                      <w:b/>
                      <w:color w:val="FFFFFF" w:themeColor="background1"/>
                      <w:sz w:val="24"/>
                      <w:szCs w:val="24"/>
                    </w:rPr>
                  </w:pPr>
                  <w:r>
                    <w:rPr>
                      <w:b/>
                      <w:color w:val="FFFFFF" w:themeColor="background1"/>
                      <w:sz w:val="24"/>
                      <w:szCs w:val="24"/>
                    </w:rPr>
                    <w:t xml:space="preserve">     2. PRE - REQUISITOS</w:t>
                  </w:r>
                </w:p>
              </w:txbxContent>
            </v:textbox>
            <w10:wrap type="topAndBottom"/>
          </v:rect>
        </w:pict>
      </w:r>
    </w:p>
    <w:p w:rsidR="001E174B" w:rsidRPr="00C96DAD" w:rsidRDefault="00C96DAD" w:rsidP="00C96DAD">
      <w:pPr>
        <w:pStyle w:val="Prrafodelista"/>
        <w:numPr>
          <w:ilvl w:val="0"/>
          <w:numId w:val="10"/>
        </w:numPr>
        <w:spacing w:after="0" w:line="360" w:lineRule="auto"/>
        <w:jc w:val="both"/>
        <w:rPr>
          <w:rFonts w:ascii="Bookman Old Style" w:hAnsi="Bookman Old Style"/>
          <w:b/>
        </w:rPr>
      </w:pPr>
      <w:r w:rsidRPr="00C96DAD">
        <w:rPr>
          <w:rFonts w:ascii="Bookman Old Style" w:hAnsi="Bookman Old Style"/>
          <w:b/>
        </w:rPr>
        <w:t>CONOCIMIENTOS:</w:t>
      </w:r>
    </w:p>
    <w:p w:rsidR="00C96DAD" w:rsidRPr="00C96DAD" w:rsidRDefault="00C96DAD" w:rsidP="001E174B">
      <w:pPr>
        <w:spacing w:after="0" w:line="360" w:lineRule="auto"/>
        <w:jc w:val="both"/>
        <w:rPr>
          <w:rFonts w:ascii="Bookman Old Style" w:hAnsi="Bookman Old Style"/>
          <w:b/>
        </w:rPr>
      </w:pPr>
    </w:p>
    <w:tbl>
      <w:tblPr>
        <w:tblStyle w:val="Tablaconcuadrcula"/>
        <w:tblW w:w="0" w:type="auto"/>
        <w:tblLook w:val="04A0"/>
      </w:tblPr>
      <w:tblGrid>
        <w:gridCol w:w="1668"/>
        <w:gridCol w:w="6976"/>
      </w:tblGrid>
      <w:tr w:rsidR="008D792A" w:rsidRPr="008D792A" w:rsidTr="00893D6B">
        <w:tc>
          <w:tcPr>
            <w:tcW w:w="1668" w:type="dxa"/>
          </w:tcPr>
          <w:p w:rsidR="00893D6B" w:rsidRPr="008D792A" w:rsidRDefault="00893D6B" w:rsidP="001E174B">
            <w:pPr>
              <w:spacing w:line="360" w:lineRule="auto"/>
              <w:jc w:val="both"/>
              <w:rPr>
                <w:rFonts w:ascii="Bookman Old Style" w:hAnsi="Bookman Old Style"/>
              </w:rPr>
            </w:pPr>
            <w:r w:rsidRPr="008D792A">
              <w:rPr>
                <w:rFonts w:ascii="Bookman Old Style" w:hAnsi="Bookman Old Style"/>
              </w:rPr>
              <w:t>Unidades</w:t>
            </w:r>
          </w:p>
        </w:tc>
        <w:tc>
          <w:tcPr>
            <w:tcW w:w="6976" w:type="dxa"/>
          </w:tcPr>
          <w:p w:rsidR="00893D6B" w:rsidRPr="008D792A" w:rsidRDefault="00893D6B" w:rsidP="001E174B">
            <w:pPr>
              <w:spacing w:line="360" w:lineRule="auto"/>
              <w:jc w:val="both"/>
              <w:rPr>
                <w:rFonts w:ascii="Bookman Old Style" w:hAnsi="Bookman Old Style"/>
              </w:rPr>
            </w:pPr>
            <w:r w:rsidRPr="008D792A">
              <w:rPr>
                <w:rFonts w:ascii="Bookman Old Style" w:hAnsi="Bookman Old Style"/>
              </w:rPr>
              <w:t>Pre requisito conocimiento</w:t>
            </w:r>
          </w:p>
        </w:tc>
      </w:tr>
      <w:tr w:rsidR="008D792A" w:rsidRPr="008D792A" w:rsidTr="00893D6B">
        <w:tc>
          <w:tcPr>
            <w:tcW w:w="1668" w:type="dxa"/>
          </w:tcPr>
          <w:p w:rsidR="00893D6B" w:rsidRPr="008D792A" w:rsidRDefault="00893D6B" w:rsidP="001E174B">
            <w:pPr>
              <w:spacing w:line="360" w:lineRule="auto"/>
              <w:jc w:val="both"/>
              <w:rPr>
                <w:rFonts w:ascii="Bookman Old Style" w:hAnsi="Bookman Old Style"/>
              </w:rPr>
            </w:pPr>
            <w:r w:rsidRPr="008D792A">
              <w:rPr>
                <w:rFonts w:ascii="Bookman Old Style" w:hAnsi="Bookman Old Style"/>
              </w:rPr>
              <w:t>Unidad 1</w:t>
            </w:r>
          </w:p>
        </w:tc>
        <w:tc>
          <w:tcPr>
            <w:tcW w:w="6976" w:type="dxa"/>
          </w:tcPr>
          <w:p w:rsidR="00893D6B" w:rsidRPr="008D792A" w:rsidRDefault="008B7640" w:rsidP="001E174B">
            <w:pPr>
              <w:spacing w:line="360" w:lineRule="auto"/>
              <w:jc w:val="both"/>
              <w:rPr>
                <w:rFonts w:ascii="Bookman Old Style" w:hAnsi="Bookman Old Style"/>
              </w:rPr>
            </w:pPr>
            <w:r>
              <w:rPr>
                <w:rFonts w:ascii="Bookman Old Style" w:hAnsi="Bookman Old Style"/>
              </w:rPr>
              <w:t>Eleme</w:t>
            </w:r>
            <w:r w:rsidR="00690C50">
              <w:rPr>
                <w:rFonts w:ascii="Bookman Old Style" w:hAnsi="Bookman Old Style"/>
              </w:rPr>
              <w:t>ntos de ciudadanía</w:t>
            </w:r>
          </w:p>
        </w:tc>
      </w:tr>
      <w:tr w:rsidR="008D792A" w:rsidRPr="008D792A" w:rsidTr="00893D6B">
        <w:tc>
          <w:tcPr>
            <w:tcW w:w="1668" w:type="dxa"/>
          </w:tcPr>
          <w:p w:rsidR="00893D6B" w:rsidRPr="008D792A" w:rsidRDefault="00893D6B" w:rsidP="001E174B">
            <w:pPr>
              <w:spacing w:line="360" w:lineRule="auto"/>
              <w:jc w:val="both"/>
              <w:rPr>
                <w:rFonts w:ascii="Bookman Old Style" w:hAnsi="Bookman Old Style"/>
              </w:rPr>
            </w:pPr>
            <w:r w:rsidRPr="008D792A">
              <w:rPr>
                <w:rFonts w:ascii="Bookman Old Style" w:hAnsi="Bookman Old Style"/>
              </w:rPr>
              <w:t>Unidad 2</w:t>
            </w:r>
          </w:p>
        </w:tc>
        <w:tc>
          <w:tcPr>
            <w:tcW w:w="6976" w:type="dxa"/>
          </w:tcPr>
          <w:p w:rsidR="00893D6B" w:rsidRPr="008D792A" w:rsidRDefault="008B7640" w:rsidP="001E174B">
            <w:pPr>
              <w:spacing w:line="360" w:lineRule="auto"/>
              <w:jc w:val="both"/>
              <w:rPr>
                <w:rFonts w:ascii="Bookman Old Style" w:hAnsi="Bookman Old Style"/>
              </w:rPr>
            </w:pPr>
            <w:r>
              <w:rPr>
                <w:rFonts w:ascii="Bookman Old Style" w:hAnsi="Bookman Old Style"/>
              </w:rPr>
              <w:t>Conocimiento del funcionamiento del estado</w:t>
            </w:r>
          </w:p>
        </w:tc>
      </w:tr>
      <w:tr w:rsidR="008D792A" w:rsidRPr="008D792A" w:rsidTr="00893D6B">
        <w:tc>
          <w:tcPr>
            <w:tcW w:w="1668" w:type="dxa"/>
          </w:tcPr>
          <w:p w:rsidR="00893D6B" w:rsidRPr="008D792A" w:rsidRDefault="00893D6B" w:rsidP="001E174B">
            <w:pPr>
              <w:spacing w:line="360" w:lineRule="auto"/>
              <w:jc w:val="both"/>
              <w:rPr>
                <w:rFonts w:ascii="Bookman Old Style" w:hAnsi="Bookman Old Style"/>
              </w:rPr>
            </w:pPr>
            <w:r w:rsidRPr="008D792A">
              <w:rPr>
                <w:rFonts w:ascii="Bookman Old Style" w:hAnsi="Bookman Old Style"/>
              </w:rPr>
              <w:t>Unidad 3</w:t>
            </w:r>
          </w:p>
        </w:tc>
        <w:tc>
          <w:tcPr>
            <w:tcW w:w="6976" w:type="dxa"/>
          </w:tcPr>
          <w:p w:rsidR="00893D6B" w:rsidRPr="008D792A" w:rsidRDefault="008B7640" w:rsidP="001E174B">
            <w:pPr>
              <w:spacing w:line="360" w:lineRule="auto"/>
              <w:jc w:val="both"/>
              <w:rPr>
                <w:rFonts w:ascii="Bookman Old Style" w:hAnsi="Bookman Old Style"/>
              </w:rPr>
            </w:pPr>
            <w:r>
              <w:rPr>
                <w:rFonts w:ascii="Bookman Old Style" w:hAnsi="Bookman Old Style"/>
              </w:rPr>
              <w:t>Qué es el nuevo modelo de gestión de Tungurahua</w:t>
            </w:r>
          </w:p>
        </w:tc>
      </w:tr>
      <w:tr w:rsidR="00893D6B" w:rsidRPr="008D792A" w:rsidTr="00893D6B">
        <w:tc>
          <w:tcPr>
            <w:tcW w:w="1668" w:type="dxa"/>
          </w:tcPr>
          <w:p w:rsidR="00893D6B" w:rsidRPr="008D792A" w:rsidRDefault="00893D6B" w:rsidP="001E174B">
            <w:pPr>
              <w:spacing w:line="360" w:lineRule="auto"/>
              <w:jc w:val="both"/>
              <w:rPr>
                <w:rFonts w:ascii="Bookman Old Style" w:hAnsi="Bookman Old Style"/>
              </w:rPr>
            </w:pPr>
            <w:r w:rsidRPr="008D792A">
              <w:rPr>
                <w:rFonts w:ascii="Bookman Old Style" w:hAnsi="Bookman Old Style"/>
              </w:rPr>
              <w:t>Unidad 4</w:t>
            </w:r>
          </w:p>
        </w:tc>
        <w:tc>
          <w:tcPr>
            <w:tcW w:w="6976" w:type="dxa"/>
          </w:tcPr>
          <w:p w:rsidR="00893D6B" w:rsidRPr="008D792A" w:rsidRDefault="008B7640" w:rsidP="001E174B">
            <w:pPr>
              <w:spacing w:line="360" w:lineRule="auto"/>
              <w:jc w:val="both"/>
              <w:rPr>
                <w:rFonts w:ascii="Bookman Old Style" w:hAnsi="Bookman Old Style"/>
              </w:rPr>
            </w:pPr>
            <w:r>
              <w:rPr>
                <w:rFonts w:ascii="Bookman Old Style" w:hAnsi="Bookman Old Style"/>
              </w:rPr>
              <w:t>Respons</w:t>
            </w:r>
            <w:r w:rsidR="001E174B">
              <w:rPr>
                <w:rFonts w:ascii="Bookman Old Style" w:hAnsi="Bookman Old Style"/>
              </w:rPr>
              <w:t>a</w:t>
            </w:r>
            <w:r>
              <w:rPr>
                <w:rFonts w:ascii="Bookman Old Style" w:hAnsi="Bookman Old Style"/>
              </w:rPr>
              <w:t>bilidad del / la funcionaria pública</w:t>
            </w:r>
            <w:r w:rsidR="009B7DB4">
              <w:rPr>
                <w:rFonts w:ascii="Bookman Old Style" w:hAnsi="Bookman Old Style"/>
              </w:rPr>
              <w:t>.</w:t>
            </w:r>
          </w:p>
        </w:tc>
      </w:tr>
    </w:tbl>
    <w:p w:rsidR="001E174B" w:rsidRDefault="001E174B" w:rsidP="001E174B">
      <w:pPr>
        <w:spacing w:after="0" w:line="360" w:lineRule="auto"/>
        <w:jc w:val="both"/>
        <w:rPr>
          <w:rFonts w:ascii="Bookman Old Style" w:hAnsi="Bookman Old Style"/>
        </w:rPr>
      </w:pPr>
    </w:p>
    <w:p w:rsidR="00C96DAD" w:rsidRDefault="00C96DAD" w:rsidP="00C96DAD">
      <w:pPr>
        <w:pStyle w:val="Prrafodelista"/>
        <w:numPr>
          <w:ilvl w:val="0"/>
          <w:numId w:val="10"/>
        </w:numPr>
        <w:spacing w:after="0" w:line="360" w:lineRule="auto"/>
        <w:jc w:val="both"/>
        <w:rPr>
          <w:rFonts w:ascii="Bookman Old Style" w:hAnsi="Bookman Old Style"/>
          <w:b/>
        </w:rPr>
      </w:pPr>
      <w:r w:rsidRPr="00C96DAD">
        <w:rPr>
          <w:rFonts w:ascii="Bookman Old Style" w:hAnsi="Bookman Old Style"/>
          <w:b/>
        </w:rPr>
        <w:t xml:space="preserve">ACTITUDINALES: </w:t>
      </w:r>
    </w:p>
    <w:p w:rsidR="00C96DAD" w:rsidRPr="00C96DAD" w:rsidRDefault="00C96DAD" w:rsidP="00C96DAD">
      <w:pPr>
        <w:pStyle w:val="Prrafodelista"/>
        <w:spacing w:after="0" w:line="360" w:lineRule="auto"/>
        <w:jc w:val="both"/>
        <w:rPr>
          <w:rFonts w:ascii="Bookman Old Style" w:hAnsi="Bookman Old Style"/>
          <w:b/>
        </w:rPr>
      </w:pPr>
    </w:p>
    <w:p w:rsidR="00F21D52" w:rsidRPr="00C96DAD" w:rsidRDefault="008B7640" w:rsidP="00C96DAD">
      <w:pPr>
        <w:pStyle w:val="Prrafodelista"/>
        <w:numPr>
          <w:ilvl w:val="0"/>
          <w:numId w:val="4"/>
        </w:numPr>
        <w:spacing w:after="0" w:line="360" w:lineRule="auto"/>
        <w:jc w:val="both"/>
        <w:rPr>
          <w:rFonts w:ascii="Bookman Old Style" w:hAnsi="Bookman Old Style"/>
        </w:rPr>
      </w:pPr>
      <w:r w:rsidRPr="00C96DAD">
        <w:rPr>
          <w:rFonts w:ascii="Bookman Old Style" w:hAnsi="Bookman Old Style"/>
        </w:rPr>
        <w:t>Respeto</w:t>
      </w:r>
    </w:p>
    <w:p w:rsidR="00F21D52" w:rsidRPr="008D792A" w:rsidRDefault="008B7640" w:rsidP="001E174B">
      <w:pPr>
        <w:pStyle w:val="Prrafodelista"/>
        <w:numPr>
          <w:ilvl w:val="0"/>
          <w:numId w:val="4"/>
        </w:numPr>
        <w:spacing w:after="0" w:line="360" w:lineRule="auto"/>
        <w:jc w:val="both"/>
        <w:rPr>
          <w:rFonts w:ascii="Bookman Old Style" w:hAnsi="Bookman Old Style"/>
        </w:rPr>
      </w:pPr>
      <w:r>
        <w:rPr>
          <w:rFonts w:ascii="Bookman Old Style" w:hAnsi="Bookman Old Style"/>
        </w:rPr>
        <w:t>Solidaridad</w:t>
      </w:r>
    </w:p>
    <w:p w:rsidR="00F21D52" w:rsidRPr="008D792A" w:rsidRDefault="008B7640" w:rsidP="001E174B">
      <w:pPr>
        <w:pStyle w:val="Prrafodelista"/>
        <w:numPr>
          <w:ilvl w:val="0"/>
          <w:numId w:val="4"/>
        </w:numPr>
        <w:spacing w:after="0" w:line="360" w:lineRule="auto"/>
        <w:jc w:val="both"/>
        <w:rPr>
          <w:rFonts w:ascii="Bookman Old Style" w:hAnsi="Bookman Old Style"/>
        </w:rPr>
      </w:pPr>
      <w:r>
        <w:rPr>
          <w:rFonts w:ascii="Bookman Old Style" w:hAnsi="Bookman Old Style"/>
        </w:rPr>
        <w:t>Responsabilidad</w:t>
      </w:r>
    </w:p>
    <w:p w:rsidR="00D87A86" w:rsidRPr="004277AD" w:rsidRDefault="00B875D3" w:rsidP="001E174B">
      <w:pPr>
        <w:spacing w:after="0" w:line="360" w:lineRule="auto"/>
        <w:jc w:val="both"/>
        <w:rPr>
          <w:sz w:val="24"/>
          <w:szCs w:val="24"/>
        </w:rPr>
      </w:pPr>
      <w:r w:rsidRPr="00B875D3">
        <w:rPr>
          <w:rFonts w:ascii="Bookman Old Style" w:hAnsi="Bookman Old Style"/>
          <w:noProof/>
          <w:lang w:val="es-EC" w:eastAsia="es-EC"/>
        </w:rPr>
        <w:pict>
          <v:rect id="Rectangle 9" o:spid="_x0000_s1029" style="position:absolute;left:0;text-align:left;margin-left:-57.65pt;margin-top:16pt;width:539.3pt;height:27.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" fillcolor="#65ab9f" strokecolor="white [3212]" strokeweight="2pt">
            <v:textbox>
              <w:txbxContent>
                <w:p w:rsidR="00027F53" w:rsidRPr="00E733B6" w:rsidRDefault="00027F53" w:rsidP="00DC5B06">
                  <w:pPr>
                    <w:pStyle w:val="Prrafodelista"/>
                    <w:rPr>
                      <w:b/>
                      <w:color w:val="FFFFFF" w:themeColor="background1"/>
                      <w:sz w:val="24"/>
                      <w:szCs w:val="24"/>
                    </w:rPr>
                  </w:pPr>
                  <w:r>
                    <w:rPr>
                      <w:b/>
                      <w:color w:val="FFFFFF" w:themeColor="background1"/>
                      <w:sz w:val="24"/>
                      <w:szCs w:val="24"/>
                    </w:rPr>
                    <w:t xml:space="preserve">     3. CARGA DE TRABAJO</w:t>
                  </w:r>
                </w:p>
              </w:txbxContent>
            </v:textbox>
            <w10:wrap type="topAndBottom"/>
          </v:rect>
        </w:pict>
      </w:r>
      <w:r w:rsidR="00700473" w:rsidRPr="008D792A">
        <w:rPr>
          <w:rFonts w:ascii="Bookman Old Style" w:hAnsi="Bookman Old Style"/>
        </w:rPr>
        <w:t xml:space="preserve">Fecha de Inicio </w:t>
      </w:r>
      <w:r w:rsidR="00700473" w:rsidRPr="008D792A">
        <w:rPr>
          <w:rFonts w:ascii="Bookman Old Style" w:hAnsi="Bookman Old Style"/>
        </w:rPr>
        <w:tab/>
      </w:r>
      <w:r w:rsidR="00700473" w:rsidRPr="008D792A">
        <w:rPr>
          <w:rFonts w:ascii="Bookman Old Style" w:hAnsi="Bookman Old Style"/>
        </w:rPr>
        <w:tab/>
      </w:r>
      <w:r w:rsidR="00700473" w:rsidRPr="008D792A">
        <w:rPr>
          <w:rFonts w:ascii="Bookman Old Style" w:hAnsi="Bookman Old Style"/>
        </w:rPr>
        <w:tab/>
        <w:t>:</w:t>
      </w:r>
      <w:r w:rsidR="009C665E" w:rsidRPr="008D792A">
        <w:rPr>
          <w:rFonts w:ascii="Bookman Old Style" w:hAnsi="Bookman Old Style"/>
        </w:rPr>
        <w:t xml:space="preserve"> </w:t>
      </w:r>
      <w:r w:rsidR="00CB1176">
        <w:rPr>
          <w:sz w:val="24"/>
          <w:szCs w:val="24"/>
        </w:rPr>
        <w:t>20</w:t>
      </w:r>
      <w:r w:rsidR="00D87A86" w:rsidRPr="004277AD">
        <w:rPr>
          <w:sz w:val="24"/>
          <w:szCs w:val="24"/>
        </w:rPr>
        <w:t xml:space="preserve"> de </w:t>
      </w:r>
      <w:r w:rsidR="004277AD" w:rsidRPr="004277AD">
        <w:rPr>
          <w:sz w:val="24"/>
          <w:szCs w:val="24"/>
        </w:rPr>
        <w:t>juli</w:t>
      </w:r>
      <w:r w:rsidR="00D87A86" w:rsidRPr="004277AD">
        <w:rPr>
          <w:sz w:val="24"/>
          <w:szCs w:val="24"/>
        </w:rPr>
        <w:t>o 2015</w:t>
      </w:r>
    </w:p>
    <w:p w:rsidR="00700473" w:rsidRPr="008D792A" w:rsidRDefault="00700473" w:rsidP="001E174B">
      <w:pPr>
        <w:spacing w:after="0" w:line="360" w:lineRule="auto"/>
        <w:jc w:val="both"/>
        <w:rPr>
          <w:rFonts w:ascii="Bookman Old Style" w:hAnsi="Bookman Old Style"/>
        </w:rPr>
      </w:pPr>
      <w:r w:rsidRPr="004277AD">
        <w:rPr>
          <w:rFonts w:ascii="Bookman Old Style" w:hAnsi="Bookman Old Style"/>
        </w:rPr>
        <w:t>Fecha de fin</w:t>
      </w:r>
      <w:r w:rsidR="00DC7615" w:rsidRPr="004277AD">
        <w:rPr>
          <w:rFonts w:ascii="Bookman Old Style" w:hAnsi="Bookman Old Style"/>
        </w:rPr>
        <w:t>alización</w:t>
      </w:r>
      <w:r w:rsidRPr="004277AD">
        <w:rPr>
          <w:rFonts w:ascii="Bookman Old Style" w:hAnsi="Bookman Old Style"/>
        </w:rPr>
        <w:tab/>
      </w:r>
      <w:r w:rsidRPr="004277AD">
        <w:rPr>
          <w:rFonts w:ascii="Bookman Old Style" w:hAnsi="Bookman Old Style"/>
        </w:rPr>
        <w:tab/>
        <w:t xml:space="preserve">: </w:t>
      </w:r>
      <w:r w:rsidR="00CB1176">
        <w:rPr>
          <w:sz w:val="24"/>
          <w:szCs w:val="24"/>
        </w:rPr>
        <w:t xml:space="preserve">25 </w:t>
      </w:r>
      <w:r w:rsidR="00D87A86" w:rsidRPr="004277AD">
        <w:rPr>
          <w:sz w:val="24"/>
          <w:szCs w:val="24"/>
        </w:rPr>
        <w:t xml:space="preserve"> de</w:t>
      </w:r>
      <w:r w:rsidR="004277AD" w:rsidRPr="004277AD">
        <w:rPr>
          <w:sz w:val="24"/>
          <w:szCs w:val="24"/>
        </w:rPr>
        <w:t xml:space="preserve"> agosto</w:t>
      </w:r>
      <w:r w:rsidR="00D87A86" w:rsidRPr="004277AD">
        <w:rPr>
          <w:sz w:val="24"/>
          <w:szCs w:val="24"/>
        </w:rPr>
        <w:t xml:space="preserve"> 2015</w:t>
      </w:r>
    </w:p>
    <w:p w:rsidR="009C665E" w:rsidRPr="008D792A" w:rsidRDefault="00D87A86" w:rsidP="001E174B">
      <w:pPr>
        <w:spacing w:after="0" w:line="360" w:lineRule="auto"/>
        <w:jc w:val="both"/>
        <w:rPr>
          <w:rFonts w:ascii="Bookman Old Style" w:hAnsi="Bookman Old Style"/>
        </w:rPr>
      </w:pPr>
      <w:r>
        <w:rPr>
          <w:rFonts w:ascii="Bookman Old Style" w:hAnsi="Bookman Old Style"/>
        </w:rPr>
        <w:t>Número de horas presencial</w:t>
      </w:r>
      <w:r w:rsidR="00700473" w:rsidRPr="008D792A">
        <w:rPr>
          <w:rFonts w:ascii="Bookman Old Style" w:hAnsi="Bookman Old Style"/>
        </w:rPr>
        <w:tab/>
        <w:t xml:space="preserve">: </w:t>
      </w:r>
      <w:r w:rsidR="00E54815">
        <w:rPr>
          <w:rFonts w:ascii="Bookman Old Style" w:hAnsi="Bookman Old Style"/>
        </w:rPr>
        <w:t>4</w:t>
      </w:r>
      <w:r w:rsidR="00330D59">
        <w:rPr>
          <w:rFonts w:ascii="Bookman Old Style" w:hAnsi="Bookman Old Style"/>
        </w:rPr>
        <w:t>0 horas</w:t>
      </w:r>
    </w:p>
    <w:p w:rsidR="00700473" w:rsidRPr="008D792A" w:rsidRDefault="009C665E" w:rsidP="001E174B">
      <w:pPr>
        <w:spacing w:after="0" w:line="360" w:lineRule="auto"/>
        <w:jc w:val="both"/>
        <w:rPr>
          <w:rFonts w:ascii="Bookman Old Style" w:hAnsi="Bookman Old Style"/>
        </w:rPr>
      </w:pPr>
      <w:r w:rsidRPr="008D792A">
        <w:rPr>
          <w:rFonts w:ascii="Bookman Old Style" w:hAnsi="Bookman Old Style"/>
        </w:rPr>
        <w:t>Horario</w:t>
      </w:r>
      <w:r w:rsidR="00700473" w:rsidRPr="008D792A">
        <w:rPr>
          <w:rFonts w:ascii="Bookman Old Style" w:hAnsi="Bookman Old Style"/>
        </w:rPr>
        <w:t xml:space="preserve"> </w:t>
      </w:r>
    </w:p>
    <w:p w:rsidR="00700473" w:rsidRPr="008D792A" w:rsidRDefault="00700473" w:rsidP="001E174B">
      <w:pPr>
        <w:spacing w:after="0" w:line="360" w:lineRule="auto"/>
        <w:jc w:val="both"/>
        <w:rPr>
          <w:rFonts w:ascii="Bookman Old Style" w:hAnsi="Bookman Old Style"/>
        </w:rPr>
      </w:pPr>
      <w:r w:rsidRPr="008D792A">
        <w:rPr>
          <w:rFonts w:ascii="Bookman Old Style" w:hAnsi="Bookman Old Style"/>
        </w:rPr>
        <w:t>Horas de Trabajo autónomo</w:t>
      </w:r>
      <w:r w:rsidRPr="008D792A">
        <w:rPr>
          <w:rFonts w:ascii="Bookman Old Style" w:hAnsi="Bookman Old Style"/>
        </w:rPr>
        <w:tab/>
        <w:t xml:space="preserve">: </w:t>
      </w:r>
      <w:r w:rsidR="00E54815">
        <w:rPr>
          <w:rFonts w:ascii="Bookman Old Style" w:hAnsi="Bookman Old Style"/>
        </w:rPr>
        <w:t>2</w:t>
      </w:r>
      <w:r w:rsidR="00BE2DDD">
        <w:rPr>
          <w:rFonts w:ascii="Bookman Old Style" w:hAnsi="Bookman Old Style"/>
        </w:rPr>
        <w:t>0</w:t>
      </w:r>
      <w:r w:rsidR="00330D59">
        <w:rPr>
          <w:rFonts w:ascii="Bookman Old Style" w:hAnsi="Bookman Old Style"/>
        </w:rPr>
        <w:t xml:space="preserve"> horas</w:t>
      </w:r>
    </w:p>
    <w:p w:rsidR="00DC5B06" w:rsidRPr="008D792A" w:rsidRDefault="00D87A86" w:rsidP="001E174B">
      <w:pPr>
        <w:spacing w:after="0" w:line="360" w:lineRule="auto"/>
        <w:jc w:val="both"/>
        <w:rPr>
          <w:rFonts w:ascii="Bookman Old Style" w:hAnsi="Bookman Old Style"/>
        </w:rPr>
      </w:pPr>
      <w:r>
        <w:rPr>
          <w:rFonts w:ascii="Bookman Old Style" w:hAnsi="Bookman Old Style"/>
        </w:rPr>
        <w:t>Instructor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EDISON </w:t>
      </w:r>
      <w:r w:rsidR="001E174B">
        <w:rPr>
          <w:rFonts w:ascii="Bookman Old Style" w:hAnsi="Bookman Old Style"/>
        </w:rPr>
        <w:t xml:space="preserve">PATRICIO </w:t>
      </w:r>
      <w:r>
        <w:rPr>
          <w:rFonts w:ascii="Bookman Old Style" w:hAnsi="Bookman Old Style"/>
        </w:rPr>
        <w:t>MAFLA</w:t>
      </w:r>
      <w:r w:rsidR="001E174B">
        <w:rPr>
          <w:rFonts w:ascii="Bookman Old Style" w:hAnsi="Bookman Old Style"/>
        </w:rPr>
        <w:t xml:space="preserve"> MANTILLA</w:t>
      </w:r>
    </w:p>
    <w:p w:rsidR="00DC7615" w:rsidRPr="008D792A" w:rsidRDefault="00DC7615" w:rsidP="001E174B">
      <w:pPr>
        <w:spacing w:after="0" w:line="360" w:lineRule="auto"/>
        <w:jc w:val="both"/>
        <w:rPr>
          <w:rFonts w:ascii="Bookman Old Style" w:hAnsi="Bookman Old Style"/>
        </w:rPr>
      </w:pPr>
      <w:r w:rsidRPr="008D792A">
        <w:rPr>
          <w:rFonts w:ascii="Bookman Old Style" w:hAnsi="Bookman Old Style"/>
        </w:rPr>
        <w:t xml:space="preserve">Máximo grado académico del </w:t>
      </w:r>
    </w:p>
    <w:p w:rsidR="00DC7615" w:rsidRPr="008D792A" w:rsidRDefault="00D87A86" w:rsidP="001E174B">
      <w:pPr>
        <w:spacing w:after="0" w:line="360" w:lineRule="auto"/>
        <w:ind w:left="3540" w:hanging="3540"/>
        <w:jc w:val="both"/>
        <w:rPr>
          <w:rFonts w:ascii="Bookman Old Style" w:hAnsi="Bookman Old Style"/>
        </w:rPr>
      </w:pPr>
      <w:r>
        <w:rPr>
          <w:rFonts w:ascii="Bookman Old Style" w:hAnsi="Bookman Old Style"/>
        </w:rPr>
        <w:t>Instructor</w:t>
      </w:r>
      <w:r>
        <w:rPr>
          <w:rFonts w:ascii="Bookman Old Style" w:hAnsi="Bookman Old Style"/>
        </w:rPr>
        <w:tab/>
      </w:r>
      <w:proofErr w:type="gramStart"/>
      <w:r>
        <w:rPr>
          <w:rFonts w:ascii="Bookman Old Style" w:hAnsi="Bookman Old Style"/>
        </w:rPr>
        <w:t>:</w:t>
      </w:r>
      <w:r w:rsidR="000768A2">
        <w:rPr>
          <w:rFonts w:ascii="Bookman Old Style" w:hAnsi="Bookman Old Style"/>
        </w:rPr>
        <w:t>Licenciado</w:t>
      </w:r>
      <w:proofErr w:type="gramEnd"/>
      <w:r w:rsidR="000768A2">
        <w:rPr>
          <w:rFonts w:ascii="Bookman Old Style" w:hAnsi="Bookman Old Style"/>
        </w:rPr>
        <w:t xml:space="preserve"> en Ciencias P</w:t>
      </w:r>
      <w:r>
        <w:rPr>
          <w:rFonts w:ascii="Bookman Old Style" w:hAnsi="Bookman Old Style"/>
        </w:rPr>
        <w:t>olíticas y</w:t>
      </w:r>
      <w:r w:rsidR="00E87373">
        <w:rPr>
          <w:rFonts w:ascii="Bookman Old Style" w:hAnsi="Bookman Old Style"/>
        </w:rPr>
        <w:t xml:space="preserve"> </w:t>
      </w:r>
      <w:r w:rsidR="001E174B">
        <w:rPr>
          <w:rFonts w:ascii="Bookman Old Style" w:hAnsi="Bookman Old Style"/>
        </w:rPr>
        <w:t xml:space="preserve"> </w:t>
      </w:r>
      <w:r>
        <w:rPr>
          <w:rFonts w:ascii="Bookman Old Style" w:hAnsi="Bookman Old Style"/>
        </w:rPr>
        <w:t>económicas</w:t>
      </w:r>
      <w:r w:rsidR="00E87373">
        <w:rPr>
          <w:rFonts w:ascii="Bookman Old Style" w:hAnsi="Bookman Old Style"/>
        </w:rPr>
        <w:t xml:space="preserve"> </w:t>
      </w:r>
      <w:r>
        <w:rPr>
          <w:rFonts w:ascii="Bookman Old Style" w:hAnsi="Bookman Old Style"/>
        </w:rPr>
        <w:t>/ Abogado</w:t>
      </w:r>
      <w:r w:rsidR="00E87373">
        <w:rPr>
          <w:rFonts w:ascii="Bookman Old Style" w:hAnsi="Bookman Old Style"/>
        </w:rPr>
        <w:t xml:space="preserve"> de los tribunales de la República</w:t>
      </w:r>
      <w:r>
        <w:rPr>
          <w:rFonts w:ascii="Bookman Old Style" w:hAnsi="Bookman Old Style"/>
        </w:rPr>
        <w:t>.</w:t>
      </w:r>
    </w:p>
    <w:p w:rsidR="00DC7615" w:rsidRPr="008D792A" w:rsidRDefault="00DC7615" w:rsidP="001E174B">
      <w:pPr>
        <w:spacing w:after="0" w:line="360" w:lineRule="auto"/>
        <w:jc w:val="both"/>
        <w:rPr>
          <w:rFonts w:ascii="Bookman Old Style" w:hAnsi="Bookman Old Style"/>
        </w:rPr>
      </w:pPr>
      <w:r w:rsidRPr="008D792A">
        <w:rPr>
          <w:rFonts w:ascii="Bookman Old Style" w:hAnsi="Bookman Old Style"/>
        </w:rPr>
        <w:t xml:space="preserve">Lugar de residencia del </w:t>
      </w:r>
    </w:p>
    <w:p w:rsidR="00DC7615" w:rsidRPr="008D792A" w:rsidRDefault="00437D56" w:rsidP="001E174B">
      <w:pPr>
        <w:spacing w:after="0" w:line="360" w:lineRule="auto"/>
        <w:jc w:val="both"/>
        <w:rPr>
          <w:rFonts w:ascii="Bookman Old Style" w:hAnsi="Bookman Old Style"/>
        </w:rPr>
      </w:pPr>
      <w:r>
        <w:rPr>
          <w:rFonts w:ascii="Bookman Old Style" w:hAnsi="Bookman Old Style"/>
        </w:rPr>
        <w:t>Instructor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w:t>
      </w:r>
      <w:r w:rsidR="00D87A86">
        <w:rPr>
          <w:rFonts w:ascii="Bookman Old Style" w:hAnsi="Bookman Old Style"/>
        </w:rPr>
        <w:t>Ecuador, Quito</w:t>
      </w:r>
      <w:r w:rsidR="00DC7615" w:rsidRPr="008D792A">
        <w:rPr>
          <w:rFonts w:ascii="Bookman Old Style" w:hAnsi="Bookman Old Style"/>
        </w:rPr>
        <w:t>)</w:t>
      </w:r>
    </w:p>
    <w:p w:rsidR="009C665E" w:rsidRPr="008D792A" w:rsidRDefault="009C665E" w:rsidP="001E174B">
      <w:pPr>
        <w:spacing w:after="0" w:line="360" w:lineRule="auto"/>
        <w:jc w:val="both"/>
        <w:rPr>
          <w:rFonts w:ascii="Bookman Old Style" w:hAnsi="Bookman Old Style"/>
        </w:rPr>
      </w:pPr>
      <w:r w:rsidRPr="008D792A">
        <w:rPr>
          <w:rFonts w:ascii="Bookman Old Style" w:hAnsi="Bookman Old Style"/>
        </w:rPr>
        <w:t>Número de participantes</w:t>
      </w:r>
      <w:r w:rsidRPr="008D792A">
        <w:rPr>
          <w:rFonts w:ascii="Bookman Old Style" w:hAnsi="Bookman Old Style"/>
        </w:rPr>
        <w:tab/>
      </w:r>
      <w:r w:rsidRPr="008D792A">
        <w:rPr>
          <w:rFonts w:ascii="Bookman Old Style" w:hAnsi="Bookman Old Style"/>
        </w:rPr>
        <w:tab/>
        <w:t xml:space="preserve">: </w:t>
      </w:r>
      <w:r w:rsidR="00D87A86">
        <w:rPr>
          <w:rFonts w:ascii="Bookman Old Style" w:hAnsi="Bookman Old Style"/>
        </w:rPr>
        <w:t>30</w:t>
      </w:r>
    </w:p>
    <w:p w:rsidR="009C665E" w:rsidRPr="008D792A" w:rsidRDefault="009C665E" w:rsidP="001E174B">
      <w:pPr>
        <w:spacing w:after="0" w:line="360" w:lineRule="auto"/>
        <w:jc w:val="both"/>
        <w:rPr>
          <w:rFonts w:ascii="Bookman Old Style" w:hAnsi="Bookman Old Style"/>
        </w:rPr>
      </w:pPr>
      <w:r w:rsidRPr="008D792A">
        <w:rPr>
          <w:rFonts w:ascii="Bookman Old Style" w:hAnsi="Bookman Old Style"/>
        </w:rPr>
        <w:t>Dirigido a</w:t>
      </w:r>
      <w:r w:rsidR="00D87A86">
        <w:rPr>
          <w:rFonts w:ascii="Bookman Old Style" w:hAnsi="Bookman Old Style"/>
        </w:rPr>
        <w:tab/>
      </w:r>
      <w:r w:rsidR="00D87A86">
        <w:rPr>
          <w:rFonts w:ascii="Bookman Old Style" w:hAnsi="Bookman Old Style"/>
        </w:rPr>
        <w:tab/>
      </w:r>
      <w:r w:rsidR="00D87A86">
        <w:rPr>
          <w:rFonts w:ascii="Bookman Old Style" w:hAnsi="Bookman Old Style"/>
        </w:rPr>
        <w:tab/>
      </w:r>
      <w:r w:rsidR="00D87A86">
        <w:rPr>
          <w:rFonts w:ascii="Bookman Old Style" w:hAnsi="Bookman Old Style"/>
        </w:rPr>
        <w:tab/>
      </w:r>
      <w:r w:rsidR="00D87A86" w:rsidRPr="008D792A">
        <w:rPr>
          <w:rFonts w:ascii="Bookman Old Style" w:hAnsi="Bookman Old Style"/>
        </w:rPr>
        <w:t>:</w:t>
      </w:r>
      <w:r w:rsidR="00D87A86">
        <w:rPr>
          <w:rFonts w:ascii="Bookman Old Style" w:hAnsi="Bookman Old Style"/>
        </w:rPr>
        <w:t xml:space="preserve"> Funcionarios/as públicas.</w:t>
      </w:r>
    </w:p>
    <w:p w:rsidR="009C665E" w:rsidRPr="008D792A" w:rsidRDefault="009C665E" w:rsidP="001E174B">
      <w:pPr>
        <w:spacing w:after="0" w:line="360" w:lineRule="auto"/>
        <w:jc w:val="both"/>
        <w:rPr>
          <w:rFonts w:ascii="Bookman Old Style" w:hAnsi="Bookman Old Style"/>
        </w:rPr>
      </w:pPr>
      <w:r w:rsidRPr="008D792A">
        <w:rPr>
          <w:rFonts w:ascii="Bookman Old Style" w:hAnsi="Bookman Old Style"/>
        </w:rPr>
        <w:lastRenderedPageBreak/>
        <w:t>Lugar de la capacitación</w:t>
      </w:r>
      <w:r w:rsidR="00D87A86">
        <w:rPr>
          <w:rFonts w:ascii="Bookman Old Style" w:hAnsi="Bookman Old Style"/>
        </w:rPr>
        <w:tab/>
      </w:r>
      <w:r w:rsidR="00D87A86">
        <w:rPr>
          <w:rFonts w:ascii="Bookman Old Style" w:hAnsi="Bookman Old Style"/>
        </w:rPr>
        <w:tab/>
      </w:r>
      <w:r w:rsidRPr="008D792A">
        <w:rPr>
          <w:rFonts w:ascii="Bookman Old Style" w:hAnsi="Bookman Old Style"/>
        </w:rPr>
        <w:t>:</w:t>
      </w:r>
      <w:r w:rsidR="00D87A86">
        <w:rPr>
          <w:rFonts w:ascii="Bookman Old Style" w:hAnsi="Bookman Old Style"/>
        </w:rPr>
        <w:t xml:space="preserve"> Virtual</w:t>
      </w:r>
    </w:p>
    <w:p w:rsidR="003A7906" w:rsidRPr="008D792A" w:rsidRDefault="00B875D3" w:rsidP="001E174B">
      <w:pPr>
        <w:spacing w:after="0" w:line="360" w:lineRule="auto"/>
      </w:pPr>
      <w:r w:rsidRPr="00B875D3">
        <w:rPr>
          <w:noProof/>
          <w:lang w:val="es-EC" w:eastAsia="es-EC"/>
        </w:rPr>
        <w:pict>
          <v:rect id="Rectangle 7" o:spid="_x0000_s1030" style="position:absolute;margin-left:-57.65pt;margin-top:15.4pt;width:539.3pt;height:27.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" fillcolor="#65ab9f" strokecolor="white [3212]" strokeweight="2pt">
            <v:textbox>
              <w:txbxContent>
                <w:p w:rsidR="00027F53" w:rsidRPr="00E733B6" w:rsidRDefault="00027F53" w:rsidP="00700473">
                  <w:pPr>
                    <w:pStyle w:val="Prrafodelista"/>
                    <w:rPr>
                      <w:b/>
                      <w:color w:val="FFFFFF" w:themeColor="background1"/>
                      <w:sz w:val="24"/>
                      <w:szCs w:val="24"/>
                    </w:rPr>
                  </w:pPr>
                  <w:r>
                    <w:rPr>
                      <w:b/>
                      <w:color w:val="FFFFFF" w:themeColor="background1"/>
                      <w:sz w:val="24"/>
                      <w:szCs w:val="24"/>
                    </w:rPr>
                    <w:t xml:space="preserve">     4. OBJETIVO GENERAL</w:t>
                  </w:r>
                </w:p>
              </w:txbxContent>
            </v:textbox>
            <w10:wrap type="topAndBottom"/>
          </v:rect>
        </w:pict>
      </w:r>
    </w:p>
    <w:p w:rsidR="00B66649" w:rsidRPr="00C7198C" w:rsidRDefault="00B66649" w:rsidP="001E174B">
      <w:pPr>
        <w:pStyle w:val="Prrafodelista"/>
        <w:numPr>
          <w:ilvl w:val="0"/>
          <w:numId w:val="5"/>
        </w:numPr>
        <w:spacing w:after="0" w:line="360" w:lineRule="auto"/>
        <w:jc w:val="both"/>
        <w:rPr>
          <w:sz w:val="24"/>
        </w:rPr>
      </w:pPr>
      <w:r w:rsidRPr="00C7198C">
        <w:rPr>
          <w:sz w:val="24"/>
        </w:rPr>
        <w:t xml:space="preserve">Dotar a las y los funcionarios públicos elementos conceptuales que fortalezcan la institucionalidad y la capacidad de respuesta a las funciones </w:t>
      </w:r>
      <w:r>
        <w:rPr>
          <w:sz w:val="24"/>
        </w:rPr>
        <w:t>encomenda</w:t>
      </w:r>
      <w:r w:rsidRPr="00C7198C">
        <w:rPr>
          <w:sz w:val="24"/>
        </w:rPr>
        <w:t xml:space="preserve">das, acercando la institución pública </w:t>
      </w:r>
      <w:r>
        <w:rPr>
          <w:sz w:val="24"/>
        </w:rPr>
        <w:t xml:space="preserve">a </w:t>
      </w:r>
      <w:r w:rsidRPr="00C7198C">
        <w:rPr>
          <w:sz w:val="24"/>
        </w:rPr>
        <w:t>la ciudadanía.</w:t>
      </w:r>
    </w:p>
    <w:p w:rsidR="003A7906" w:rsidRPr="008D792A" w:rsidRDefault="00B875D3" w:rsidP="001E174B">
      <w:pPr>
        <w:spacing w:after="0" w:line="360" w:lineRule="auto"/>
      </w:pPr>
      <w:r w:rsidRPr="00B875D3">
        <w:rPr>
          <w:noProof/>
          <w:lang w:val="es-EC" w:eastAsia="es-EC"/>
        </w:rPr>
        <w:pict>
          <v:rect id="Rectangle 8" o:spid="_x0000_s1031" style="position:absolute;margin-left:-57.65pt;margin-top:21.65pt;width:539.3pt;height:27.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" fillcolor="#65ab9f" stroked="f" strokecolor="blue" strokeweight="2pt">
            <v:textbox>
              <w:txbxContent>
                <w:p w:rsidR="00027F53" w:rsidRPr="00E733B6" w:rsidRDefault="00027F53" w:rsidP="00700473">
                  <w:pPr>
                    <w:pStyle w:val="Prrafodelista"/>
                    <w:rPr>
                      <w:b/>
                      <w:color w:val="FFFFFF" w:themeColor="background1"/>
                      <w:sz w:val="24"/>
                      <w:szCs w:val="24"/>
                    </w:rPr>
                  </w:pPr>
                  <w:r>
                    <w:rPr>
                      <w:b/>
                      <w:color w:val="FFFFFF" w:themeColor="background1"/>
                      <w:sz w:val="24"/>
                      <w:szCs w:val="24"/>
                    </w:rPr>
                    <w:t xml:space="preserve">     5. OBJETIVOS </w:t>
                  </w:r>
                  <w:proofErr w:type="gramStart"/>
                  <w:r>
                    <w:rPr>
                      <w:b/>
                      <w:color w:val="FFFFFF" w:themeColor="background1"/>
                      <w:sz w:val="24"/>
                      <w:szCs w:val="24"/>
                    </w:rPr>
                    <w:t xml:space="preserve">ESPECÍFICOS </w:t>
                  </w:r>
                  <w:r w:rsidR="00C96DAD">
                    <w:rPr>
                      <w:b/>
                      <w:color w:val="FFFFFF" w:themeColor="background1"/>
                      <w:sz w:val="24"/>
                      <w:szCs w:val="24"/>
                    </w:rPr>
                    <w:t>.</w:t>
                  </w:r>
                  <w:proofErr w:type="gramEnd"/>
                </w:p>
              </w:txbxContent>
            </v:textbox>
            <w10:wrap type="topAndBottom"/>
          </v:rect>
        </w:pict>
      </w:r>
    </w:p>
    <w:p w:rsidR="00E87373" w:rsidRDefault="00E87373" w:rsidP="001E174B">
      <w:pPr>
        <w:pStyle w:val="Prrafodelista"/>
        <w:spacing w:after="0" w:line="360" w:lineRule="auto"/>
        <w:jc w:val="both"/>
        <w:rPr>
          <w:sz w:val="24"/>
        </w:rPr>
      </w:pPr>
    </w:p>
    <w:p w:rsidR="00B66649" w:rsidRDefault="00B66649" w:rsidP="001E174B">
      <w:pPr>
        <w:pStyle w:val="Prrafodelista"/>
        <w:numPr>
          <w:ilvl w:val="0"/>
          <w:numId w:val="6"/>
        </w:numPr>
        <w:spacing w:after="0" w:line="360" w:lineRule="auto"/>
        <w:jc w:val="both"/>
        <w:rPr>
          <w:sz w:val="24"/>
        </w:rPr>
      </w:pPr>
      <w:r w:rsidRPr="00C7198C">
        <w:rPr>
          <w:sz w:val="24"/>
        </w:rPr>
        <w:t xml:space="preserve">Promover la reflexión en temas de ciudadanía, participación ciudadana y servicio al cliente, con búsquedas de alternativas para brindar servicios de calidad y calidez de acuerdo a sus funciones. </w:t>
      </w:r>
    </w:p>
    <w:p w:rsidR="008B7640" w:rsidRDefault="00B66649" w:rsidP="001E174B">
      <w:pPr>
        <w:pStyle w:val="Prrafodelista"/>
        <w:numPr>
          <w:ilvl w:val="0"/>
          <w:numId w:val="6"/>
        </w:numPr>
        <w:spacing w:after="0" w:line="360" w:lineRule="auto"/>
        <w:jc w:val="both"/>
        <w:rPr>
          <w:sz w:val="24"/>
        </w:rPr>
      </w:pPr>
      <w:r w:rsidRPr="00C7198C">
        <w:rPr>
          <w:sz w:val="24"/>
        </w:rPr>
        <w:t xml:space="preserve">Difundir el </w:t>
      </w:r>
      <w:r w:rsidR="00E54815">
        <w:rPr>
          <w:sz w:val="24"/>
        </w:rPr>
        <w:t>Nuevo Modelo de Gestión de Tungurahua (</w:t>
      </w:r>
      <w:r w:rsidRPr="00C7198C">
        <w:rPr>
          <w:sz w:val="24"/>
        </w:rPr>
        <w:t>NMGT</w:t>
      </w:r>
      <w:r w:rsidR="00E54815">
        <w:rPr>
          <w:sz w:val="24"/>
        </w:rPr>
        <w:t>)</w:t>
      </w:r>
      <w:r w:rsidRPr="00C7198C">
        <w:rPr>
          <w:sz w:val="24"/>
        </w:rPr>
        <w:t>, entre los y las funcionarias de</w:t>
      </w:r>
      <w:r w:rsidR="00BE2DDD">
        <w:rPr>
          <w:sz w:val="24"/>
        </w:rPr>
        <w:t xml:space="preserve"> los </w:t>
      </w:r>
      <w:proofErr w:type="spellStart"/>
      <w:r w:rsidR="00BE2DDD">
        <w:rPr>
          <w:sz w:val="24"/>
        </w:rPr>
        <w:t>GAD´s</w:t>
      </w:r>
      <w:proofErr w:type="spellEnd"/>
      <w:r w:rsidRPr="00C7198C">
        <w:rPr>
          <w:sz w:val="24"/>
        </w:rPr>
        <w:t>, para fortalecer el sistema de  participación ciudadana local.</w:t>
      </w:r>
    </w:p>
    <w:p w:rsidR="008B7640" w:rsidRDefault="008B7640" w:rsidP="001E174B">
      <w:pPr>
        <w:pStyle w:val="Prrafodelista"/>
        <w:numPr>
          <w:ilvl w:val="0"/>
          <w:numId w:val="6"/>
        </w:numPr>
        <w:spacing w:after="0" w:line="360" w:lineRule="auto"/>
        <w:jc w:val="both"/>
        <w:rPr>
          <w:sz w:val="24"/>
        </w:rPr>
      </w:pPr>
      <w:r>
        <w:rPr>
          <w:sz w:val="24"/>
        </w:rPr>
        <w:t xml:space="preserve">Incentivar en las y los funcionarios públicos la necesidad de actualización de conocimientos  a través del uso </w:t>
      </w:r>
      <w:r w:rsidR="00BE2DDD">
        <w:rPr>
          <w:sz w:val="24"/>
        </w:rPr>
        <w:t xml:space="preserve">de </w:t>
      </w:r>
      <w:r>
        <w:rPr>
          <w:sz w:val="24"/>
        </w:rPr>
        <w:t>la tecnología.</w:t>
      </w:r>
    </w:p>
    <w:p w:rsidR="008B7640" w:rsidRPr="008D792A" w:rsidRDefault="008B7640" w:rsidP="001E174B">
      <w:pPr>
        <w:spacing w:after="0" w:line="360" w:lineRule="auto"/>
        <w:jc w:val="both"/>
        <w:rPr>
          <w:rFonts w:ascii="Bookman Old Style" w:hAnsi="Bookman Old Style"/>
        </w:rPr>
      </w:pPr>
    </w:p>
    <w:tbl>
      <w:tblPr>
        <w:tblStyle w:val="Tablaconcuadrcula"/>
        <w:tblpPr w:leftFromText="141" w:rightFromText="141" w:vertAnchor="text" w:horzAnchor="margin" w:tblpY="122"/>
        <w:tblW w:w="0" w:type="auto"/>
        <w:tblLayout w:type="fixed"/>
        <w:tblLook w:val="04A0"/>
      </w:tblPr>
      <w:tblGrid>
        <w:gridCol w:w="6204"/>
        <w:gridCol w:w="1134"/>
        <w:gridCol w:w="1306"/>
      </w:tblGrid>
      <w:tr w:rsidR="008D792A" w:rsidRPr="008D792A" w:rsidTr="000531C5">
        <w:trPr>
          <w:trHeight w:val="469"/>
        </w:trPr>
        <w:tc>
          <w:tcPr>
            <w:tcW w:w="6204" w:type="dxa"/>
            <w:vMerge w:val="restart"/>
          </w:tcPr>
          <w:p w:rsidR="00835DCA" w:rsidRPr="008D792A" w:rsidRDefault="00835DCA" w:rsidP="001E174B">
            <w:pPr>
              <w:tabs>
                <w:tab w:val="left" w:pos="3734"/>
              </w:tabs>
              <w:spacing w:line="360" w:lineRule="auto"/>
              <w:jc w:val="both"/>
              <w:rPr>
                <w:rFonts w:ascii="Bookman Old Style" w:hAnsi="Bookman Old Style"/>
              </w:rPr>
            </w:pPr>
            <w:r w:rsidRPr="008D792A">
              <w:rPr>
                <w:rFonts w:ascii="Bookman Old Style" w:hAnsi="Bookman Old Style"/>
              </w:rPr>
              <w:tab/>
            </w:r>
          </w:p>
          <w:p w:rsidR="00835DCA" w:rsidRPr="00C96DAD" w:rsidRDefault="00835DCA" w:rsidP="001E174B">
            <w:pPr>
              <w:spacing w:line="360" w:lineRule="auto"/>
              <w:jc w:val="center"/>
              <w:rPr>
                <w:rFonts w:ascii="Bookman Old Style" w:hAnsi="Bookman Old Style"/>
                <w:b/>
              </w:rPr>
            </w:pPr>
            <w:r w:rsidRPr="00C96DAD">
              <w:rPr>
                <w:rFonts w:ascii="Bookman Old Style" w:hAnsi="Bookman Old Style"/>
                <w:b/>
              </w:rPr>
              <w:t>Objetivo por cada unidad</w:t>
            </w:r>
          </w:p>
        </w:tc>
        <w:tc>
          <w:tcPr>
            <w:tcW w:w="2440" w:type="dxa"/>
            <w:gridSpan w:val="2"/>
          </w:tcPr>
          <w:p w:rsidR="00835DCA" w:rsidRPr="00C96DAD" w:rsidRDefault="00835DCA" w:rsidP="001E174B">
            <w:pPr>
              <w:spacing w:line="360" w:lineRule="auto"/>
              <w:jc w:val="center"/>
              <w:rPr>
                <w:rFonts w:ascii="Bookman Old Style" w:hAnsi="Bookman Old Style"/>
                <w:b/>
                <w:sz w:val="20"/>
              </w:rPr>
            </w:pPr>
            <w:r w:rsidRPr="00C96DAD">
              <w:rPr>
                <w:rFonts w:ascii="Bookman Old Style" w:hAnsi="Bookman Old Style"/>
                <w:b/>
                <w:sz w:val="20"/>
              </w:rPr>
              <w:t xml:space="preserve">Producto acreditable de cada unidad. </w:t>
            </w:r>
          </w:p>
          <w:p w:rsidR="00835DCA" w:rsidRPr="008D792A" w:rsidRDefault="00835DCA" w:rsidP="001E174B">
            <w:pPr>
              <w:spacing w:line="360" w:lineRule="auto"/>
              <w:jc w:val="center"/>
              <w:rPr>
                <w:rFonts w:ascii="Bookman Old Style" w:hAnsi="Bookman Old Style"/>
              </w:rPr>
            </w:pPr>
            <w:r w:rsidRPr="00C96DAD">
              <w:rPr>
                <w:rFonts w:ascii="Bookman Old Style" w:hAnsi="Bookman Old Style"/>
                <w:b/>
                <w:sz w:val="20"/>
              </w:rPr>
              <w:t>Coteje</w:t>
            </w:r>
          </w:p>
        </w:tc>
      </w:tr>
      <w:tr w:rsidR="008D792A" w:rsidRPr="008D792A" w:rsidTr="000531C5">
        <w:trPr>
          <w:trHeight w:val="301"/>
        </w:trPr>
        <w:tc>
          <w:tcPr>
            <w:tcW w:w="6204" w:type="dxa"/>
            <w:vMerge/>
          </w:tcPr>
          <w:p w:rsidR="00835DCA" w:rsidRPr="008D792A" w:rsidRDefault="00835DCA" w:rsidP="001E174B">
            <w:pPr>
              <w:spacing w:line="360" w:lineRule="auto"/>
              <w:jc w:val="both"/>
              <w:rPr>
                <w:rFonts w:ascii="Bookman Old Style" w:hAnsi="Bookman Old Style"/>
              </w:rPr>
            </w:pPr>
          </w:p>
        </w:tc>
        <w:tc>
          <w:tcPr>
            <w:tcW w:w="1134" w:type="dxa"/>
          </w:tcPr>
          <w:p w:rsidR="00835DCA" w:rsidRPr="008D792A" w:rsidRDefault="00835DCA" w:rsidP="001E174B">
            <w:pPr>
              <w:spacing w:line="360" w:lineRule="auto"/>
              <w:jc w:val="center"/>
              <w:rPr>
                <w:rFonts w:ascii="Bookman Old Style" w:hAnsi="Bookman Old Style"/>
              </w:rPr>
            </w:pPr>
            <w:r w:rsidRPr="008D792A">
              <w:rPr>
                <w:rFonts w:ascii="Bookman Old Style" w:hAnsi="Bookman Old Style"/>
              </w:rPr>
              <w:t>Si</w:t>
            </w:r>
          </w:p>
        </w:tc>
        <w:tc>
          <w:tcPr>
            <w:tcW w:w="1306" w:type="dxa"/>
          </w:tcPr>
          <w:p w:rsidR="00835DCA" w:rsidRPr="008D792A" w:rsidRDefault="00835DCA" w:rsidP="001E174B">
            <w:pPr>
              <w:spacing w:line="360" w:lineRule="auto"/>
              <w:jc w:val="center"/>
              <w:rPr>
                <w:rFonts w:ascii="Bookman Old Style" w:hAnsi="Bookman Old Style"/>
              </w:rPr>
            </w:pPr>
            <w:r w:rsidRPr="008D792A">
              <w:rPr>
                <w:rFonts w:ascii="Bookman Old Style" w:hAnsi="Bookman Old Style"/>
              </w:rPr>
              <w:t>No</w:t>
            </w:r>
          </w:p>
        </w:tc>
      </w:tr>
      <w:tr w:rsidR="008D792A" w:rsidRPr="008D792A" w:rsidTr="000531C5">
        <w:tc>
          <w:tcPr>
            <w:tcW w:w="6204" w:type="dxa"/>
          </w:tcPr>
          <w:p w:rsidR="00835DCA" w:rsidRPr="008D792A" w:rsidRDefault="00835DCA" w:rsidP="00073888">
            <w:pPr>
              <w:spacing w:line="360" w:lineRule="auto"/>
              <w:jc w:val="both"/>
              <w:rPr>
                <w:rFonts w:ascii="Bookman Old Style" w:hAnsi="Bookman Old Style"/>
              </w:rPr>
            </w:pPr>
            <w:r w:rsidRPr="008D792A">
              <w:rPr>
                <w:rFonts w:ascii="Bookman Old Style" w:hAnsi="Bookman Old Style"/>
              </w:rPr>
              <w:t>1.</w:t>
            </w:r>
            <w:r w:rsidR="000531C5">
              <w:rPr>
                <w:rFonts w:ascii="Calibri" w:eastAsia="Times New Roman" w:hAnsi="Calibri" w:cs="Times New Roman"/>
                <w:color w:val="000000"/>
                <w:lang w:eastAsia="es-EC"/>
              </w:rPr>
              <w:t xml:space="preserve"> Analizar las implicaciones de la P</w:t>
            </w:r>
            <w:r w:rsidR="00073888">
              <w:rPr>
                <w:rFonts w:ascii="Calibri" w:eastAsia="Times New Roman" w:hAnsi="Calibri" w:cs="Times New Roman"/>
                <w:color w:val="000000"/>
                <w:lang w:eastAsia="es-EC"/>
              </w:rPr>
              <w:t>articipación ciudadana</w:t>
            </w:r>
            <w:r w:rsidR="000531C5">
              <w:rPr>
                <w:rFonts w:ascii="Calibri" w:eastAsia="Times New Roman" w:hAnsi="Calibri" w:cs="Times New Roman"/>
                <w:color w:val="000000"/>
                <w:lang w:eastAsia="es-EC"/>
              </w:rPr>
              <w:t xml:space="preserve"> en el marco democrático actual.</w:t>
            </w:r>
          </w:p>
        </w:tc>
        <w:tc>
          <w:tcPr>
            <w:tcW w:w="1134" w:type="dxa"/>
          </w:tcPr>
          <w:p w:rsidR="00835DCA" w:rsidRPr="008D792A" w:rsidRDefault="007B7C52" w:rsidP="008E332B">
            <w:pPr>
              <w:spacing w:line="360" w:lineRule="auto"/>
              <w:jc w:val="center"/>
              <w:rPr>
                <w:rFonts w:ascii="Bookman Old Style" w:hAnsi="Bookman Old Style"/>
              </w:rPr>
            </w:pPr>
            <w:r>
              <w:rPr>
                <w:rFonts w:ascii="Bookman Old Style" w:hAnsi="Bookman Old Style"/>
              </w:rPr>
              <w:t>X</w:t>
            </w:r>
          </w:p>
        </w:tc>
        <w:tc>
          <w:tcPr>
            <w:tcW w:w="1306" w:type="dxa"/>
          </w:tcPr>
          <w:p w:rsidR="00835DCA" w:rsidRPr="008D792A" w:rsidRDefault="00835DCA" w:rsidP="001E174B">
            <w:pPr>
              <w:spacing w:line="360" w:lineRule="auto"/>
              <w:jc w:val="both"/>
              <w:rPr>
                <w:rFonts w:ascii="Bookman Old Style" w:hAnsi="Bookman Old Style"/>
              </w:rPr>
            </w:pPr>
          </w:p>
        </w:tc>
      </w:tr>
      <w:tr w:rsidR="008D792A" w:rsidRPr="008D792A" w:rsidTr="000531C5">
        <w:tc>
          <w:tcPr>
            <w:tcW w:w="6204" w:type="dxa"/>
          </w:tcPr>
          <w:p w:rsidR="00835DCA" w:rsidRPr="008D792A" w:rsidRDefault="00835DCA" w:rsidP="00B973EA">
            <w:pPr>
              <w:spacing w:line="360" w:lineRule="auto"/>
              <w:jc w:val="both"/>
              <w:rPr>
                <w:rFonts w:ascii="Bookman Old Style" w:hAnsi="Bookman Old Style"/>
              </w:rPr>
            </w:pPr>
            <w:r w:rsidRPr="008D792A">
              <w:rPr>
                <w:rFonts w:ascii="Bookman Old Style" w:hAnsi="Bookman Old Style"/>
              </w:rPr>
              <w:t>2.</w:t>
            </w:r>
            <w:r w:rsidR="000531C5">
              <w:rPr>
                <w:rFonts w:ascii="Calibri" w:eastAsia="Times New Roman" w:hAnsi="Calibri" w:cs="Times New Roman"/>
                <w:color w:val="000000"/>
                <w:lang w:eastAsia="es-EC"/>
              </w:rPr>
              <w:t xml:space="preserve"> </w:t>
            </w:r>
            <w:r w:rsidR="00B973EA">
              <w:rPr>
                <w:rFonts w:ascii="Calibri" w:eastAsia="Times New Roman" w:hAnsi="Calibri" w:cs="Times New Roman"/>
                <w:color w:val="000000"/>
                <w:lang w:eastAsia="es-EC"/>
              </w:rPr>
              <w:t>Relacionar</w:t>
            </w:r>
            <w:r w:rsidR="000531C5">
              <w:rPr>
                <w:rFonts w:ascii="Calibri" w:eastAsia="Times New Roman" w:hAnsi="Calibri" w:cs="Times New Roman"/>
                <w:color w:val="000000"/>
                <w:lang w:eastAsia="es-EC"/>
              </w:rPr>
              <w:t xml:space="preserve"> el </w:t>
            </w:r>
            <w:r w:rsidR="00B973EA">
              <w:rPr>
                <w:rFonts w:ascii="Calibri" w:eastAsia="Times New Roman" w:hAnsi="Calibri" w:cs="Times New Roman"/>
                <w:color w:val="000000"/>
                <w:lang w:eastAsia="es-EC"/>
              </w:rPr>
              <w:t xml:space="preserve">ciclo de la gestión pública y la </w:t>
            </w:r>
            <w:r w:rsidR="000531C5">
              <w:rPr>
                <w:rFonts w:ascii="Calibri" w:eastAsia="Times New Roman" w:hAnsi="Calibri" w:cs="Times New Roman"/>
                <w:color w:val="000000"/>
                <w:lang w:eastAsia="es-EC"/>
              </w:rPr>
              <w:t xml:space="preserve"> transparencia</w:t>
            </w:r>
            <w:r w:rsidR="00B973EA">
              <w:rPr>
                <w:rFonts w:ascii="Calibri" w:eastAsia="Times New Roman" w:hAnsi="Calibri" w:cs="Times New Roman"/>
                <w:color w:val="000000"/>
                <w:lang w:eastAsia="es-EC"/>
              </w:rPr>
              <w:t xml:space="preserve"> con el rol del funcionario público</w:t>
            </w:r>
            <w:r w:rsidR="000531C5">
              <w:rPr>
                <w:rFonts w:ascii="Calibri" w:eastAsia="Times New Roman" w:hAnsi="Calibri" w:cs="Times New Roman"/>
                <w:color w:val="000000"/>
                <w:lang w:eastAsia="es-EC"/>
              </w:rPr>
              <w:t>.</w:t>
            </w:r>
          </w:p>
        </w:tc>
        <w:tc>
          <w:tcPr>
            <w:tcW w:w="1134" w:type="dxa"/>
          </w:tcPr>
          <w:p w:rsidR="00835DCA" w:rsidRPr="008D792A" w:rsidRDefault="007B7C52" w:rsidP="008E332B">
            <w:pPr>
              <w:spacing w:line="360" w:lineRule="auto"/>
              <w:jc w:val="center"/>
              <w:rPr>
                <w:rFonts w:ascii="Bookman Old Style" w:hAnsi="Bookman Old Style"/>
              </w:rPr>
            </w:pPr>
            <w:r>
              <w:rPr>
                <w:rFonts w:ascii="Bookman Old Style" w:hAnsi="Bookman Old Style"/>
              </w:rPr>
              <w:t>X</w:t>
            </w:r>
          </w:p>
        </w:tc>
        <w:tc>
          <w:tcPr>
            <w:tcW w:w="1306" w:type="dxa"/>
          </w:tcPr>
          <w:p w:rsidR="00835DCA" w:rsidRPr="008D792A" w:rsidRDefault="00835DCA" w:rsidP="001E174B">
            <w:pPr>
              <w:spacing w:line="360" w:lineRule="auto"/>
              <w:jc w:val="both"/>
              <w:rPr>
                <w:rFonts w:ascii="Bookman Old Style" w:hAnsi="Bookman Old Style"/>
              </w:rPr>
            </w:pPr>
          </w:p>
        </w:tc>
      </w:tr>
      <w:tr w:rsidR="008D792A" w:rsidRPr="008D792A" w:rsidTr="000531C5">
        <w:tc>
          <w:tcPr>
            <w:tcW w:w="6204" w:type="dxa"/>
          </w:tcPr>
          <w:p w:rsidR="00835DCA" w:rsidRPr="008D792A" w:rsidRDefault="00835DCA" w:rsidP="001E174B">
            <w:pPr>
              <w:spacing w:line="360" w:lineRule="auto"/>
              <w:jc w:val="both"/>
              <w:rPr>
                <w:rFonts w:ascii="Bookman Old Style" w:hAnsi="Bookman Old Style"/>
              </w:rPr>
            </w:pPr>
            <w:r w:rsidRPr="008D792A">
              <w:rPr>
                <w:rFonts w:ascii="Bookman Old Style" w:hAnsi="Bookman Old Style"/>
              </w:rPr>
              <w:t>3.</w:t>
            </w:r>
            <w:r w:rsidR="000531C5">
              <w:rPr>
                <w:rFonts w:ascii="Calibri" w:eastAsia="Times New Roman" w:hAnsi="Calibri" w:cs="Times New Roman"/>
                <w:color w:val="000000"/>
                <w:lang w:eastAsia="es-EC"/>
              </w:rPr>
              <w:t xml:space="preserve"> Conocer el sistema de participación ciudadana de la provincia y visibilizar mecanismos de articulación.</w:t>
            </w:r>
          </w:p>
        </w:tc>
        <w:tc>
          <w:tcPr>
            <w:tcW w:w="1134" w:type="dxa"/>
          </w:tcPr>
          <w:p w:rsidR="00835DCA" w:rsidRPr="008D792A" w:rsidRDefault="007B7C52" w:rsidP="008E332B">
            <w:pPr>
              <w:spacing w:line="360" w:lineRule="auto"/>
              <w:jc w:val="center"/>
              <w:rPr>
                <w:rFonts w:ascii="Bookman Old Style" w:hAnsi="Bookman Old Style"/>
              </w:rPr>
            </w:pPr>
            <w:r>
              <w:rPr>
                <w:rFonts w:ascii="Bookman Old Style" w:hAnsi="Bookman Old Style"/>
              </w:rPr>
              <w:t>X</w:t>
            </w:r>
          </w:p>
        </w:tc>
        <w:tc>
          <w:tcPr>
            <w:tcW w:w="1306" w:type="dxa"/>
          </w:tcPr>
          <w:p w:rsidR="00835DCA" w:rsidRPr="008D792A" w:rsidRDefault="00835DCA" w:rsidP="001E174B">
            <w:pPr>
              <w:spacing w:line="360" w:lineRule="auto"/>
              <w:jc w:val="both"/>
              <w:rPr>
                <w:rFonts w:ascii="Bookman Old Style" w:hAnsi="Bookman Old Style"/>
              </w:rPr>
            </w:pPr>
          </w:p>
        </w:tc>
      </w:tr>
      <w:tr w:rsidR="008D792A" w:rsidRPr="008D792A" w:rsidTr="000531C5">
        <w:tc>
          <w:tcPr>
            <w:tcW w:w="6204" w:type="dxa"/>
          </w:tcPr>
          <w:p w:rsidR="00835DCA" w:rsidRPr="008D792A" w:rsidRDefault="00835DCA" w:rsidP="001E174B">
            <w:pPr>
              <w:spacing w:line="360" w:lineRule="auto"/>
              <w:jc w:val="both"/>
              <w:rPr>
                <w:rFonts w:ascii="Bookman Old Style" w:hAnsi="Bookman Old Style"/>
              </w:rPr>
            </w:pPr>
            <w:r w:rsidRPr="008D792A">
              <w:rPr>
                <w:rFonts w:ascii="Bookman Old Style" w:hAnsi="Bookman Old Style"/>
              </w:rPr>
              <w:t>4.</w:t>
            </w:r>
            <w:r w:rsidR="000531C5">
              <w:rPr>
                <w:rFonts w:ascii="Calibri" w:eastAsia="Times New Roman" w:hAnsi="Calibri" w:cs="Times New Roman"/>
                <w:color w:val="000000"/>
                <w:lang w:eastAsia="es-EC"/>
              </w:rPr>
              <w:t xml:space="preserve"> Promover  servicios de calidad y calidez desde la institución pública.</w:t>
            </w:r>
          </w:p>
        </w:tc>
        <w:tc>
          <w:tcPr>
            <w:tcW w:w="1134" w:type="dxa"/>
          </w:tcPr>
          <w:p w:rsidR="00835DCA" w:rsidRPr="008D792A" w:rsidRDefault="007B7C52" w:rsidP="008E332B">
            <w:pPr>
              <w:spacing w:line="360" w:lineRule="auto"/>
              <w:jc w:val="center"/>
              <w:rPr>
                <w:rFonts w:ascii="Bookman Old Style" w:hAnsi="Bookman Old Style"/>
              </w:rPr>
            </w:pPr>
            <w:r>
              <w:rPr>
                <w:rFonts w:ascii="Bookman Old Style" w:hAnsi="Bookman Old Style"/>
              </w:rPr>
              <w:t>X</w:t>
            </w:r>
          </w:p>
        </w:tc>
        <w:tc>
          <w:tcPr>
            <w:tcW w:w="1306" w:type="dxa"/>
          </w:tcPr>
          <w:p w:rsidR="00835DCA" w:rsidRPr="008D792A" w:rsidRDefault="00835DCA" w:rsidP="001E174B">
            <w:pPr>
              <w:spacing w:line="360" w:lineRule="auto"/>
              <w:jc w:val="both"/>
              <w:rPr>
                <w:rFonts w:ascii="Bookman Old Style" w:hAnsi="Bookman Old Style"/>
              </w:rPr>
            </w:pPr>
          </w:p>
        </w:tc>
      </w:tr>
    </w:tbl>
    <w:p w:rsidR="00835DCA" w:rsidRDefault="00835DCA" w:rsidP="001E174B">
      <w:pPr>
        <w:spacing w:after="0" w:line="360" w:lineRule="auto"/>
        <w:jc w:val="both"/>
        <w:rPr>
          <w:rFonts w:ascii="Bookman Old Style" w:hAnsi="Bookman Old Style"/>
        </w:rPr>
      </w:pPr>
    </w:p>
    <w:p w:rsidR="00C96DAD" w:rsidRDefault="00C96DAD" w:rsidP="001E174B">
      <w:pPr>
        <w:spacing w:after="0" w:line="360" w:lineRule="auto"/>
        <w:jc w:val="both"/>
        <w:rPr>
          <w:rFonts w:ascii="Bookman Old Style" w:hAnsi="Bookman Old Style"/>
        </w:rPr>
      </w:pPr>
    </w:p>
    <w:p w:rsidR="00C96DAD" w:rsidRPr="008D792A" w:rsidRDefault="00C96DAD" w:rsidP="001E174B">
      <w:pPr>
        <w:spacing w:after="0" w:line="360" w:lineRule="auto"/>
        <w:jc w:val="both"/>
        <w:rPr>
          <w:rFonts w:ascii="Bookman Old Style" w:hAnsi="Bookman Old Style"/>
        </w:rPr>
      </w:pPr>
    </w:p>
    <w:tbl>
      <w:tblPr>
        <w:tblStyle w:val="Tablaconcuadrcula"/>
        <w:tblpPr w:leftFromText="141" w:rightFromText="141" w:vertAnchor="text" w:horzAnchor="margin" w:tblpXSpec="center" w:tblpY="82"/>
        <w:tblW w:w="9747" w:type="dxa"/>
        <w:tblLook w:val="04A0"/>
      </w:tblPr>
      <w:tblGrid>
        <w:gridCol w:w="1583"/>
        <w:gridCol w:w="85"/>
        <w:gridCol w:w="34"/>
        <w:gridCol w:w="1654"/>
        <w:gridCol w:w="393"/>
        <w:gridCol w:w="45"/>
        <w:gridCol w:w="1216"/>
        <w:gridCol w:w="343"/>
        <w:gridCol w:w="15"/>
        <w:gridCol w:w="1487"/>
        <w:gridCol w:w="57"/>
        <w:gridCol w:w="51"/>
        <w:gridCol w:w="2784"/>
      </w:tblGrid>
      <w:tr w:rsidR="008D792A" w:rsidRPr="008D792A" w:rsidTr="00357949">
        <w:tc>
          <w:tcPr>
            <w:tcW w:w="1668" w:type="dxa"/>
            <w:gridSpan w:val="2"/>
          </w:tcPr>
          <w:p w:rsidR="00835DCA" w:rsidRPr="003A55E0" w:rsidRDefault="00835DCA" w:rsidP="001E174B">
            <w:pPr>
              <w:spacing w:line="360" w:lineRule="auto"/>
              <w:jc w:val="center"/>
              <w:rPr>
                <w:rFonts w:ascii="Bookman Old Style" w:hAnsi="Bookman Old Style"/>
                <w:b/>
                <w:sz w:val="18"/>
              </w:rPr>
            </w:pPr>
            <w:r w:rsidRPr="003A55E0">
              <w:rPr>
                <w:rFonts w:ascii="Bookman Old Style" w:hAnsi="Bookman Old Style"/>
                <w:b/>
                <w:sz w:val="18"/>
              </w:rPr>
              <w:t>SESIÓN</w:t>
            </w:r>
          </w:p>
        </w:tc>
        <w:tc>
          <w:tcPr>
            <w:tcW w:w="2126" w:type="dxa"/>
            <w:gridSpan w:val="4"/>
          </w:tcPr>
          <w:p w:rsidR="00835DCA" w:rsidRPr="008D792A" w:rsidRDefault="00835DCA" w:rsidP="001E174B">
            <w:pPr>
              <w:spacing w:line="360" w:lineRule="auto"/>
              <w:jc w:val="center"/>
              <w:rPr>
                <w:rFonts w:ascii="Bookman Old Style" w:hAnsi="Bookman Old Style"/>
                <w:b/>
                <w:sz w:val="18"/>
              </w:rPr>
            </w:pPr>
            <w:r w:rsidRPr="008D792A">
              <w:rPr>
                <w:rFonts w:ascii="Bookman Old Style" w:hAnsi="Bookman Old Style"/>
                <w:b/>
                <w:sz w:val="18"/>
              </w:rPr>
              <w:t>UNIDAD (CONTENIDOS TEMÁTICOS)</w:t>
            </w:r>
          </w:p>
        </w:tc>
        <w:tc>
          <w:tcPr>
            <w:tcW w:w="1559" w:type="dxa"/>
            <w:gridSpan w:val="2"/>
          </w:tcPr>
          <w:p w:rsidR="00835DCA" w:rsidRPr="008D792A" w:rsidRDefault="00835DCA" w:rsidP="001E174B">
            <w:pPr>
              <w:spacing w:line="360" w:lineRule="auto"/>
              <w:jc w:val="center"/>
              <w:rPr>
                <w:rFonts w:ascii="Bookman Old Style" w:hAnsi="Bookman Old Style"/>
                <w:b/>
                <w:sz w:val="18"/>
              </w:rPr>
            </w:pPr>
            <w:r w:rsidRPr="008D792A">
              <w:rPr>
                <w:rFonts w:ascii="Bookman Old Style" w:hAnsi="Bookman Old Style"/>
                <w:b/>
                <w:sz w:val="18"/>
              </w:rPr>
              <w:t>N° HORAS PRESENCIAL</w:t>
            </w:r>
          </w:p>
        </w:tc>
        <w:tc>
          <w:tcPr>
            <w:tcW w:w="1559" w:type="dxa"/>
            <w:gridSpan w:val="3"/>
          </w:tcPr>
          <w:p w:rsidR="00835DCA" w:rsidRPr="008D792A" w:rsidRDefault="00835DCA" w:rsidP="001E174B">
            <w:pPr>
              <w:spacing w:line="360" w:lineRule="auto"/>
              <w:jc w:val="center"/>
              <w:rPr>
                <w:rFonts w:ascii="Bookman Old Style" w:hAnsi="Bookman Old Style"/>
                <w:b/>
                <w:sz w:val="18"/>
              </w:rPr>
            </w:pPr>
            <w:r w:rsidRPr="008D792A">
              <w:rPr>
                <w:rFonts w:ascii="Bookman Old Style" w:hAnsi="Bookman Old Style"/>
                <w:b/>
                <w:sz w:val="18"/>
              </w:rPr>
              <w:t>N° HORAS DE TRABAJO AUTONOMO</w:t>
            </w:r>
          </w:p>
        </w:tc>
        <w:tc>
          <w:tcPr>
            <w:tcW w:w="2835" w:type="dxa"/>
            <w:gridSpan w:val="2"/>
          </w:tcPr>
          <w:p w:rsidR="00835DCA" w:rsidRPr="008D792A" w:rsidRDefault="00835DCA" w:rsidP="001E174B">
            <w:pPr>
              <w:spacing w:line="360" w:lineRule="auto"/>
              <w:jc w:val="center"/>
              <w:rPr>
                <w:rFonts w:ascii="Bookman Old Style" w:hAnsi="Bookman Old Style"/>
                <w:b/>
                <w:sz w:val="18"/>
              </w:rPr>
            </w:pPr>
          </w:p>
          <w:p w:rsidR="00835DCA" w:rsidRPr="008D792A" w:rsidRDefault="00835DCA" w:rsidP="001E174B">
            <w:pPr>
              <w:spacing w:line="360" w:lineRule="auto"/>
              <w:jc w:val="center"/>
              <w:rPr>
                <w:rFonts w:ascii="Bookman Old Style" w:hAnsi="Bookman Old Style"/>
                <w:b/>
                <w:sz w:val="18"/>
              </w:rPr>
            </w:pPr>
            <w:r w:rsidRPr="008D792A">
              <w:rPr>
                <w:rFonts w:ascii="Bookman Old Style" w:hAnsi="Bookman Old Style"/>
                <w:b/>
              </w:rPr>
              <w:t>ACTIVIDAD</w:t>
            </w:r>
          </w:p>
        </w:tc>
      </w:tr>
      <w:tr w:rsidR="00357949" w:rsidRPr="003A55E0" w:rsidTr="00357949">
        <w:tc>
          <w:tcPr>
            <w:tcW w:w="1668" w:type="dxa"/>
            <w:gridSpan w:val="2"/>
          </w:tcPr>
          <w:p w:rsidR="00357949" w:rsidRPr="003A55E0" w:rsidRDefault="00357949"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Participación Ciudadana.</w:t>
            </w:r>
          </w:p>
        </w:tc>
        <w:tc>
          <w:tcPr>
            <w:tcW w:w="2126" w:type="dxa"/>
            <w:gridSpan w:val="4"/>
          </w:tcPr>
          <w:p w:rsidR="00357949" w:rsidRPr="003A55E0" w:rsidRDefault="00357949"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Hitos de la participación.</w:t>
            </w:r>
          </w:p>
          <w:p w:rsidR="00357949" w:rsidRPr="003A55E0" w:rsidRDefault="00357949"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 xml:space="preserve">.Enfoque de la participación (Democracia participativa).                                                                                    .Participación Ciudadana (concepto, principios) </w:t>
            </w:r>
          </w:p>
          <w:p w:rsidR="00357949" w:rsidRPr="003A55E0" w:rsidRDefault="00357949"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Estado Sociedad civil (gobernabilidad)</w:t>
            </w:r>
          </w:p>
          <w:p w:rsidR="00357949" w:rsidRPr="003A55E0" w:rsidRDefault="00357949"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Ser ciudadano.</w:t>
            </w:r>
          </w:p>
        </w:tc>
        <w:tc>
          <w:tcPr>
            <w:tcW w:w="1559" w:type="dxa"/>
            <w:gridSpan w:val="2"/>
          </w:tcPr>
          <w:p w:rsidR="00357949" w:rsidRPr="003A55E0" w:rsidRDefault="00357949" w:rsidP="001E174B">
            <w:pPr>
              <w:spacing w:line="360" w:lineRule="auto"/>
              <w:jc w:val="center"/>
              <w:rPr>
                <w:rFonts w:ascii="Bookman Old Style" w:hAnsi="Bookman Old Style"/>
              </w:rPr>
            </w:pPr>
          </w:p>
          <w:p w:rsidR="00357949" w:rsidRPr="003A55E0" w:rsidRDefault="00357949" w:rsidP="001E174B">
            <w:pPr>
              <w:spacing w:line="360" w:lineRule="auto"/>
              <w:jc w:val="center"/>
              <w:rPr>
                <w:rFonts w:ascii="Bookman Old Style" w:hAnsi="Bookman Old Style"/>
              </w:rPr>
            </w:pPr>
          </w:p>
          <w:p w:rsidR="00357949" w:rsidRPr="003A55E0" w:rsidRDefault="00BE2DDD" w:rsidP="001E174B">
            <w:pPr>
              <w:spacing w:line="360" w:lineRule="auto"/>
              <w:jc w:val="center"/>
              <w:rPr>
                <w:rFonts w:ascii="Bookman Old Style" w:hAnsi="Bookman Old Style"/>
              </w:rPr>
            </w:pPr>
            <w:r w:rsidRPr="003A55E0">
              <w:rPr>
                <w:rFonts w:ascii="Bookman Old Style" w:hAnsi="Bookman Old Style"/>
              </w:rPr>
              <w:t>5</w:t>
            </w:r>
          </w:p>
        </w:tc>
        <w:tc>
          <w:tcPr>
            <w:tcW w:w="1559" w:type="dxa"/>
            <w:gridSpan w:val="3"/>
          </w:tcPr>
          <w:p w:rsidR="00357949" w:rsidRPr="003A55E0" w:rsidRDefault="00357949" w:rsidP="001E174B">
            <w:pPr>
              <w:spacing w:line="360" w:lineRule="auto"/>
              <w:jc w:val="center"/>
              <w:rPr>
                <w:rFonts w:ascii="Bookman Old Style" w:hAnsi="Bookman Old Style"/>
              </w:rPr>
            </w:pPr>
          </w:p>
          <w:p w:rsidR="00357949" w:rsidRPr="003A55E0" w:rsidRDefault="00357949" w:rsidP="001E174B">
            <w:pPr>
              <w:spacing w:line="360" w:lineRule="auto"/>
              <w:jc w:val="center"/>
              <w:rPr>
                <w:rFonts w:ascii="Bookman Old Style" w:hAnsi="Bookman Old Style"/>
              </w:rPr>
            </w:pPr>
          </w:p>
          <w:p w:rsidR="00357949" w:rsidRPr="003A55E0" w:rsidRDefault="00BE2DDD" w:rsidP="001E174B">
            <w:pPr>
              <w:spacing w:line="360" w:lineRule="auto"/>
              <w:jc w:val="center"/>
              <w:rPr>
                <w:rFonts w:ascii="Bookman Old Style" w:hAnsi="Bookman Old Style"/>
              </w:rPr>
            </w:pPr>
            <w:r w:rsidRPr="003A55E0">
              <w:rPr>
                <w:rFonts w:ascii="Bookman Old Style" w:hAnsi="Bookman Old Style"/>
              </w:rPr>
              <w:t>5</w:t>
            </w:r>
          </w:p>
        </w:tc>
        <w:tc>
          <w:tcPr>
            <w:tcW w:w="2835" w:type="dxa"/>
            <w:gridSpan w:val="2"/>
          </w:tcPr>
          <w:p w:rsidR="00357949" w:rsidRPr="003A55E0" w:rsidRDefault="00357949"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 xml:space="preserve">D1: </w:t>
            </w:r>
            <w:r w:rsidR="00BE2DDD" w:rsidRPr="003A55E0">
              <w:rPr>
                <w:rFonts w:ascii="Calibri" w:eastAsia="Times New Roman" w:hAnsi="Calibri" w:cs="Times New Roman"/>
                <w:lang w:eastAsia="es-EC"/>
              </w:rPr>
              <w:t>Llenado de ficha y Lectura de material</w:t>
            </w:r>
          </w:p>
          <w:p w:rsidR="00357949" w:rsidRPr="003A55E0" w:rsidRDefault="00690C50"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D</w:t>
            </w:r>
            <w:r w:rsidR="00BE2DDD" w:rsidRPr="003A55E0">
              <w:rPr>
                <w:rFonts w:ascii="Calibri" w:eastAsia="Times New Roman" w:hAnsi="Calibri" w:cs="Times New Roman"/>
                <w:lang w:eastAsia="es-EC"/>
              </w:rPr>
              <w:t>2</w:t>
            </w:r>
            <w:r w:rsidR="00357949" w:rsidRPr="003A55E0">
              <w:rPr>
                <w:rFonts w:ascii="Calibri" w:eastAsia="Times New Roman" w:hAnsi="Calibri" w:cs="Times New Roman"/>
                <w:lang w:eastAsia="es-EC"/>
              </w:rPr>
              <w:t xml:space="preserve">: </w:t>
            </w:r>
            <w:r w:rsidR="00BE2DDD" w:rsidRPr="003A55E0">
              <w:rPr>
                <w:rFonts w:ascii="Calibri" w:eastAsia="Times New Roman" w:hAnsi="Calibri" w:cs="Times New Roman"/>
                <w:lang w:eastAsia="es-EC"/>
              </w:rPr>
              <w:t>Foro y plenaria</w:t>
            </w:r>
            <w:r w:rsidR="00357949" w:rsidRPr="003A55E0">
              <w:rPr>
                <w:rFonts w:ascii="Calibri" w:eastAsia="Times New Roman" w:hAnsi="Calibri" w:cs="Times New Roman"/>
                <w:lang w:eastAsia="es-EC"/>
              </w:rPr>
              <w:t>.</w:t>
            </w:r>
          </w:p>
          <w:p w:rsidR="00BE2DDD" w:rsidRPr="003A55E0" w:rsidRDefault="00BE2DDD"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D3: Trabajo autónomo</w:t>
            </w:r>
          </w:p>
          <w:p w:rsidR="00357949" w:rsidRPr="003A55E0" w:rsidRDefault="00BE2DDD" w:rsidP="00BE2DDD">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 xml:space="preserve">D4: Construcción </w:t>
            </w:r>
            <w:r w:rsidR="00357949" w:rsidRPr="003A55E0">
              <w:rPr>
                <w:rFonts w:ascii="Calibri" w:eastAsia="Times New Roman" w:hAnsi="Calibri" w:cs="Times New Roman"/>
                <w:lang w:eastAsia="es-EC"/>
              </w:rPr>
              <w:t>colectiva de conocimiento. (WIKI)</w:t>
            </w:r>
          </w:p>
          <w:p w:rsidR="00BE2DDD" w:rsidRPr="003A55E0" w:rsidRDefault="00BE2DDD" w:rsidP="00BE2DDD">
            <w:pPr>
              <w:spacing w:line="360" w:lineRule="auto"/>
              <w:rPr>
                <w:sz w:val="23"/>
                <w:szCs w:val="23"/>
              </w:rPr>
            </w:pPr>
            <w:r w:rsidRPr="003A55E0">
              <w:rPr>
                <w:rFonts w:ascii="Calibri" w:eastAsia="Times New Roman" w:hAnsi="Calibri" w:cs="Times New Roman"/>
                <w:lang w:eastAsia="es-EC"/>
              </w:rPr>
              <w:t>D5: Evaluación</w:t>
            </w:r>
          </w:p>
        </w:tc>
      </w:tr>
      <w:tr w:rsidR="00357949" w:rsidRPr="003A55E0" w:rsidTr="00357949">
        <w:tc>
          <w:tcPr>
            <w:tcW w:w="9747" w:type="dxa"/>
            <w:gridSpan w:val="13"/>
          </w:tcPr>
          <w:p w:rsidR="00357949" w:rsidRPr="003A55E0" w:rsidRDefault="00357949" w:rsidP="00CB1176">
            <w:pPr>
              <w:spacing w:line="360" w:lineRule="auto"/>
              <w:jc w:val="both"/>
              <w:rPr>
                <w:rFonts w:ascii="Bookman Old Style" w:hAnsi="Bookman Old Style"/>
              </w:rPr>
            </w:pPr>
            <w:r w:rsidRPr="003A55E0">
              <w:rPr>
                <w:rFonts w:ascii="Bookman Old Style" w:hAnsi="Bookman Old Style"/>
              </w:rPr>
              <w:t>Producto acreditable:</w:t>
            </w:r>
            <w:r w:rsidR="00CB1176">
              <w:rPr>
                <w:rFonts w:ascii="Bookman Old Style" w:hAnsi="Bookman Old Style"/>
              </w:rPr>
              <w:t xml:space="preserve"> </w:t>
            </w:r>
            <w:r w:rsidRPr="003A55E0">
              <w:rPr>
                <w:rFonts w:ascii="Calibri" w:eastAsia="Times New Roman" w:hAnsi="Calibri" w:cs="Times New Roman"/>
                <w:lang w:eastAsia="es-EC"/>
              </w:rPr>
              <w:t>un ensayo de una página sobre cómo se vive la ciudadanía y participación ciudadana en la provincia</w:t>
            </w:r>
            <w:r w:rsidR="00CB1176">
              <w:rPr>
                <w:rFonts w:ascii="Calibri" w:eastAsia="Times New Roman" w:hAnsi="Calibri" w:cs="Times New Roman"/>
                <w:lang w:eastAsia="es-EC"/>
              </w:rPr>
              <w:t>.</w:t>
            </w:r>
          </w:p>
        </w:tc>
      </w:tr>
      <w:tr w:rsidR="00357949" w:rsidRPr="003A55E0" w:rsidTr="00BE2DDD">
        <w:tc>
          <w:tcPr>
            <w:tcW w:w="1702" w:type="dxa"/>
            <w:gridSpan w:val="3"/>
          </w:tcPr>
          <w:p w:rsidR="00357949" w:rsidRPr="003A55E0" w:rsidRDefault="00357949" w:rsidP="001E174B">
            <w:pPr>
              <w:spacing w:line="360" w:lineRule="auto"/>
              <w:rPr>
                <w:rFonts w:ascii="Calibri" w:eastAsia="Times New Roman" w:hAnsi="Calibri" w:cs="Times New Roman"/>
                <w:b/>
                <w:bCs/>
                <w:lang w:eastAsia="es-EC"/>
              </w:rPr>
            </w:pPr>
            <w:r w:rsidRPr="003A55E0">
              <w:rPr>
                <w:rFonts w:ascii="Calibri" w:eastAsia="Times New Roman" w:hAnsi="Calibri" w:cs="Times New Roman"/>
                <w:lang w:eastAsia="es-EC"/>
              </w:rPr>
              <w:t>Transparencia y Buen  Gobierno.</w:t>
            </w:r>
          </w:p>
          <w:p w:rsidR="00357949" w:rsidRPr="003A55E0" w:rsidRDefault="00357949" w:rsidP="001E174B">
            <w:pPr>
              <w:spacing w:line="360" w:lineRule="auto"/>
              <w:jc w:val="both"/>
              <w:rPr>
                <w:rFonts w:ascii="Bookman Old Style" w:hAnsi="Bookman Old Style"/>
              </w:rPr>
            </w:pPr>
          </w:p>
        </w:tc>
        <w:tc>
          <w:tcPr>
            <w:tcW w:w="2047" w:type="dxa"/>
            <w:gridSpan w:val="2"/>
          </w:tcPr>
          <w:p w:rsidR="00357949" w:rsidRPr="003A55E0" w:rsidRDefault="00357949"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 xml:space="preserve">Definiciones </w:t>
            </w:r>
          </w:p>
          <w:p w:rsidR="00357949" w:rsidRPr="003A55E0" w:rsidRDefault="00357949"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 xml:space="preserve">. Ciclo de la gestión pública. </w:t>
            </w:r>
          </w:p>
          <w:p w:rsidR="00357949" w:rsidRPr="003A55E0" w:rsidRDefault="00357949"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 Mecanismos de transparencia.</w:t>
            </w:r>
          </w:p>
          <w:p w:rsidR="00357949" w:rsidRPr="003A55E0" w:rsidRDefault="00357949"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 xml:space="preserve">.  Prácticas locales de transparencia. </w:t>
            </w:r>
          </w:p>
          <w:p w:rsidR="00357949" w:rsidRPr="003A55E0" w:rsidRDefault="00357949" w:rsidP="001E174B">
            <w:pPr>
              <w:spacing w:line="360" w:lineRule="auto"/>
              <w:jc w:val="both"/>
              <w:rPr>
                <w:rFonts w:ascii="Bookman Old Style" w:hAnsi="Bookman Old Style"/>
              </w:rPr>
            </w:pPr>
            <w:r w:rsidRPr="003A55E0">
              <w:rPr>
                <w:rFonts w:ascii="Calibri" w:eastAsia="Times New Roman" w:hAnsi="Calibri" w:cs="Times New Roman"/>
                <w:lang w:eastAsia="es-EC"/>
              </w:rPr>
              <w:t xml:space="preserve">       </w:t>
            </w:r>
          </w:p>
        </w:tc>
        <w:tc>
          <w:tcPr>
            <w:tcW w:w="1619" w:type="dxa"/>
            <w:gridSpan w:val="4"/>
            <w:vAlign w:val="center"/>
          </w:tcPr>
          <w:p w:rsidR="00357949" w:rsidRPr="003A55E0" w:rsidRDefault="00BE2DDD" w:rsidP="00BE2DDD">
            <w:pPr>
              <w:spacing w:line="360" w:lineRule="auto"/>
              <w:jc w:val="center"/>
              <w:rPr>
                <w:rFonts w:ascii="Bookman Old Style" w:hAnsi="Bookman Old Style"/>
              </w:rPr>
            </w:pPr>
            <w:r w:rsidRPr="003A55E0">
              <w:rPr>
                <w:rFonts w:ascii="Bookman Old Style" w:hAnsi="Bookman Old Style"/>
              </w:rPr>
              <w:t>5</w:t>
            </w:r>
          </w:p>
        </w:tc>
        <w:tc>
          <w:tcPr>
            <w:tcW w:w="1595" w:type="dxa"/>
            <w:gridSpan w:val="3"/>
            <w:vAlign w:val="center"/>
          </w:tcPr>
          <w:p w:rsidR="00357949" w:rsidRPr="003A55E0" w:rsidRDefault="00BE2DDD" w:rsidP="00BE2DDD">
            <w:pPr>
              <w:spacing w:line="360" w:lineRule="auto"/>
              <w:jc w:val="center"/>
              <w:rPr>
                <w:rFonts w:ascii="Bookman Old Style" w:hAnsi="Bookman Old Style"/>
              </w:rPr>
            </w:pPr>
            <w:r w:rsidRPr="003A55E0">
              <w:rPr>
                <w:rFonts w:ascii="Bookman Old Style" w:hAnsi="Bookman Old Style"/>
              </w:rPr>
              <w:t>5</w:t>
            </w:r>
          </w:p>
        </w:tc>
        <w:tc>
          <w:tcPr>
            <w:tcW w:w="2784" w:type="dxa"/>
          </w:tcPr>
          <w:p w:rsidR="00BE2DDD" w:rsidRPr="003A55E0" w:rsidRDefault="00BE2DDD" w:rsidP="00BE2DDD">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D1: Lectura de material</w:t>
            </w:r>
          </w:p>
          <w:p w:rsidR="00BE2DDD" w:rsidRPr="003A55E0" w:rsidRDefault="00BE2DDD" w:rsidP="00BE2DDD">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D2: Foro y plenaria.</w:t>
            </w:r>
          </w:p>
          <w:p w:rsidR="00BE2DDD" w:rsidRPr="003A55E0" w:rsidRDefault="00BE2DDD" w:rsidP="00BE2DDD">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D3: Trabajo autónomo</w:t>
            </w:r>
          </w:p>
          <w:p w:rsidR="00BE2DDD" w:rsidRPr="003A55E0" w:rsidRDefault="00BE2DDD" w:rsidP="00BE2DDD">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D4: Construcción colectiva de conocimiento. (WIKI)</w:t>
            </w:r>
          </w:p>
          <w:p w:rsidR="00357949" w:rsidRPr="003A55E0" w:rsidRDefault="00BE2DDD" w:rsidP="00BE2DDD">
            <w:pPr>
              <w:spacing w:line="360" w:lineRule="auto"/>
              <w:rPr>
                <w:rFonts w:ascii="Calibri" w:eastAsia="Times New Roman" w:hAnsi="Calibri" w:cs="Times New Roman"/>
                <w:lang w:val="en-US" w:eastAsia="es-EC"/>
              </w:rPr>
            </w:pPr>
            <w:r w:rsidRPr="003A55E0">
              <w:rPr>
                <w:rFonts w:ascii="Calibri" w:eastAsia="Times New Roman" w:hAnsi="Calibri" w:cs="Times New Roman"/>
                <w:lang w:eastAsia="es-EC"/>
              </w:rPr>
              <w:t>D5: Evaluación</w:t>
            </w:r>
          </w:p>
        </w:tc>
      </w:tr>
      <w:tr w:rsidR="00357949" w:rsidRPr="003A55E0" w:rsidTr="00357949">
        <w:tc>
          <w:tcPr>
            <w:tcW w:w="9747" w:type="dxa"/>
            <w:gridSpan w:val="13"/>
          </w:tcPr>
          <w:p w:rsidR="00357949" w:rsidRPr="003A55E0" w:rsidRDefault="00357949" w:rsidP="001E174B">
            <w:pPr>
              <w:spacing w:line="360" w:lineRule="auto"/>
              <w:jc w:val="both"/>
              <w:rPr>
                <w:rFonts w:ascii="Bookman Old Style" w:hAnsi="Bookman Old Style"/>
              </w:rPr>
            </w:pPr>
            <w:r w:rsidRPr="003A55E0">
              <w:rPr>
                <w:rFonts w:ascii="Bookman Old Style" w:hAnsi="Bookman Old Style"/>
              </w:rPr>
              <w:t xml:space="preserve">Producto acreditable: </w:t>
            </w:r>
            <w:r w:rsidRPr="003A55E0">
              <w:rPr>
                <w:rFonts w:ascii="Calibri" w:eastAsia="Times New Roman" w:hAnsi="Calibri" w:cs="Times New Roman"/>
                <w:lang w:eastAsia="es-EC"/>
              </w:rPr>
              <w:t xml:space="preserve">  Realizar un mapa mental, que recoja el ciclo de la gestión pública con las prácticas diarias de su institución.</w:t>
            </w:r>
          </w:p>
        </w:tc>
      </w:tr>
      <w:tr w:rsidR="00357949" w:rsidRPr="003A55E0" w:rsidTr="00BE2DDD">
        <w:tc>
          <w:tcPr>
            <w:tcW w:w="1583" w:type="dxa"/>
          </w:tcPr>
          <w:p w:rsidR="00F822A4" w:rsidRPr="003A55E0" w:rsidRDefault="00F822A4" w:rsidP="001E174B">
            <w:pPr>
              <w:spacing w:line="360" w:lineRule="auto"/>
              <w:rPr>
                <w:rFonts w:ascii="Calibri" w:eastAsia="Times New Roman" w:hAnsi="Calibri" w:cs="Times New Roman"/>
                <w:bCs/>
                <w:lang w:eastAsia="es-EC"/>
              </w:rPr>
            </w:pPr>
            <w:r w:rsidRPr="003A55E0">
              <w:rPr>
                <w:rFonts w:ascii="Calibri" w:eastAsia="Times New Roman" w:hAnsi="Calibri" w:cs="Times New Roman"/>
                <w:lang w:eastAsia="es-EC"/>
              </w:rPr>
              <w:t>Nuevo Modelo de  Gestión.</w:t>
            </w:r>
          </w:p>
          <w:p w:rsidR="00357949" w:rsidRPr="003A55E0" w:rsidRDefault="00357949" w:rsidP="001E174B">
            <w:pPr>
              <w:spacing w:line="360" w:lineRule="auto"/>
              <w:jc w:val="both"/>
              <w:rPr>
                <w:rFonts w:ascii="Bookman Old Style" w:hAnsi="Bookman Old Style"/>
              </w:rPr>
            </w:pPr>
          </w:p>
        </w:tc>
        <w:tc>
          <w:tcPr>
            <w:tcW w:w="2211" w:type="dxa"/>
            <w:gridSpan w:val="5"/>
          </w:tcPr>
          <w:p w:rsidR="00F822A4" w:rsidRPr="003A55E0" w:rsidRDefault="00F822A4"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lastRenderedPageBreak/>
              <w:t>. Antecedentes (línea de tiempo)</w:t>
            </w:r>
          </w:p>
          <w:p w:rsidR="00F822A4" w:rsidRPr="003A55E0" w:rsidRDefault="00F822A4"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lastRenderedPageBreak/>
              <w:t>. Estructura  y principios.</w:t>
            </w:r>
          </w:p>
          <w:p w:rsidR="00F822A4" w:rsidRPr="003A55E0" w:rsidRDefault="00F822A4"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 xml:space="preserve">. NMG – Tungurahua </w:t>
            </w:r>
          </w:p>
          <w:p w:rsidR="00F822A4" w:rsidRPr="003A55E0" w:rsidRDefault="00F822A4"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 xml:space="preserve"> . Junta de Gobierno </w:t>
            </w:r>
            <w:r w:rsidR="00B01F55">
              <w:rPr>
                <w:rFonts w:ascii="Calibri" w:eastAsia="Times New Roman" w:hAnsi="Calibri" w:cs="Times New Roman"/>
                <w:lang w:eastAsia="es-EC"/>
              </w:rPr>
              <w:t>(Consejo de planificación).</w:t>
            </w:r>
          </w:p>
          <w:p w:rsidR="00F822A4" w:rsidRPr="003A55E0" w:rsidRDefault="00F822A4"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 xml:space="preserve">Alianzas estratégicas ( modelos previstos en la normativa        </w:t>
            </w:r>
          </w:p>
          <w:p w:rsidR="00357949" w:rsidRPr="003A55E0" w:rsidRDefault="00357949" w:rsidP="001E174B">
            <w:pPr>
              <w:spacing w:line="360" w:lineRule="auto"/>
              <w:jc w:val="both"/>
              <w:rPr>
                <w:rFonts w:ascii="Bookman Old Style" w:hAnsi="Bookman Old Style"/>
              </w:rPr>
            </w:pPr>
          </w:p>
        </w:tc>
        <w:tc>
          <w:tcPr>
            <w:tcW w:w="1559" w:type="dxa"/>
            <w:gridSpan w:val="2"/>
            <w:vAlign w:val="center"/>
          </w:tcPr>
          <w:p w:rsidR="00357949" w:rsidRPr="003A55E0" w:rsidRDefault="00BE2DDD" w:rsidP="00BE2DDD">
            <w:pPr>
              <w:spacing w:line="360" w:lineRule="auto"/>
              <w:jc w:val="center"/>
              <w:rPr>
                <w:rFonts w:ascii="Bookman Old Style" w:hAnsi="Bookman Old Style"/>
              </w:rPr>
            </w:pPr>
            <w:r w:rsidRPr="003A55E0">
              <w:rPr>
                <w:rFonts w:ascii="Bookman Old Style" w:hAnsi="Bookman Old Style"/>
              </w:rPr>
              <w:lastRenderedPageBreak/>
              <w:t>5</w:t>
            </w:r>
          </w:p>
        </w:tc>
        <w:tc>
          <w:tcPr>
            <w:tcW w:w="1559" w:type="dxa"/>
            <w:gridSpan w:val="3"/>
            <w:vAlign w:val="center"/>
          </w:tcPr>
          <w:p w:rsidR="00357949" w:rsidRPr="003A55E0" w:rsidRDefault="00BE2DDD" w:rsidP="00BE2DDD">
            <w:pPr>
              <w:spacing w:line="360" w:lineRule="auto"/>
              <w:jc w:val="center"/>
              <w:rPr>
                <w:rFonts w:ascii="Bookman Old Style" w:hAnsi="Bookman Old Style"/>
              </w:rPr>
            </w:pPr>
            <w:r w:rsidRPr="003A55E0">
              <w:rPr>
                <w:rFonts w:ascii="Bookman Old Style" w:hAnsi="Bookman Old Style"/>
              </w:rPr>
              <w:t>5</w:t>
            </w:r>
          </w:p>
        </w:tc>
        <w:tc>
          <w:tcPr>
            <w:tcW w:w="2835" w:type="dxa"/>
            <w:gridSpan w:val="2"/>
          </w:tcPr>
          <w:p w:rsidR="00BE2DDD" w:rsidRPr="003A55E0" w:rsidRDefault="00BE2DDD" w:rsidP="00BE2DDD">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D1: Lectura de material</w:t>
            </w:r>
          </w:p>
          <w:p w:rsidR="00BE2DDD" w:rsidRPr="003A55E0" w:rsidRDefault="00BE2DDD" w:rsidP="00BE2DDD">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 xml:space="preserve">D2: </w:t>
            </w:r>
            <w:r w:rsidR="0086331B" w:rsidRPr="003A55E0">
              <w:rPr>
                <w:rFonts w:ascii="Calibri" w:eastAsia="Times New Roman" w:hAnsi="Calibri" w:cs="Times New Roman"/>
                <w:lang w:eastAsia="es-EC"/>
              </w:rPr>
              <w:t>Chat</w:t>
            </w:r>
          </w:p>
          <w:p w:rsidR="00BE2DDD" w:rsidRPr="003A55E0" w:rsidRDefault="00BE2DDD" w:rsidP="00BE2DDD">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lastRenderedPageBreak/>
              <w:t>D3: Trabajo autónomo</w:t>
            </w:r>
          </w:p>
          <w:p w:rsidR="00BE2DDD" w:rsidRPr="003A55E0" w:rsidRDefault="00BE2DDD" w:rsidP="00BE2DDD">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D4: Construcción colectiva de conocimiento. (WIKI)</w:t>
            </w:r>
          </w:p>
          <w:p w:rsidR="00357949" w:rsidRPr="003A55E0" w:rsidRDefault="00BE2DDD" w:rsidP="00BE2DDD">
            <w:pPr>
              <w:spacing w:line="360" w:lineRule="auto"/>
              <w:jc w:val="both"/>
              <w:rPr>
                <w:rFonts w:ascii="Bookman Old Style" w:hAnsi="Bookman Old Style"/>
              </w:rPr>
            </w:pPr>
            <w:r w:rsidRPr="003A55E0">
              <w:rPr>
                <w:rFonts w:ascii="Calibri" w:eastAsia="Times New Roman" w:hAnsi="Calibri" w:cs="Times New Roman"/>
                <w:lang w:eastAsia="es-EC"/>
              </w:rPr>
              <w:t>D5: Evaluación</w:t>
            </w:r>
            <w:r w:rsidRPr="003A55E0">
              <w:rPr>
                <w:rFonts w:ascii="Bookman Old Style" w:hAnsi="Bookman Old Style"/>
              </w:rPr>
              <w:t xml:space="preserve"> </w:t>
            </w:r>
          </w:p>
        </w:tc>
      </w:tr>
      <w:tr w:rsidR="00357949" w:rsidRPr="003A55E0" w:rsidTr="00357949">
        <w:tc>
          <w:tcPr>
            <w:tcW w:w="9747" w:type="dxa"/>
            <w:gridSpan w:val="13"/>
          </w:tcPr>
          <w:p w:rsidR="00357949" w:rsidRPr="003A55E0" w:rsidRDefault="00357949" w:rsidP="004277AD">
            <w:pPr>
              <w:spacing w:line="360" w:lineRule="auto"/>
              <w:jc w:val="both"/>
              <w:rPr>
                <w:rFonts w:ascii="Bookman Old Style" w:hAnsi="Bookman Old Style"/>
              </w:rPr>
            </w:pPr>
            <w:r w:rsidRPr="003A55E0">
              <w:rPr>
                <w:rFonts w:ascii="Bookman Old Style" w:hAnsi="Bookman Old Style"/>
              </w:rPr>
              <w:lastRenderedPageBreak/>
              <w:t>Producto acreditable:</w:t>
            </w:r>
            <w:r w:rsidR="00F822A4" w:rsidRPr="003A55E0">
              <w:rPr>
                <w:rFonts w:ascii="Calibri" w:eastAsia="Times New Roman" w:hAnsi="Calibri" w:cs="Times New Roman"/>
                <w:lang w:eastAsia="es-EC"/>
              </w:rPr>
              <w:t xml:space="preserve"> </w:t>
            </w:r>
            <w:r w:rsidR="004277AD">
              <w:rPr>
                <w:rFonts w:ascii="Calibri" w:eastAsia="Times New Roman" w:hAnsi="Calibri" w:cs="Times New Roman"/>
                <w:lang w:eastAsia="es-EC"/>
              </w:rPr>
              <w:t xml:space="preserve">Realizar un cuadro de análisis de  los elementos de su competencia que aporten al Modelo de Gestión. </w:t>
            </w:r>
          </w:p>
        </w:tc>
      </w:tr>
      <w:tr w:rsidR="00F822A4" w:rsidRPr="003A55E0" w:rsidTr="00357949">
        <w:tc>
          <w:tcPr>
            <w:tcW w:w="1583" w:type="dxa"/>
          </w:tcPr>
          <w:p w:rsidR="00F822A4" w:rsidRPr="003A55E0" w:rsidRDefault="00F822A4" w:rsidP="001E174B">
            <w:pPr>
              <w:spacing w:line="360" w:lineRule="auto"/>
              <w:rPr>
                <w:rFonts w:ascii="Calibri" w:eastAsia="Times New Roman" w:hAnsi="Calibri" w:cs="Times New Roman"/>
                <w:b/>
                <w:bCs/>
                <w:lang w:eastAsia="es-EC"/>
              </w:rPr>
            </w:pPr>
            <w:r w:rsidRPr="003A55E0">
              <w:rPr>
                <w:rFonts w:ascii="Calibri" w:eastAsia="Times New Roman" w:hAnsi="Calibri" w:cs="Times New Roman"/>
                <w:lang w:eastAsia="es-EC"/>
              </w:rPr>
              <w:t>Calidad de servicio</w:t>
            </w:r>
          </w:p>
          <w:p w:rsidR="00F822A4" w:rsidRPr="003A55E0" w:rsidRDefault="00F822A4" w:rsidP="001E174B">
            <w:pPr>
              <w:spacing w:line="360" w:lineRule="auto"/>
              <w:jc w:val="both"/>
              <w:rPr>
                <w:rFonts w:ascii="Bookman Old Style" w:hAnsi="Bookman Old Style"/>
              </w:rPr>
            </w:pPr>
          </w:p>
        </w:tc>
        <w:tc>
          <w:tcPr>
            <w:tcW w:w="1773" w:type="dxa"/>
            <w:gridSpan w:val="3"/>
          </w:tcPr>
          <w:p w:rsidR="00F822A4" w:rsidRPr="003A55E0" w:rsidRDefault="00F822A4"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  Usuario, cliente o mandante</w:t>
            </w:r>
            <w:proofErr w:type="gramStart"/>
            <w:r w:rsidRPr="003A55E0">
              <w:rPr>
                <w:rFonts w:ascii="Calibri" w:eastAsia="Times New Roman" w:hAnsi="Calibri" w:cs="Times New Roman"/>
                <w:lang w:eastAsia="es-EC"/>
              </w:rPr>
              <w:t>?</w:t>
            </w:r>
            <w:proofErr w:type="gramEnd"/>
            <w:r w:rsidRPr="003A55E0">
              <w:rPr>
                <w:rFonts w:ascii="Calibri" w:eastAsia="Times New Roman" w:hAnsi="Calibri" w:cs="Times New Roman"/>
                <w:lang w:eastAsia="es-EC"/>
              </w:rPr>
              <w:t xml:space="preserve"> </w:t>
            </w:r>
          </w:p>
          <w:p w:rsidR="00F822A4" w:rsidRPr="003A55E0" w:rsidRDefault="00F822A4"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 El rol del servidor público</w:t>
            </w:r>
          </w:p>
          <w:p w:rsidR="00F822A4" w:rsidRPr="003A55E0" w:rsidRDefault="00F822A4" w:rsidP="001E174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 Evaluación y autoevaluación del servicio.</w:t>
            </w:r>
          </w:p>
          <w:p w:rsidR="00F822A4" w:rsidRPr="003A55E0" w:rsidRDefault="00F822A4" w:rsidP="001E174B">
            <w:pPr>
              <w:spacing w:line="360" w:lineRule="auto"/>
              <w:jc w:val="both"/>
              <w:rPr>
                <w:rFonts w:ascii="Bookman Old Style" w:hAnsi="Bookman Old Style"/>
              </w:rPr>
            </w:pPr>
            <w:r w:rsidRPr="003A55E0">
              <w:rPr>
                <w:rFonts w:ascii="Calibri" w:eastAsia="Times New Roman" w:hAnsi="Calibri" w:cs="Times New Roman"/>
                <w:lang w:eastAsia="es-EC"/>
              </w:rPr>
              <w:t>. Minga para el buen servicio.</w:t>
            </w:r>
          </w:p>
        </w:tc>
        <w:tc>
          <w:tcPr>
            <w:tcW w:w="1654" w:type="dxa"/>
            <w:gridSpan w:val="3"/>
          </w:tcPr>
          <w:p w:rsidR="00F822A4" w:rsidRPr="003A55E0" w:rsidRDefault="00F822A4" w:rsidP="001E174B">
            <w:pPr>
              <w:spacing w:line="360" w:lineRule="auto"/>
              <w:jc w:val="both"/>
              <w:rPr>
                <w:rFonts w:ascii="Bookman Old Style" w:hAnsi="Bookman Old Style"/>
              </w:rPr>
            </w:pPr>
          </w:p>
        </w:tc>
        <w:tc>
          <w:tcPr>
            <w:tcW w:w="1845" w:type="dxa"/>
            <w:gridSpan w:val="3"/>
          </w:tcPr>
          <w:p w:rsidR="00F822A4" w:rsidRPr="003A55E0" w:rsidRDefault="00F822A4" w:rsidP="001E174B">
            <w:pPr>
              <w:spacing w:line="360" w:lineRule="auto"/>
              <w:jc w:val="both"/>
              <w:rPr>
                <w:rFonts w:ascii="Bookman Old Style" w:hAnsi="Bookman Old Style"/>
              </w:rPr>
            </w:pPr>
          </w:p>
        </w:tc>
        <w:tc>
          <w:tcPr>
            <w:tcW w:w="2892" w:type="dxa"/>
            <w:gridSpan w:val="3"/>
          </w:tcPr>
          <w:p w:rsidR="0086331B" w:rsidRPr="003A55E0" w:rsidRDefault="0086331B" w:rsidP="0086331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D1: Lectura de material</w:t>
            </w:r>
          </w:p>
          <w:p w:rsidR="0086331B" w:rsidRPr="003A55E0" w:rsidRDefault="0086331B" w:rsidP="0086331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D2: Foro y plenaria.</w:t>
            </w:r>
          </w:p>
          <w:p w:rsidR="0086331B" w:rsidRPr="003A55E0" w:rsidRDefault="0086331B" w:rsidP="0086331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D3: Chat</w:t>
            </w:r>
          </w:p>
          <w:p w:rsidR="0086331B" w:rsidRPr="003A55E0" w:rsidRDefault="0086331B" w:rsidP="0086331B">
            <w:pPr>
              <w:spacing w:line="360" w:lineRule="auto"/>
              <w:rPr>
                <w:rFonts w:ascii="Calibri" w:eastAsia="Times New Roman" w:hAnsi="Calibri" w:cs="Times New Roman"/>
                <w:lang w:eastAsia="es-EC"/>
              </w:rPr>
            </w:pPr>
            <w:r w:rsidRPr="003A55E0">
              <w:rPr>
                <w:rFonts w:ascii="Calibri" w:eastAsia="Times New Roman" w:hAnsi="Calibri" w:cs="Times New Roman"/>
                <w:lang w:eastAsia="es-EC"/>
              </w:rPr>
              <w:t>D4: Construcción colectiva de conocimiento. (WIKI)</w:t>
            </w:r>
          </w:p>
          <w:p w:rsidR="00F822A4" w:rsidRPr="003A55E0" w:rsidRDefault="0086331B" w:rsidP="0086331B">
            <w:pPr>
              <w:spacing w:line="360" w:lineRule="auto"/>
              <w:jc w:val="both"/>
              <w:rPr>
                <w:rFonts w:ascii="Calibri" w:eastAsia="Times New Roman" w:hAnsi="Calibri" w:cs="Times New Roman"/>
                <w:lang w:val="en-US" w:eastAsia="es-EC"/>
              </w:rPr>
            </w:pPr>
            <w:r w:rsidRPr="003A55E0">
              <w:rPr>
                <w:rFonts w:ascii="Calibri" w:eastAsia="Times New Roman" w:hAnsi="Calibri" w:cs="Times New Roman"/>
                <w:lang w:eastAsia="es-EC"/>
              </w:rPr>
              <w:t>D5: Evaluación</w:t>
            </w:r>
          </w:p>
        </w:tc>
      </w:tr>
      <w:tr w:rsidR="00F822A4" w:rsidRPr="003A55E0" w:rsidTr="009B7DB4">
        <w:trPr>
          <w:cantSplit/>
          <w:trHeight w:val="772"/>
        </w:trPr>
        <w:tc>
          <w:tcPr>
            <w:tcW w:w="9747" w:type="dxa"/>
            <w:gridSpan w:val="13"/>
          </w:tcPr>
          <w:p w:rsidR="009130B0" w:rsidRPr="003A55E0" w:rsidRDefault="00F822A4" w:rsidP="009B7DB4">
            <w:pPr>
              <w:spacing w:line="360" w:lineRule="auto"/>
              <w:rPr>
                <w:rFonts w:ascii="Calibri" w:eastAsia="Times New Roman" w:hAnsi="Calibri" w:cs="Times New Roman"/>
                <w:lang w:eastAsia="es-EC"/>
              </w:rPr>
            </w:pPr>
            <w:r w:rsidRPr="003A55E0">
              <w:rPr>
                <w:rFonts w:ascii="Bookman Old Style" w:hAnsi="Bookman Old Style"/>
              </w:rPr>
              <w:t xml:space="preserve">Producto acreditable: </w:t>
            </w:r>
            <w:r w:rsidR="00DF1D01">
              <w:rPr>
                <w:rFonts w:ascii="Calibri" w:eastAsia="Times New Roman" w:hAnsi="Calibri" w:cs="Times New Roman"/>
                <w:lang w:eastAsia="es-EC"/>
              </w:rPr>
              <w:t xml:space="preserve">  Elaborar un</w:t>
            </w:r>
            <w:r w:rsidRPr="003A55E0">
              <w:rPr>
                <w:rFonts w:ascii="Calibri" w:eastAsia="Times New Roman" w:hAnsi="Calibri" w:cs="Times New Roman"/>
                <w:lang w:eastAsia="es-EC"/>
              </w:rPr>
              <w:t xml:space="preserve"> decálogo de la función pública.</w:t>
            </w:r>
            <w:r w:rsidR="0086331B" w:rsidRPr="003A55E0">
              <w:rPr>
                <w:rFonts w:ascii="Calibri" w:eastAsia="Times New Roman" w:hAnsi="Calibri" w:cs="Times New Roman"/>
                <w:lang w:eastAsia="es-EC"/>
              </w:rPr>
              <w:t xml:space="preserve"> </w:t>
            </w:r>
          </w:p>
        </w:tc>
      </w:tr>
    </w:tbl>
    <w:p w:rsidR="00E87373" w:rsidRPr="003A55E0" w:rsidRDefault="00E87373" w:rsidP="001E174B">
      <w:pPr>
        <w:spacing w:after="0" w:line="360" w:lineRule="auto"/>
        <w:jc w:val="both"/>
        <w:rPr>
          <w:rFonts w:ascii="Bookman Old Style" w:hAnsi="Bookman Old Style"/>
          <w:b/>
        </w:rPr>
      </w:pPr>
    </w:p>
    <w:p w:rsidR="0042166A" w:rsidRPr="004277AD" w:rsidRDefault="0042166A" w:rsidP="001E174B">
      <w:pPr>
        <w:spacing w:after="0" w:line="360" w:lineRule="auto"/>
        <w:jc w:val="both"/>
        <w:rPr>
          <w:rFonts w:ascii="Bookman Old Style" w:hAnsi="Bookman Old Style"/>
          <w:sz w:val="20"/>
        </w:rPr>
      </w:pPr>
      <w:r w:rsidRPr="004277AD">
        <w:rPr>
          <w:rFonts w:ascii="Bookman Old Style" w:hAnsi="Bookman Old Style"/>
          <w:b/>
        </w:rPr>
        <w:t>PRODUCTO final ACREDITABLE:</w:t>
      </w:r>
    </w:p>
    <w:p w:rsidR="0042166A" w:rsidRPr="00837B3E" w:rsidRDefault="0042166A" w:rsidP="001E174B">
      <w:pPr>
        <w:spacing w:after="0" w:line="360" w:lineRule="auto"/>
        <w:jc w:val="both"/>
        <w:rPr>
          <w:rFonts w:ascii="Bookman Old Style" w:hAnsi="Bookman Old Style"/>
          <w:sz w:val="20"/>
          <w:highlight w:val="red"/>
        </w:rPr>
      </w:pPr>
    </w:p>
    <w:p w:rsidR="0086331B" w:rsidRPr="0086331B" w:rsidRDefault="00837B3E" w:rsidP="0086331B">
      <w:pPr>
        <w:jc w:val="center"/>
        <w:rPr>
          <w:rFonts w:ascii="Calibri" w:eastAsia="Times New Roman" w:hAnsi="Calibri" w:cs="Times New Roman"/>
          <w:b/>
          <w:lang w:val="es-EC" w:eastAsia="es-EC"/>
        </w:rPr>
      </w:pPr>
      <w:r w:rsidRPr="004277AD">
        <w:rPr>
          <w:rFonts w:ascii="Calibri" w:eastAsia="Times New Roman" w:hAnsi="Calibri" w:cs="Times New Roman"/>
          <w:b/>
          <w:lang w:val="es-EC" w:eastAsia="es-EC"/>
        </w:rPr>
        <w:t xml:space="preserve">Realizar una presentación gráfica, cualitativa y escrita de su informe de gestión individual, con enfoque </w:t>
      </w:r>
      <w:proofErr w:type="gramStart"/>
      <w:r w:rsidRPr="004277AD">
        <w:rPr>
          <w:rFonts w:ascii="Calibri" w:eastAsia="Times New Roman" w:hAnsi="Calibri" w:cs="Times New Roman"/>
          <w:b/>
          <w:lang w:val="es-EC" w:eastAsia="es-EC"/>
        </w:rPr>
        <w:t>a</w:t>
      </w:r>
      <w:proofErr w:type="gramEnd"/>
      <w:r w:rsidRPr="004277AD">
        <w:rPr>
          <w:rFonts w:ascii="Calibri" w:eastAsia="Times New Roman" w:hAnsi="Calibri" w:cs="Times New Roman"/>
          <w:b/>
          <w:lang w:val="es-EC" w:eastAsia="es-EC"/>
        </w:rPr>
        <w:t xml:space="preserve"> como desde su práctica diaria, aporta con el desarrollo del N</w:t>
      </w:r>
      <w:r w:rsidR="004277AD">
        <w:rPr>
          <w:rFonts w:ascii="Calibri" w:eastAsia="Times New Roman" w:hAnsi="Calibri" w:cs="Times New Roman"/>
          <w:b/>
          <w:lang w:val="es-EC" w:eastAsia="es-EC"/>
        </w:rPr>
        <w:t xml:space="preserve">uevo </w:t>
      </w:r>
      <w:r w:rsidRPr="004277AD">
        <w:rPr>
          <w:rFonts w:ascii="Calibri" w:eastAsia="Times New Roman" w:hAnsi="Calibri" w:cs="Times New Roman"/>
          <w:b/>
          <w:lang w:val="es-EC" w:eastAsia="es-EC"/>
        </w:rPr>
        <w:t>M</w:t>
      </w:r>
      <w:r w:rsidR="004277AD">
        <w:rPr>
          <w:rFonts w:ascii="Calibri" w:eastAsia="Times New Roman" w:hAnsi="Calibri" w:cs="Times New Roman"/>
          <w:b/>
          <w:lang w:val="es-EC" w:eastAsia="es-EC"/>
        </w:rPr>
        <w:t xml:space="preserve">odelo de </w:t>
      </w:r>
      <w:r w:rsidRPr="004277AD">
        <w:rPr>
          <w:rFonts w:ascii="Calibri" w:eastAsia="Times New Roman" w:hAnsi="Calibri" w:cs="Times New Roman"/>
          <w:b/>
          <w:lang w:val="es-EC" w:eastAsia="es-EC"/>
        </w:rPr>
        <w:t>G</w:t>
      </w:r>
      <w:r w:rsidR="004277AD">
        <w:rPr>
          <w:rFonts w:ascii="Calibri" w:eastAsia="Times New Roman" w:hAnsi="Calibri" w:cs="Times New Roman"/>
          <w:b/>
          <w:lang w:val="es-EC" w:eastAsia="es-EC"/>
        </w:rPr>
        <w:t xml:space="preserve">estión de </w:t>
      </w:r>
      <w:r w:rsidRPr="004277AD">
        <w:rPr>
          <w:rFonts w:ascii="Calibri" w:eastAsia="Times New Roman" w:hAnsi="Calibri" w:cs="Times New Roman"/>
          <w:b/>
          <w:lang w:val="es-EC" w:eastAsia="es-EC"/>
        </w:rPr>
        <w:t>T</w:t>
      </w:r>
      <w:r w:rsidR="004277AD">
        <w:rPr>
          <w:rFonts w:ascii="Calibri" w:eastAsia="Times New Roman" w:hAnsi="Calibri" w:cs="Times New Roman"/>
          <w:b/>
          <w:lang w:val="es-EC" w:eastAsia="es-EC"/>
        </w:rPr>
        <w:t>ungurahua.</w:t>
      </w:r>
    </w:p>
    <w:p w:rsidR="009130B0" w:rsidRDefault="009130B0" w:rsidP="001E174B">
      <w:pPr>
        <w:spacing w:after="0" w:line="360" w:lineRule="auto"/>
        <w:jc w:val="both"/>
        <w:rPr>
          <w:rFonts w:ascii="Bookman Old Style" w:hAnsi="Bookman Old Style"/>
          <w:sz w:val="20"/>
        </w:rPr>
      </w:pPr>
    </w:p>
    <w:p w:rsidR="00837B3E" w:rsidRDefault="00837B3E" w:rsidP="001E174B">
      <w:pPr>
        <w:spacing w:after="0" w:line="360" w:lineRule="auto"/>
        <w:jc w:val="both"/>
        <w:rPr>
          <w:rFonts w:ascii="Bookman Old Style" w:hAnsi="Bookman Old Style"/>
          <w:sz w:val="20"/>
        </w:rPr>
      </w:pPr>
    </w:p>
    <w:p w:rsidR="00837B3E" w:rsidRDefault="00837B3E" w:rsidP="001E174B">
      <w:pPr>
        <w:spacing w:after="0" w:line="360" w:lineRule="auto"/>
        <w:jc w:val="both"/>
        <w:rPr>
          <w:rFonts w:ascii="Bookman Old Style" w:hAnsi="Bookman Old Style"/>
          <w:sz w:val="20"/>
        </w:rPr>
      </w:pPr>
    </w:p>
    <w:p w:rsidR="00837B3E" w:rsidRDefault="00837B3E" w:rsidP="001E174B">
      <w:pPr>
        <w:spacing w:after="0" w:line="360" w:lineRule="auto"/>
        <w:jc w:val="both"/>
        <w:rPr>
          <w:rFonts w:ascii="Bookman Old Style" w:hAnsi="Bookman Old Style"/>
          <w:sz w:val="20"/>
        </w:rPr>
      </w:pPr>
    </w:p>
    <w:p w:rsidR="00837B3E" w:rsidRDefault="00837B3E" w:rsidP="001E174B">
      <w:pPr>
        <w:spacing w:after="0" w:line="360" w:lineRule="auto"/>
        <w:jc w:val="both"/>
        <w:rPr>
          <w:rFonts w:ascii="Bookman Old Style" w:hAnsi="Bookman Old Style"/>
          <w:sz w:val="20"/>
        </w:rPr>
      </w:pPr>
    </w:p>
    <w:p w:rsidR="005714B5" w:rsidRDefault="005714B5" w:rsidP="001E174B">
      <w:pPr>
        <w:spacing w:after="0" w:line="360" w:lineRule="auto"/>
        <w:jc w:val="both"/>
        <w:rPr>
          <w:rFonts w:ascii="Bookman Old Style" w:hAnsi="Bookman Old Style"/>
          <w:sz w:val="20"/>
        </w:rPr>
      </w:pPr>
    </w:p>
    <w:p w:rsidR="005714B5" w:rsidRDefault="005714B5" w:rsidP="001E174B">
      <w:pPr>
        <w:spacing w:after="0" w:line="360" w:lineRule="auto"/>
        <w:jc w:val="both"/>
        <w:rPr>
          <w:rFonts w:ascii="Bookman Old Style" w:hAnsi="Bookman Old Style"/>
          <w:sz w:val="20"/>
        </w:rPr>
      </w:pPr>
    </w:p>
    <w:p w:rsidR="009130B0" w:rsidRPr="008D792A" w:rsidRDefault="009130B0" w:rsidP="001E174B">
      <w:pPr>
        <w:spacing w:after="0" w:line="360" w:lineRule="auto"/>
        <w:jc w:val="both"/>
        <w:rPr>
          <w:rFonts w:ascii="Bookman Old Style" w:hAnsi="Bookman Old Style"/>
          <w:sz w:val="16"/>
        </w:rPr>
      </w:pPr>
    </w:p>
    <w:p w:rsidR="00D16383" w:rsidRPr="008D792A" w:rsidRDefault="00B875D3" w:rsidP="001E174B">
      <w:pPr>
        <w:spacing w:after="0" w:line="360" w:lineRule="auto"/>
      </w:pPr>
      <w:r w:rsidRPr="00B875D3">
        <w:rPr>
          <w:noProof/>
          <w:lang w:val="es-EC" w:eastAsia="es-EC"/>
        </w:rPr>
        <w:pict>
          <v:rect id="Rectangle 11" o:spid="_x0000_s1032" style="position:absolute;margin-left:-51.55pt;margin-top:3.4pt;width:539.3pt;height:2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" fillcolor="#65ab9f" strokecolor="white [3212]" strokeweight="2pt">
            <v:textbox>
              <w:txbxContent>
                <w:p w:rsidR="00027F53" w:rsidRPr="00E733B6" w:rsidRDefault="00027F53" w:rsidP="00DC5B06">
                  <w:pPr>
                    <w:pStyle w:val="Prrafodelista"/>
                    <w:rPr>
                      <w:b/>
                      <w:color w:val="FFFFFF" w:themeColor="background1"/>
                      <w:sz w:val="24"/>
                      <w:szCs w:val="24"/>
                    </w:rPr>
                  </w:pPr>
                  <w:r>
                    <w:rPr>
                      <w:b/>
                      <w:color w:val="FFFFFF" w:themeColor="background1"/>
                      <w:sz w:val="24"/>
                      <w:szCs w:val="24"/>
                    </w:rPr>
                    <w:t xml:space="preserve">     7. RECURSOS</w:t>
                  </w:r>
                </w:p>
              </w:txbxContent>
            </v:textbox>
          </v:rect>
        </w:pict>
      </w:r>
    </w:p>
    <w:p w:rsidR="00D16383" w:rsidRPr="008D792A" w:rsidRDefault="00D16383" w:rsidP="001E174B">
      <w:pPr>
        <w:spacing w:after="0" w:line="360" w:lineRule="auto"/>
      </w:pPr>
    </w:p>
    <w:p w:rsidR="00CC726D" w:rsidRDefault="00CC726D" w:rsidP="001E174B">
      <w:pPr>
        <w:spacing w:after="0" w:line="360" w:lineRule="auto"/>
        <w:jc w:val="both"/>
        <w:rPr>
          <w:rFonts w:ascii="Bookman Old Style" w:hAnsi="Bookman Old Style"/>
        </w:rPr>
      </w:pPr>
      <w:r>
        <w:rPr>
          <w:rFonts w:ascii="Bookman Old Style" w:hAnsi="Bookman Old Style"/>
        </w:rPr>
        <w:t xml:space="preserve">Los </w:t>
      </w:r>
      <w:r w:rsidR="00DC5B06" w:rsidRPr="008D792A">
        <w:rPr>
          <w:rFonts w:ascii="Bookman Old Style" w:hAnsi="Bookman Old Style"/>
        </w:rPr>
        <w:t>Elementos, herramientas, o programas que debe tener el participante pa</w:t>
      </w:r>
      <w:r>
        <w:rPr>
          <w:rFonts w:ascii="Bookman Old Style" w:hAnsi="Bookman Old Style"/>
        </w:rPr>
        <w:t>ra poder participar en el curso básicamente son:</w:t>
      </w:r>
    </w:p>
    <w:p w:rsidR="00C96DAD" w:rsidRPr="00C96DAD" w:rsidRDefault="00C96DAD" w:rsidP="00CC726D">
      <w:pPr>
        <w:pStyle w:val="Prrafodelista"/>
        <w:numPr>
          <w:ilvl w:val="0"/>
          <w:numId w:val="7"/>
        </w:numPr>
        <w:spacing w:after="0" w:line="360" w:lineRule="auto"/>
        <w:jc w:val="both"/>
        <w:rPr>
          <w:rFonts w:ascii="Bookman Old Style" w:hAnsi="Bookman Old Style"/>
          <w:i/>
        </w:rPr>
      </w:pPr>
      <w:r w:rsidRPr="00C96DAD">
        <w:rPr>
          <w:rFonts w:ascii="Bookman Old Style" w:hAnsi="Bookman Old Style"/>
          <w:i/>
        </w:rPr>
        <w:t xml:space="preserve">Computador </w:t>
      </w:r>
    </w:p>
    <w:p w:rsidR="00CC726D" w:rsidRPr="00CC726D" w:rsidRDefault="00CC726D" w:rsidP="00CC726D">
      <w:pPr>
        <w:pStyle w:val="Prrafodelista"/>
        <w:numPr>
          <w:ilvl w:val="0"/>
          <w:numId w:val="7"/>
        </w:numPr>
        <w:spacing w:after="0" w:line="360" w:lineRule="auto"/>
        <w:jc w:val="both"/>
        <w:rPr>
          <w:rFonts w:ascii="Bookman Old Style" w:hAnsi="Bookman Old Style"/>
        </w:rPr>
      </w:pPr>
      <w:r>
        <w:rPr>
          <w:rFonts w:ascii="Bookman Old Style" w:hAnsi="Bookman Old Style"/>
          <w:i/>
        </w:rPr>
        <w:t>Manejo de programas Word y Excel</w:t>
      </w:r>
    </w:p>
    <w:p w:rsidR="00CC726D" w:rsidRPr="00CC726D" w:rsidRDefault="00CC726D" w:rsidP="00CC726D">
      <w:pPr>
        <w:pStyle w:val="Prrafodelista"/>
        <w:numPr>
          <w:ilvl w:val="0"/>
          <w:numId w:val="7"/>
        </w:numPr>
        <w:spacing w:after="0" w:line="360" w:lineRule="auto"/>
        <w:jc w:val="both"/>
        <w:rPr>
          <w:rFonts w:ascii="Bookman Old Style" w:hAnsi="Bookman Old Style"/>
        </w:rPr>
      </w:pPr>
      <w:r>
        <w:rPr>
          <w:rFonts w:ascii="Bookman Old Style" w:hAnsi="Bookman Old Style"/>
          <w:i/>
        </w:rPr>
        <w:t>Acceso a Internet</w:t>
      </w:r>
    </w:p>
    <w:p w:rsidR="009130B0" w:rsidRPr="009130B0" w:rsidRDefault="00CC726D" w:rsidP="001E174B">
      <w:pPr>
        <w:pStyle w:val="Prrafodelista"/>
        <w:numPr>
          <w:ilvl w:val="0"/>
          <w:numId w:val="7"/>
        </w:numPr>
        <w:spacing w:after="0" w:line="360" w:lineRule="auto"/>
        <w:jc w:val="both"/>
      </w:pPr>
      <w:r w:rsidRPr="00CC726D">
        <w:rPr>
          <w:rFonts w:ascii="Bookman Old Style" w:hAnsi="Bookman Old Style"/>
          <w:i/>
        </w:rPr>
        <w:t>Que tenga una cuenta de correo electrónico</w:t>
      </w:r>
    </w:p>
    <w:p w:rsidR="00DC5B06" w:rsidRDefault="00B875D3" w:rsidP="009130B0">
      <w:pPr>
        <w:pStyle w:val="Prrafodelista"/>
        <w:spacing w:after="0" w:line="360" w:lineRule="auto"/>
        <w:jc w:val="both"/>
      </w:pPr>
      <w:r w:rsidRPr="00B875D3">
        <w:rPr>
          <w:noProof/>
          <w:lang w:eastAsia="es-EC"/>
        </w:rPr>
        <w:pict>
          <v:rect id="Rectangle 42" o:spid="_x0000_s1033" style="position:absolute;left:0;text-align:left;margin-left:-56.9pt;margin-top:14.6pt;width:539.3pt;height:27.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" fillcolor="#65ab9f" strokecolor="white [3212]" strokeweight="2pt">
            <v:textbox>
              <w:txbxContent>
                <w:p w:rsidR="00027F53" w:rsidRPr="00E733B6" w:rsidRDefault="00027F53" w:rsidP="00FA47C5">
                  <w:pPr>
                    <w:pStyle w:val="Prrafodelista"/>
                    <w:rPr>
                      <w:b/>
                      <w:color w:val="FFFFFF" w:themeColor="background1"/>
                      <w:sz w:val="24"/>
                      <w:szCs w:val="24"/>
                    </w:rPr>
                  </w:pPr>
                  <w:r>
                    <w:rPr>
                      <w:b/>
                      <w:color w:val="FFFFFF" w:themeColor="background1"/>
                      <w:sz w:val="24"/>
                      <w:szCs w:val="24"/>
                    </w:rPr>
                    <w:t xml:space="preserve">     8. METODOLOGÍA  (ESTRUCTURA DE APOYO).</w:t>
                  </w:r>
                </w:p>
              </w:txbxContent>
            </v:textbox>
          </v:rect>
        </w:pict>
      </w:r>
    </w:p>
    <w:p w:rsidR="00FA47C5" w:rsidRDefault="00FA47C5" w:rsidP="001E174B">
      <w:pPr>
        <w:spacing w:after="0" w:line="360" w:lineRule="auto"/>
        <w:jc w:val="both"/>
        <w:rPr>
          <w:rFonts w:ascii="Bookman Old Style" w:hAnsi="Bookman Old Style"/>
        </w:rPr>
      </w:pPr>
    </w:p>
    <w:p w:rsidR="0039533D" w:rsidRDefault="0039533D" w:rsidP="001E174B">
      <w:pPr>
        <w:spacing w:after="0" w:line="360" w:lineRule="auto"/>
        <w:jc w:val="both"/>
        <w:rPr>
          <w:rFonts w:ascii="Bookman Old Style" w:hAnsi="Bookman Old Style"/>
        </w:rPr>
      </w:pPr>
    </w:p>
    <w:tbl>
      <w:tblPr>
        <w:tblStyle w:val="Tablaconcuadrcula"/>
        <w:tblW w:w="0" w:type="auto"/>
        <w:tblLook w:val="04A0"/>
      </w:tblPr>
      <w:tblGrid>
        <w:gridCol w:w="392"/>
        <w:gridCol w:w="2410"/>
        <w:gridCol w:w="5918"/>
      </w:tblGrid>
      <w:tr w:rsidR="00CC726D" w:rsidTr="006765E7">
        <w:tc>
          <w:tcPr>
            <w:tcW w:w="392" w:type="dxa"/>
          </w:tcPr>
          <w:p w:rsidR="00CC726D" w:rsidRPr="008575C8" w:rsidRDefault="00CC726D" w:rsidP="006765E7">
            <w:pPr>
              <w:spacing w:line="360" w:lineRule="auto"/>
              <w:rPr>
                <w:rFonts w:ascii="Bookman Old Style" w:hAnsi="Bookman Old Style"/>
              </w:rPr>
            </w:pPr>
          </w:p>
        </w:tc>
        <w:tc>
          <w:tcPr>
            <w:tcW w:w="2410" w:type="dxa"/>
          </w:tcPr>
          <w:p w:rsidR="00CC726D" w:rsidRPr="008575C8" w:rsidRDefault="00CC726D" w:rsidP="006765E7">
            <w:pPr>
              <w:spacing w:line="360" w:lineRule="auto"/>
              <w:jc w:val="center"/>
              <w:rPr>
                <w:rFonts w:ascii="Bookman Old Style" w:hAnsi="Bookman Old Style"/>
              </w:rPr>
            </w:pPr>
            <w:r w:rsidRPr="008575C8">
              <w:rPr>
                <w:rFonts w:ascii="Bookman Old Style" w:hAnsi="Bookman Old Style"/>
              </w:rPr>
              <w:t>Estructura</w:t>
            </w:r>
          </w:p>
        </w:tc>
        <w:tc>
          <w:tcPr>
            <w:tcW w:w="5918" w:type="dxa"/>
          </w:tcPr>
          <w:p w:rsidR="00CC726D" w:rsidRPr="008575C8" w:rsidRDefault="00CC726D" w:rsidP="006765E7">
            <w:pPr>
              <w:spacing w:line="360" w:lineRule="auto"/>
              <w:jc w:val="center"/>
              <w:rPr>
                <w:rFonts w:ascii="Bookman Old Style" w:hAnsi="Bookman Old Style"/>
              </w:rPr>
            </w:pPr>
            <w:r w:rsidRPr="008575C8">
              <w:rPr>
                <w:rFonts w:ascii="Bookman Old Style" w:hAnsi="Bookman Old Style"/>
              </w:rPr>
              <w:t>Elementos</w:t>
            </w:r>
          </w:p>
        </w:tc>
      </w:tr>
      <w:tr w:rsidR="00CC726D" w:rsidTr="006765E7">
        <w:tc>
          <w:tcPr>
            <w:tcW w:w="392" w:type="dxa"/>
          </w:tcPr>
          <w:p w:rsidR="00CC726D" w:rsidRPr="008575C8" w:rsidRDefault="00CC726D" w:rsidP="006765E7">
            <w:pPr>
              <w:spacing w:line="360" w:lineRule="auto"/>
              <w:jc w:val="both"/>
              <w:rPr>
                <w:rFonts w:ascii="Bookman Old Style" w:hAnsi="Bookman Old Style"/>
                <w:sz w:val="20"/>
              </w:rPr>
            </w:pPr>
            <w:r>
              <w:rPr>
                <w:rFonts w:ascii="Bookman Old Style" w:hAnsi="Bookman Old Style"/>
                <w:sz w:val="20"/>
              </w:rPr>
              <w:t>1</w:t>
            </w:r>
          </w:p>
        </w:tc>
        <w:tc>
          <w:tcPr>
            <w:tcW w:w="2410" w:type="dxa"/>
          </w:tcPr>
          <w:p w:rsidR="00CC726D" w:rsidRPr="008575C8" w:rsidRDefault="00CC726D" w:rsidP="006765E7">
            <w:pPr>
              <w:spacing w:line="360" w:lineRule="auto"/>
              <w:jc w:val="both"/>
              <w:rPr>
                <w:rFonts w:ascii="Bookman Old Style" w:hAnsi="Bookman Old Style"/>
                <w:sz w:val="20"/>
              </w:rPr>
            </w:pPr>
            <w:r w:rsidRPr="008575C8">
              <w:rPr>
                <w:rFonts w:ascii="Bookman Old Style" w:hAnsi="Bookman Old Style"/>
                <w:sz w:val="20"/>
              </w:rPr>
              <w:t>Metodología a utilizar</w:t>
            </w:r>
          </w:p>
        </w:tc>
        <w:tc>
          <w:tcPr>
            <w:tcW w:w="5918" w:type="dxa"/>
          </w:tcPr>
          <w:p w:rsidR="00731E62" w:rsidRPr="00C96DAD" w:rsidRDefault="006765E7" w:rsidP="006765E7">
            <w:pPr>
              <w:spacing w:line="360" w:lineRule="auto"/>
              <w:jc w:val="both"/>
              <w:rPr>
                <w:rFonts w:ascii="Bookman Old Style" w:hAnsi="Bookman Old Style"/>
                <w:color w:val="0070C0"/>
              </w:rPr>
            </w:pPr>
            <w:r>
              <w:rPr>
                <w:rFonts w:ascii="Bookman Old Style" w:hAnsi="Bookman Old Style"/>
              </w:rPr>
              <w:t>Talleres</w:t>
            </w:r>
            <w:r w:rsidR="00145E19">
              <w:rPr>
                <w:rFonts w:ascii="Bookman Old Style" w:hAnsi="Bookman Old Style"/>
              </w:rPr>
              <w:t xml:space="preserve"> b</w:t>
            </w:r>
            <w:r w:rsidR="00CC726D" w:rsidRPr="00145E19">
              <w:rPr>
                <w:rFonts w:ascii="Bookman Old Style" w:hAnsi="Bookman Old Style"/>
              </w:rPr>
              <w:t>asado</w:t>
            </w:r>
            <w:r>
              <w:rPr>
                <w:rFonts w:ascii="Bookman Old Style" w:hAnsi="Bookman Old Style"/>
              </w:rPr>
              <w:t>s</w:t>
            </w:r>
            <w:r w:rsidR="00CC726D" w:rsidRPr="00145E19">
              <w:rPr>
                <w:rFonts w:ascii="Bookman Old Style" w:hAnsi="Bookman Old Style"/>
              </w:rPr>
              <w:t xml:space="preserve"> en </w:t>
            </w:r>
            <w:r>
              <w:rPr>
                <w:rFonts w:ascii="Bookman Old Style" w:hAnsi="Bookman Old Style"/>
              </w:rPr>
              <w:t xml:space="preserve">la construcción colectiva de aprendizajes a través de: </w:t>
            </w:r>
            <w:r w:rsidR="00145E19">
              <w:rPr>
                <w:rFonts w:ascii="Bookman Old Style" w:hAnsi="Bookman Old Style"/>
              </w:rPr>
              <w:t>experienci</w:t>
            </w:r>
            <w:r w:rsidR="00CC726D" w:rsidRPr="00145E19">
              <w:rPr>
                <w:rFonts w:ascii="Bookman Old Style" w:hAnsi="Bookman Old Style"/>
              </w:rPr>
              <w:t>as,</w:t>
            </w:r>
            <w:r w:rsidR="00145E19">
              <w:rPr>
                <w:rFonts w:ascii="Bookman Old Style" w:hAnsi="Bookman Old Style"/>
              </w:rPr>
              <w:t xml:space="preserve"> discusión</w:t>
            </w:r>
            <w:r>
              <w:rPr>
                <w:rFonts w:ascii="Bookman Old Style" w:hAnsi="Bookman Old Style"/>
              </w:rPr>
              <w:t xml:space="preserve"> y análisis </w:t>
            </w:r>
            <w:r w:rsidR="00145E19">
              <w:rPr>
                <w:rFonts w:ascii="Bookman Old Style" w:hAnsi="Bookman Old Style"/>
              </w:rPr>
              <w:t xml:space="preserve">sobre los contextos </w:t>
            </w:r>
            <w:r w:rsidR="00CC726D" w:rsidRPr="00145E19">
              <w:rPr>
                <w:rFonts w:ascii="Bookman Old Style" w:hAnsi="Bookman Old Style"/>
              </w:rPr>
              <w:t>y cotidianidades locales</w:t>
            </w:r>
            <w:r w:rsidR="00145E19">
              <w:rPr>
                <w:rFonts w:ascii="Bookman Old Style" w:hAnsi="Bookman Old Style"/>
              </w:rPr>
              <w:t xml:space="preserve"> (a</w:t>
            </w:r>
            <w:r>
              <w:rPr>
                <w:rFonts w:ascii="Bookman Old Style" w:hAnsi="Bookman Old Style"/>
              </w:rPr>
              <w:t>cc</w:t>
            </w:r>
            <w:r w:rsidR="00145E19">
              <w:rPr>
                <w:rFonts w:ascii="Bookman Old Style" w:hAnsi="Bookman Old Style"/>
              </w:rPr>
              <w:t>ión, reflexión acción)</w:t>
            </w:r>
            <w:r w:rsidR="00CC726D" w:rsidRPr="00145E19">
              <w:rPr>
                <w:rFonts w:ascii="Bookman Old Style" w:hAnsi="Bookman Old Style"/>
              </w:rPr>
              <w:t xml:space="preserve">. Así como también que el participante pueda dedicar tiempo a la lectura de contenidos académicos para profundizar los aspectos teóricos conceptuales de las distintas </w:t>
            </w:r>
            <w:r w:rsidR="00CC726D" w:rsidRPr="006765E7">
              <w:rPr>
                <w:rFonts w:ascii="Bookman Old Style" w:hAnsi="Bookman Old Style"/>
                <w:b/>
              </w:rPr>
              <w:t>unidades</w:t>
            </w:r>
            <w:r w:rsidR="00CC726D" w:rsidRPr="00145E19">
              <w:rPr>
                <w:rFonts w:ascii="Bookman Old Style" w:hAnsi="Bookman Old Style"/>
              </w:rPr>
              <w:t xml:space="preserve"> previstas</w:t>
            </w:r>
            <w:r w:rsidR="0086331B" w:rsidRPr="00145E19">
              <w:rPr>
                <w:rFonts w:ascii="Bookman Old Style" w:hAnsi="Bookman Old Style"/>
              </w:rPr>
              <w:t>.</w:t>
            </w:r>
            <w:r w:rsidR="00CC726D" w:rsidRPr="00145E19">
              <w:rPr>
                <w:rFonts w:ascii="Bookman Old Style" w:hAnsi="Bookman Old Style"/>
                <w:color w:val="0070C0"/>
              </w:rPr>
              <w:t xml:space="preserve"> </w:t>
            </w:r>
          </w:p>
        </w:tc>
      </w:tr>
      <w:tr w:rsidR="00CC726D" w:rsidTr="006765E7">
        <w:tc>
          <w:tcPr>
            <w:tcW w:w="392" w:type="dxa"/>
          </w:tcPr>
          <w:p w:rsidR="00CC726D" w:rsidRPr="008575C8" w:rsidRDefault="00CC726D" w:rsidP="006765E7">
            <w:pPr>
              <w:spacing w:line="360" w:lineRule="auto"/>
              <w:jc w:val="both"/>
              <w:rPr>
                <w:rFonts w:ascii="Bookman Old Style" w:hAnsi="Bookman Old Style"/>
                <w:sz w:val="20"/>
              </w:rPr>
            </w:pPr>
            <w:r>
              <w:rPr>
                <w:rFonts w:ascii="Bookman Old Style" w:hAnsi="Bookman Old Style"/>
                <w:sz w:val="20"/>
              </w:rPr>
              <w:t>2</w:t>
            </w:r>
          </w:p>
        </w:tc>
        <w:tc>
          <w:tcPr>
            <w:tcW w:w="2410" w:type="dxa"/>
          </w:tcPr>
          <w:p w:rsidR="00CC726D" w:rsidRPr="008575C8" w:rsidRDefault="00CC726D" w:rsidP="006765E7">
            <w:pPr>
              <w:spacing w:line="360" w:lineRule="auto"/>
              <w:jc w:val="both"/>
              <w:rPr>
                <w:rFonts w:ascii="Bookman Old Style" w:hAnsi="Bookman Old Style"/>
                <w:sz w:val="20"/>
              </w:rPr>
            </w:pPr>
            <w:r w:rsidRPr="008575C8">
              <w:rPr>
                <w:rFonts w:ascii="Bookman Old Style" w:hAnsi="Bookman Old Style"/>
                <w:sz w:val="20"/>
              </w:rPr>
              <w:t>Herramientas Pedagógicas</w:t>
            </w:r>
          </w:p>
        </w:tc>
        <w:tc>
          <w:tcPr>
            <w:tcW w:w="5918" w:type="dxa"/>
          </w:tcPr>
          <w:p w:rsidR="006765E7" w:rsidRPr="006765E7" w:rsidRDefault="00EB6565" w:rsidP="006765E7">
            <w:pPr>
              <w:spacing w:line="360" w:lineRule="auto"/>
              <w:jc w:val="both"/>
              <w:rPr>
                <w:rFonts w:ascii="Bookman Old Style" w:hAnsi="Bookman Old Style"/>
              </w:rPr>
            </w:pPr>
            <w:r w:rsidRPr="006765E7">
              <w:rPr>
                <w:rFonts w:ascii="Bookman Old Style" w:hAnsi="Bookman Old Style"/>
              </w:rPr>
              <w:t>U</w:t>
            </w:r>
            <w:r w:rsidR="00CC726D" w:rsidRPr="006765E7">
              <w:rPr>
                <w:rFonts w:ascii="Bookman Old Style" w:hAnsi="Bookman Old Style"/>
              </w:rPr>
              <w:t>tilizando el entorno virtual de aprendizaje</w:t>
            </w:r>
            <w:r w:rsidR="006765E7" w:rsidRPr="006765E7">
              <w:rPr>
                <w:rFonts w:ascii="Bookman Old Style" w:hAnsi="Bookman Old Style"/>
              </w:rPr>
              <w:t>:</w:t>
            </w:r>
            <w:r w:rsidR="00CC726D" w:rsidRPr="006765E7">
              <w:rPr>
                <w:rFonts w:ascii="Bookman Old Style" w:hAnsi="Bookman Old Style"/>
              </w:rPr>
              <w:t xml:space="preserve"> </w:t>
            </w:r>
          </w:p>
          <w:p w:rsidR="006765E7" w:rsidRDefault="006765E7" w:rsidP="006765E7">
            <w:pPr>
              <w:pStyle w:val="Prrafodelista"/>
              <w:numPr>
                <w:ilvl w:val="0"/>
                <w:numId w:val="8"/>
              </w:numPr>
              <w:spacing w:after="0" w:line="360" w:lineRule="auto"/>
              <w:jc w:val="both"/>
              <w:rPr>
                <w:rFonts w:ascii="Bookman Old Style" w:hAnsi="Bookman Old Style"/>
              </w:rPr>
            </w:pPr>
            <w:r>
              <w:rPr>
                <w:rFonts w:ascii="Bookman Old Style" w:hAnsi="Bookman Old Style"/>
              </w:rPr>
              <w:t>Videos,</w:t>
            </w:r>
          </w:p>
          <w:p w:rsidR="006765E7" w:rsidRPr="006765E7" w:rsidRDefault="00CC726D" w:rsidP="006765E7">
            <w:pPr>
              <w:pStyle w:val="Prrafodelista"/>
              <w:numPr>
                <w:ilvl w:val="0"/>
                <w:numId w:val="8"/>
              </w:numPr>
              <w:spacing w:after="0" w:line="360" w:lineRule="auto"/>
              <w:jc w:val="both"/>
              <w:rPr>
                <w:rFonts w:ascii="Bookman Old Style" w:hAnsi="Bookman Old Style"/>
              </w:rPr>
            </w:pPr>
            <w:r w:rsidRPr="006765E7">
              <w:rPr>
                <w:rFonts w:ascii="Bookman Old Style" w:hAnsi="Bookman Old Style"/>
              </w:rPr>
              <w:t>foro</w:t>
            </w:r>
            <w:r w:rsidR="006765E7">
              <w:rPr>
                <w:rFonts w:ascii="Bookman Old Style" w:hAnsi="Bookman Old Style"/>
              </w:rPr>
              <w:t>s</w:t>
            </w:r>
            <w:r w:rsidRPr="006765E7">
              <w:rPr>
                <w:rFonts w:ascii="Bookman Old Style" w:hAnsi="Bookman Old Style"/>
              </w:rPr>
              <w:t xml:space="preserve">, </w:t>
            </w:r>
          </w:p>
          <w:p w:rsidR="006765E7" w:rsidRPr="006765E7" w:rsidRDefault="00CC726D" w:rsidP="006765E7">
            <w:pPr>
              <w:pStyle w:val="Prrafodelista"/>
              <w:numPr>
                <w:ilvl w:val="0"/>
                <w:numId w:val="8"/>
              </w:numPr>
              <w:spacing w:after="0" w:line="360" w:lineRule="auto"/>
              <w:jc w:val="both"/>
              <w:rPr>
                <w:rFonts w:ascii="Bookman Old Style" w:hAnsi="Bookman Old Style"/>
              </w:rPr>
            </w:pPr>
            <w:r w:rsidRPr="006765E7">
              <w:rPr>
                <w:rFonts w:ascii="Bookman Old Style" w:hAnsi="Bookman Old Style"/>
              </w:rPr>
              <w:t>chat</w:t>
            </w:r>
            <w:r w:rsidR="006765E7">
              <w:rPr>
                <w:rFonts w:ascii="Bookman Old Style" w:hAnsi="Bookman Old Style"/>
              </w:rPr>
              <w:t>s</w:t>
            </w:r>
            <w:r w:rsidRPr="006765E7">
              <w:rPr>
                <w:rFonts w:ascii="Bookman Old Style" w:hAnsi="Bookman Old Style"/>
              </w:rPr>
              <w:t xml:space="preserve">, </w:t>
            </w:r>
          </w:p>
          <w:p w:rsidR="00731E62" w:rsidRPr="00C96DAD" w:rsidRDefault="00CC726D" w:rsidP="00C96DAD">
            <w:pPr>
              <w:pStyle w:val="Prrafodelista"/>
              <w:numPr>
                <w:ilvl w:val="0"/>
                <w:numId w:val="8"/>
              </w:numPr>
              <w:spacing w:after="0" w:line="360" w:lineRule="auto"/>
              <w:jc w:val="both"/>
              <w:rPr>
                <w:rFonts w:ascii="Bookman Old Style" w:hAnsi="Bookman Old Style"/>
              </w:rPr>
            </w:pPr>
            <w:r w:rsidRPr="006765E7">
              <w:rPr>
                <w:rFonts w:ascii="Bookman Old Style" w:hAnsi="Bookman Old Style"/>
              </w:rPr>
              <w:t>wikis.</w:t>
            </w:r>
            <w:r w:rsidRPr="006765E7">
              <w:rPr>
                <w:rFonts w:ascii="Bookman Old Style" w:hAnsi="Bookman Old Style"/>
                <w:color w:val="0070C0"/>
              </w:rPr>
              <w:t xml:space="preserve"> </w:t>
            </w:r>
          </w:p>
        </w:tc>
      </w:tr>
      <w:tr w:rsidR="00CC726D" w:rsidTr="006765E7">
        <w:tc>
          <w:tcPr>
            <w:tcW w:w="392" w:type="dxa"/>
          </w:tcPr>
          <w:p w:rsidR="00CC726D" w:rsidRPr="008575C8" w:rsidRDefault="00CC726D" w:rsidP="006765E7">
            <w:pPr>
              <w:spacing w:line="360" w:lineRule="auto"/>
              <w:jc w:val="both"/>
              <w:rPr>
                <w:rFonts w:ascii="Bookman Old Style" w:hAnsi="Bookman Old Style"/>
                <w:sz w:val="20"/>
              </w:rPr>
            </w:pPr>
            <w:r>
              <w:rPr>
                <w:rFonts w:ascii="Bookman Old Style" w:hAnsi="Bookman Old Style"/>
                <w:sz w:val="20"/>
              </w:rPr>
              <w:t>3</w:t>
            </w:r>
          </w:p>
        </w:tc>
        <w:tc>
          <w:tcPr>
            <w:tcW w:w="2410" w:type="dxa"/>
          </w:tcPr>
          <w:p w:rsidR="00CC726D" w:rsidRPr="008575C8" w:rsidRDefault="00CC726D" w:rsidP="006765E7">
            <w:pPr>
              <w:spacing w:line="360" w:lineRule="auto"/>
              <w:jc w:val="both"/>
              <w:rPr>
                <w:rFonts w:ascii="Bookman Old Style" w:hAnsi="Bookman Old Style"/>
                <w:sz w:val="20"/>
              </w:rPr>
            </w:pPr>
            <w:r w:rsidRPr="008575C8">
              <w:rPr>
                <w:rFonts w:ascii="Bookman Old Style" w:hAnsi="Bookman Old Style"/>
                <w:sz w:val="20"/>
              </w:rPr>
              <w:t>Experiencia concreta</w:t>
            </w:r>
          </w:p>
        </w:tc>
        <w:tc>
          <w:tcPr>
            <w:tcW w:w="5918" w:type="dxa"/>
          </w:tcPr>
          <w:p w:rsidR="00731E62" w:rsidRPr="008575C8" w:rsidRDefault="000F39D7" w:rsidP="000F39D7">
            <w:pPr>
              <w:spacing w:line="360" w:lineRule="auto"/>
              <w:jc w:val="both"/>
              <w:rPr>
                <w:rFonts w:ascii="Bookman Old Style" w:hAnsi="Bookman Old Style"/>
              </w:rPr>
            </w:pPr>
            <w:r>
              <w:rPr>
                <w:rFonts w:ascii="Bookman Old Style" w:hAnsi="Bookman Old Style"/>
              </w:rPr>
              <w:t xml:space="preserve">Desconocimiento </w:t>
            </w:r>
            <w:r w:rsidR="0086331B" w:rsidRPr="006765E7">
              <w:rPr>
                <w:rFonts w:ascii="Bookman Old Style" w:hAnsi="Bookman Old Style"/>
              </w:rPr>
              <w:t xml:space="preserve">del NMG Tungurahua y los mecanismos de participación en las funciones y roles de atención pública y resultados de la gestión de los </w:t>
            </w:r>
            <w:proofErr w:type="spellStart"/>
            <w:r w:rsidR="0086331B" w:rsidRPr="006765E7">
              <w:rPr>
                <w:rFonts w:ascii="Bookman Old Style" w:hAnsi="Bookman Old Style"/>
              </w:rPr>
              <w:t>GAD´s</w:t>
            </w:r>
            <w:proofErr w:type="spellEnd"/>
            <w:r w:rsidR="0065307C">
              <w:rPr>
                <w:rFonts w:ascii="Bookman Old Style" w:hAnsi="Bookman Old Style"/>
              </w:rPr>
              <w:t>.</w:t>
            </w:r>
          </w:p>
        </w:tc>
      </w:tr>
      <w:tr w:rsidR="00CC726D" w:rsidTr="006765E7">
        <w:tc>
          <w:tcPr>
            <w:tcW w:w="392" w:type="dxa"/>
          </w:tcPr>
          <w:p w:rsidR="00CC726D" w:rsidRPr="008575C8" w:rsidRDefault="00CC726D" w:rsidP="006765E7">
            <w:pPr>
              <w:spacing w:line="360" w:lineRule="auto"/>
              <w:jc w:val="both"/>
              <w:rPr>
                <w:rFonts w:ascii="Bookman Old Style" w:hAnsi="Bookman Old Style"/>
                <w:sz w:val="20"/>
              </w:rPr>
            </w:pPr>
            <w:r>
              <w:rPr>
                <w:rFonts w:ascii="Bookman Old Style" w:hAnsi="Bookman Old Style"/>
                <w:sz w:val="20"/>
              </w:rPr>
              <w:t>4</w:t>
            </w:r>
          </w:p>
        </w:tc>
        <w:tc>
          <w:tcPr>
            <w:tcW w:w="2410" w:type="dxa"/>
          </w:tcPr>
          <w:p w:rsidR="00CC726D" w:rsidRPr="008575C8" w:rsidRDefault="00CC726D" w:rsidP="006765E7">
            <w:pPr>
              <w:spacing w:line="360" w:lineRule="auto"/>
              <w:jc w:val="both"/>
              <w:rPr>
                <w:rFonts w:ascii="Bookman Old Style" w:hAnsi="Bookman Old Style"/>
                <w:sz w:val="20"/>
              </w:rPr>
            </w:pPr>
            <w:r w:rsidRPr="008575C8">
              <w:rPr>
                <w:rFonts w:ascii="Bookman Old Style" w:hAnsi="Bookman Old Style"/>
                <w:sz w:val="20"/>
              </w:rPr>
              <w:t>Observación reflexiva</w:t>
            </w:r>
          </w:p>
        </w:tc>
        <w:tc>
          <w:tcPr>
            <w:tcW w:w="5918" w:type="dxa"/>
          </w:tcPr>
          <w:p w:rsidR="00CC726D" w:rsidRPr="006765E7" w:rsidRDefault="000F39D7" w:rsidP="006765E7">
            <w:pPr>
              <w:pStyle w:val="Prrafodelista"/>
              <w:numPr>
                <w:ilvl w:val="0"/>
                <w:numId w:val="9"/>
              </w:numPr>
              <w:spacing w:after="0" w:line="360" w:lineRule="auto"/>
              <w:jc w:val="both"/>
              <w:rPr>
                <w:rFonts w:ascii="Bookman Old Style" w:hAnsi="Bookman Old Style"/>
              </w:rPr>
            </w:pPr>
            <w:r>
              <w:rPr>
                <w:rFonts w:ascii="Bookman Old Style" w:hAnsi="Bookman Old Style"/>
              </w:rPr>
              <w:t>Conocer la e</w:t>
            </w:r>
            <w:r w:rsidR="0086331B" w:rsidRPr="006765E7">
              <w:rPr>
                <w:rFonts w:ascii="Bookman Old Style" w:hAnsi="Bookman Old Style"/>
              </w:rPr>
              <w:t>structura orgánica en la que se desenvuelven dentro del GAD</w:t>
            </w:r>
          </w:p>
          <w:p w:rsidR="0086331B" w:rsidRPr="006765E7" w:rsidRDefault="0086331B" w:rsidP="006765E7">
            <w:pPr>
              <w:pStyle w:val="Prrafodelista"/>
              <w:numPr>
                <w:ilvl w:val="0"/>
                <w:numId w:val="9"/>
              </w:numPr>
              <w:spacing w:after="0" w:line="360" w:lineRule="auto"/>
              <w:jc w:val="both"/>
              <w:rPr>
                <w:rFonts w:ascii="Bookman Old Style" w:hAnsi="Bookman Old Style"/>
              </w:rPr>
            </w:pPr>
            <w:r w:rsidRPr="006765E7">
              <w:rPr>
                <w:rFonts w:ascii="Bookman Old Style" w:hAnsi="Bookman Old Style"/>
              </w:rPr>
              <w:lastRenderedPageBreak/>
              <w:t>Coyunturas políticas y sociales de su GAD (plan de trabajo de la principal autoridad)</w:t>
            </w:r>
          </w:p>
          <w:p w:rsidR="00CC726D" w:rsidRPr="006765E7" w:rsidRDefault="0086331B" w:rsidP="006765E7">
            <w:pPr>
              <w:pStyle w:val="Prrafodelista"/>
              <w:numPr>
                <w:ilvl w:val="0"/>
                <w:numId w:val="9"/>
              </w:numPr>
              <w:spacing w:after="0" w:line="360" w:lineRule="auto"/>
              <w:jc w:val="both"/>
              <w:rPr>
                <w:rFonts w:ascii="Bookman Old Style" w:hAnsi="Bookman Old Style"/>
                <w:color w:val="0070C0"/>
              </w:rPr>
            </w:pPr>
            <w:r w:rsidRPr="006765E7">
              <w:rPr>
                <w:rFonts w:ascii="Bookman Old Style" w:hAnsi="Bookman Old Style"/>
              </w:rPr>
              <w:t xml:space="preserve">Descripción del </w:t>
            </w:r>
            <w:proofErr w:type="spellStart"/>
            <w:r w:rsidRPr="006765E7">
              <w:rPr>
                <w:rFonts w:ascii="Bookman Old Style" w:hAnsi="Bookman Old Style"/>
              </w:rPr>
              <w:t>PDyOT</w:t>
            </w:r>
            <w:proofErr w:type="spellEnd"/>
            <w:r w:rsidRPr="006765E7">
              <w:rPr>
                <w:rFonts w:ascii="Bookman Old Style" w:hAnsi="Bookman Old Style"/>
              </w:rPr>
              <w:t xml:space="preserve"> de cada GAD</w:t>
            </w:r>
          </w:p>
        </w:tc>
      </w:tr>
      <w:tr w:rsidR="00CC726D" w:rsidTr="006765E7">
        <w:tc>
          <w:tcPr>
            <w:tcW w:w="392" w:type="dxa"/>
          </w:tcPr>
          <w:p w:rsidR="00CC726D" w:rsidRPr="008575C8" w:rsidRDefault="00CC726D" w:rsidP="006765E7">
            <w:pPr>
              <w:spacing w:line="360" w:lineRule="auto"/>
              <w:jc w:val="both"/>
              <w:rPr>
                <w:rFonts w:ascii="Bookman Old Style" w:hAnsi="Bookman Old Style"/>
                <w:sz w:val="20"/>
              </w:rPr>
            </w:pPr>
            <w:r>
              <w:rPr>
                <w:rFonts w:ascii="Bookman Old Style" w:hAnsi="Bookman Old Style"/>
                <w:sz w:val="20"/>
              </w:rPr>
              <w:lastRenderedPageBreak/>
              <w:t>5</w:t>
            </w:r>
          </w:p>
        </w:tc>
        <w:tc>
          <w:tcPr>
            <w:tcW w:w="2410" w:type="dxa"/>
          </w:tcPr>
          <w:p w:rsidR="00CC726D" w:rsidRPr="008575C8" w:rsidRDefault="00CC726D" w:rsidP="006765E7">
            <w:pPr>
              <w:spacing w:line="360" w:lineRule="auto"/>
              <w:jc w:val="both"/>
              <w:rPr>
                <w:rFonts w:ascii="Bookman Old Style" w:hAnsi="Bookman Old Style"/>
                <w:sz w:val="20"/>
              </w:rPr>
            </w:pPr>
            <w:r w:rsidRPr="008575C8">
              <w:rPr>
                <w:rFonts w:ascii="Bookman Old Style" w:hAnsi="Bookman Old Style"/>
                <w:sz w:val="20"/>
              </w:rPr>
              <w:t>Conceptualización abstracta</w:t>
            </w:r>
          </w:p>
        </w:tc>
        <w:tc>
          <w:tcPr>
            <w:tcW w:w="5918" w:type="dxa"/>
          </w:tcPr>
          <w:p w:rsidR="00731E62" w:rsidRPr="00C96DAD" w:rsidRDefault="00735A9D" w:rsidP="00C96DAD">
            <w:pPr>
              <w:pStyle w:val="Prrafodelista"/>
              <w:numPr>
                <w:ilvl w:val="0"/>
                <w:numId w:val="9"/>
              </w:numPr>
              <w:spacing w:after="0" w:line="360" w:lineRule="auto"/>
              <w:jc w:val="both"/>
              <w:rPr>
                <w:rFonts w:ascii="Bookman Old Style" w:hAnsi="Bookman Old Style"/>
              </w:rPr>
            </w:pPr>
            <w:r>
              <w:rPr>
                <w:rFonts w:ascii="Bookman Old Style" w:hAnsi="Bookman Old Style"/>
              </w:rPr>
              <w:t>Conocimiento del NMGT y los mecanismos de participación ciudadana, en construcción colectiva</w:t>
            </w:r>
            <w:r w:rsidR="0086331B" w:rsidRPr="006765E7">
              <w:rPr>
                <w:rFonts w:ascii="Bookman Old Style" w:hAnsi="Bookman Old Style"/>
              </w:rPr>
              <w:t xml:space="preserve"> de</w:t>
            </w:r>
            <w:r>
              <w:rPr>
                <w:rFonts w:ascii="Bookman Old Style" w:hAnsi="Bookman Old Style"/>
              </w:rPr>
              <w:t>l</w:t>
            </w:r>
            <w:r w:rsidR="0086331B" w:rsidRPr="006765E7">
              <w:rPr>
                <w:rFonts w:ascii="Bookman Old Style" w:hAnsi="Bookman Old Style"/>
              </w:rPr>
              <w:t xml:space="preserve"> conocimiento de cada Unidad</w:t>
            </w:r>
            <w:r w:rsidR="00731E62">
              <w:rPr>
                <w:rFonts w:ascii="Bookman Old Style" w:hAnsi="Bookman Old Style"/>
              </w:rPr>
              <w:t>.</w:t>
            </w:r>
          </w:p>
        </w:tc>
      </w:tr>
      <w:tr w:rsidR="00CC726D" w:rsidTr="006765E7">
        <w:tc>
          <w:tcPr>
            <w:tcW w:w="392" w:type="dxa"/>
          </w:tcPr>
          <w:p w:rsidR="00CC726D" w:rsidRPr="008575C8" w:rsidRDefault="00CC726D" w:rsidP="006765E7">
            <w:pPr>
              <w:spacing w:line="360" w:lineRule="auto"/>
              <w:jc w:val="both"/>
              <w:rPr>
                <w:rFonts w:ascii="Bookman Old Style" w:hAnsi="Bookman Old Style"/>
                <w:sz w:val="20"/>
              </w:rPr>
            </w:pPr>
            <w:r>
              <w:rPr>
                <w:rFonts w:ascii="Bookman Old Style" w:hAnsi="Bookman Old Style"/>
                <w:sz w:val="20"/>
              </w:rPr>
              <w:t>6</w:t>
            </w:r>
          </w:p>
        </w:tc>
        <w:tc>
          <w:tcPr>
            <w:tcW w:w="2410" w:type="dxa"/>
          </w:tcPr>
          <w:p w:rsidR="00CC726D" w:rsidRPr="008575C8" w:rsidRDefault="00CC726D" w:rsidP="006765E7">
            <w:pPr>
              <w:spacing w:line="360" w:lineRule="auto"/>
              <w:jc w:val="both"/>
              <w:rPr>
                <w:rFonts w:ascii="Bookman Old Style" w:hAnsi="Bookman Old Style"/>
                <w:sz w:val="20"/>
              </w:rPr>
            </w:pPr>
            <w:r w:rsidRPr="008575C8">
              <w:rPr>
                <w:rFonts w:ascii="Bookman Old Style" w:hAnsi="Bookman Old Style"/>
                <w:sz w:val="20"/>
              </w:rPr>
              <w:t>Experimentación activa</w:t>
            </w:r>
          </w:p>
        </w:tc>
        <w:tc>
          <w:tcPr>
            <w:tcW w:w="5918" w:type="dxa"/>
          </w:tcPr>
          <w:p w:rsidR="00731E62" w:rsidRPr="00731E62" w:rsidRDefault="00CC726D" w:rsidP="00731E62">
            <w:pPr>
              <w:spacing w:line="360" w:lineRule="auto"/>
              <w:jc w:val="both"/>
              <w:rPr>
                <w:rFonts w:ascii="Bookman Old Style" w:hAnsi="Bookman Old Style"/>
              </w:rPr>
            </w:pPr>
            <w:r w:rsidRPr="00731E62">
              <w:rPr>
                <w:rFonts w:ascii="Bookman Old Style" w:hAnsi="Bookman Old Style"/>
              </w:rPr>
              <w:t xml:space="preserve">Lo que permitirá que el </w:t>
            </w:r>
            <w:r w:rsidR="00735A9D" w:rsidRPr="00731E62">
              <w:rPr>
                <w:rFonts w:ascii="Bookman Old Style" w:hAnsi="Bookman Old Style"/>
              </w:rPr>
              <w:t xml:space="preserve">participante  </w:t>
            </w:r>
            <w:r w:rsidRPr="00731E62">
              <w:rPr>
                <w:rFonts w:ascii="Bookman Old Style" w:hAnsi="Bookman Old Style"/>
              </w:rPr>
              <w:t xml:space="preserve">aplique nuevas </w:t>
            </w:r>
            <w:r w:rsidR="00735A9D" w:rsidRPr="00731E62">
              <w:rPr>
                <w:rFonts w:ascii="Bookman Old Style" w:hAnsi="Bookman Old Style"/>
              </w:rPr>
              <w:t>herramientas en su gestión como funcionario público</w:t>
            </w:r>
            <w:r w:rsidRPr="00731E62">
              <w:rPr>
                <w:rFonts w:ascii="Bookman Old Style" w:hAnsi="Bookman Old Style"/>
              </w:rPr>
              <w:t>.</w:t>
            </w:r>
          </w:p>
        </w:tc>
      </w:tr>
      <w:tr w:rsidR="00CC726D" w:rsidTr="006765E7">
        <w:tc>
          <w:tcPr>
            <w:tcW w:w="392" w:type="dxa"/>
          </w:tcPr>
          <w:p w:rsidR="00CC726D" w:rsidRPr="008575C8" w:rsidRDefault="00CC726D" w:rsidP="006765E7">
            <w:pPr>
              <w:spacing w:line="360" w:lineRule="auto"/>
              <w:jc w:val="both"/>
              <w:rPr>
                <w:rFonts w:ascii="Bookman Old Style" w:hAnsi="Bookman Old Style"/>
                <w:sz w:val="20"/>
              </w:rPr>
            </w:pPr>
            <w:r>
              <w:rPr>
                <w:rFonts w:ascii="Bookman Old Style" w:hAnsi="Bookman Old Style"/>
                <w:sz w:val="20"/>
              </w:rPr>
              <w:t>7</w:t>
            </w:r>
          </w:p>
        </w:tc>
        <w:tc>
          <w:tcPr>
            <w:tcW w:w="2410" w:type="dxa"/>
          </w:tcPr>
          <w:p w:rsidR="00CC726D" w:rsidRPr="008575C8" w:rsidRDefault="00CC726D" w:rsidP="006765E7">
            <w:pPr>
              <w:spacing w:line="360" w:lineRule="auto"/>
              <w:jc w:val="both"/>
              <w:rPr>
                <w:rFonts w:ascii="Bookman Old Style" w:hAnsi="Bookman Old Style"/>
                <w:sz w:val="20"/>
              </w:rPr>
            </w:pPr>
            <w:r>
              <w:rPr>
                <w:rFonts w:ascii="Bookman Old Style" w:hAnsi="Bookman Old Style"/>
                <w:sz w:val="20"/>
              </w:rPr>
              <w:t>Evaluación</w:t>
            </w:r>
          </w:p>
        </w:tc>
        <w:tc>
          <w:tcPr>
            <w:tcW w:w="5918" w:type="dxa"/>
          </w:tcPr>
          <w:p w:rsidR="00FE4B94" w:rsidRPr="00C96DAD" w:rsidRDefault="00C96DAD" w:rsidP="00735A9D">
            <w:pPr>
              <w:spacing w:line="360" w:lineRule="auto"/>
              <w:jc w:val="both"/>
              <w:rPr>
                <w:rFonts w:ascii="Bookman Old Style" w:hAnsi="Bookman Old Style"/>
              </w:rPr>
            </w:pPr>
            <w:r w:rsidRPr="00C96DAD">
              <w:rPr>
                <w:rFonts w:ascii="Bookman Old Style" w:hAnsi="Bookman Old Style"/>
              </w:rPr>
              <w:t xml:space="preserve">Elaborar una presentación gráfica, cualitativa y escrita de su informe de gestión individual, con enfoque </w:t>
            </w:r>
            <w:proofErr w:type="gramStart"/>
            <w:r w:rsidRPr="00C96DAD">
              <w:rPr>
                <w:rFonts w:ascii="Bookman Old Style" w:hAnsi="Bookman Old Style"/>
              </w:rPr>
              <w:t>a</w:t>
            </w:r>
            <w:proofErr w:type="gramEnd"/>
            <w:r w:rsidRPr="00C96DAD">
              <w:rPr>
                <w:rFonts w:ascii="Bookman Old Style" w:hAnsi="Bookman Old Style"/>
              </w:rPr>
              <w:t xml:space="preserve"> como desde su práctica diaria, aporta con el desarrollo del Nuevo Modelo de Gestión de Tungurahua.</w:t>
            </w:r>
          </w:p>
        </w:tc>
      </w:tr>
    </w:tbl>
    <w:p w:rsidR="00CC726D" w:rsidRDefault="00CC726D" w:rsidP="001E174B">
      <w:pPr>
        <w:spacing w:after="0" w:line="360" w:lineRule="auto"/>
        <w:jc w:val="both"/>
        <w:rPr>
          <w:rFonts w:ascii="Bookman Old Style" w:hAnsi="Bookman Old Style"/>
        </w:rPr>
      </w:pPr>
    </w:p>
    <w:p w:rsidR="00D020EA" w:rsidRPr="000C1132" w:rsidRDefault="000C1132" w:rsidP="001E174B">
      <w:pPr>
        <w:spacing w:after="0" w:line="360" w:lineRule="auto"/>
        <w:jc w:val="both"/>
        <w:rPr>
          <w:rFonts w:ascii="Bookman Old Style" w:hAnsi="Bookman Old Style"/>
          <w:b/>
        </w:rPr>
      </w:pPr>
      <w:r w:rsidRPr="000C1132">
        <w:rPr>
          <w:rFonts w:ascii="Bookman Old Style" w:hAnsi="Bookman Old Style"/>
          <w:b/>
        </w:rPr>
        <w:t>Desarrollo:</w:t>
      </w:r>
    </w:p>
    <w:p w:rsidR="00731E62" w:rsidRDefault="00731E62" w:rsidP="00731E62">
      <w:pPr>
        <w:spacing w:after="0" w:line="360" w:lineRule="auto"/>
        <w:jc w:val="both"/>
        <w:rPr>
          <w:rFonts w:ascii="Bookman Old Style" w:hAnsi="Bookman Old Style"/>
        </w:rPr>
      </w:pPr>
    </w:p>
    <w:p w:rsidR="00C96A3C" w:rsidRDefault="00C43C57" w:rsidP="00731E62">
      <w:pPr>
        <w:spacing w:after="0" w:line="360" w:lineRule="auto"/>
        <w:jc w:val="both"/>
        <w:rPr>
          <w:rFonts w:ascii="Bookman Old Style" w:hAnsi="Bookman Old Style"/>
        </w:rPr>
      </w:pPr>
      <w:r w:rsidRPr="00731E62">
        <w:rPr>
          <w:rFonts w:ascii="Bookman Old Style" w:hAnsi="Bookman Old Style"/>
        </w:rPr>
        <w:t xml:space="preserve">1. </w:t>
      </w:r>
      <w:r w:rsidR="006765E7" w:rsidRPr="00731E62">
        <w:rPr>
          <w:rFonts w:ascii="Bookman Old Style" w:hAnsi="Bookman Old Style"/>
        </w:rPr>
        <w:t xml:space="preserve">Talleres basados en la construcción colectiva de aprendizajes a través de: experiencias, discusión y análisis sobre los contextos y cotidianidades locales (acción, reflexión acción). Así como también que el participante pueda dedicar tiempo a la lectura de contenidos académicos para profundizar los aspectos teóricos conceptuales de las distintas </w:t>
      </w:r>
      <w:r w:rsidR="006765E7" w:rsidRPr="00731E62">
        <w:rPr>
          <w:rFonts w:ascii="Bookman Old Style" w:hAnsi="Bookman Old Style"/>
          <w:b/>
        </w:rPr>
        <w:t>unidades</w:t>
      </w:r>
      <w:r w:rsidR="006765E7" w:rsidRPr="00731E62">
        <w:rPr>
          <w:rFonts w:ascii="Bookman Old Style" w:hAnsi="Bookman Old Style"/>
        </w:rPr>
        <w:t xml:space="preserve"> previstas.</w:t>
      </w:r>
      <w:r w:rsidRPr="00731E62">
        <w:rPr>
          <w:rFonts w:ascii="Bookman Old Style" w:hAnsi="Bookman Old Style"/>
        </w:rPr>
        <w:t xml:space="preserve">),  </w:t>
      </w:r>
    </w:p>
    <w:p w:rsidR="00C96A3C" w:rsidRDefault="00C43C57" w:rsidP="00731E62">
      <w:pPr>
        <w:spacing w:after="0" w:line="360" w:lineRule="auto"/>
        <w:jc w:val="both"/>
        <w:rPr>
          <w:rFonts w:ascii="Bookman Old Style" w:hAnsi="Bookman Old Style"/>
          <w:color w:val="808080" w:themeColor="background1" w:themeShade="80"/>
        </w:rPr>
      </w:pPr>
      <w:r w:rsidRPr="00C96A3C">
        <w:rPr>
          <w:rFonts w:ascii="Bookman Old Style" w:hAnsi="Bookman Old Style"/>
        </w:rPr>
        <w:t>2.</w:t>
      </w:r>
      <w:r w:rsidRPr="00731E62">
        <w:rPr>
          <w:rFonts w:ascii="Bookman Old Style" w:hAnsi="Bookman Old Style"/>
          <w:color w:val="808080" w:themeColor="background1" w:themeShade="80"/>
        </w:rPr>
        <w:t xml:space="preserve"> </w:t>
      </w:r>
      <w:r w:rsidR="006765E7" w:rsidRPr="00C96A3C">
        <w:rPr>
          <w:rFonts w:ascii="Bookman Old Style" w:hAnsi="Bookman Old Style"/>
        </w:rPr>
        <w:t>Utilizando el entorno virtual de aprendizaje: Videos,</w:t>
      </w:r>
      <w:r w:rsidR="0065307C" w:rsidRPr="00C96A3C">
        <w:rPr>
          <w:rFonts w:ascii="Bookman Old Style" w:hAnsi="Bookman Old Style"/>
        </w:rPr>
        <w:t xml:space="preserve"> </w:t>
      </w:r>
      <w:r w:rsidR="006765E7" w:rsidRPr="00C96A3C">
        <w:rPr>
          <w:rFonts w:ascii="Bookman Old Style" w:hAnsi="Bookman Old Style"/>
        </w:rPr>
        <w:t xml:space="preserve">foros, chats, </w:t>
      </w:r>
      <w:r w:rsidR="006765E7" w:rsidRPr="00C96A3C">
        <w:rPr>
          <w:rFonts w:ascii="Bookman Old Style" w:hAnsi="Bookman Old Style"/>
          <w:lang w:val="es-EC"/>
        </w:rPr>
        <w:t>wikis.</w:t>
      </w:r>
      <w:r w:rsidR="006765E7" w:rsidRPr="00731E62">
        <w:rPr>
          <w:rFonts w:ascii="Bookman Old Style" w:hAnsi="Bookman Old Style"/>
          <w:color w:val="0070C0"/>
          <w:lang w:val="es-EC"/>
        </w:rPr>
        <w:t xml:space="preserve"> </w:t>
      </w:r>
      <w:r w:rsidR="006765E7" w:rsidRPr="00731E62">
        <w:rPr>
          <w:rFonts w:ascii="Bookman Old Style" w:hAnsi="Bookman Old Style"/>
          <w:color w:val="808080" w:themeColor="background1" w:themeShade="80"/>
        </w:rPr>
        <w:t xml:space="preserve"> </w:t>
      </w:r>
    </w:p>
    <w:p w:rsidR="00C96A3C" w:rsidRDefault="00C43C57" w:rsidP="00731E62">
      <w:pPr>
        <w:spacing w:after="0" w:line="360" w:lineRule="auto"/>
        <w:jc w:val="both"/>
        <w:rPr>
          <w:rFonts w:ascii="Bookman Old Style" w:hAnsi="Bookman Old Style"/>
        </w:rPr>
      </w:pPr>
      <w:r w:rsidRPr="00731E62">
        <w:rPr>
          <w:rFonts w:ascii="Bookman Old Style" w:hAnsi="Bookman Old Style"/>
        </w:rPr>
        <w:t xml:space="preserve">3. </w:t>
      </w:r>
      <w:r w:rsidR="001937AC" w:rsidRPr="00731E62">
        <w:rPr>
          <w:rFonts w:ascii="Bookman Old Style" w:hAnsi="Bookman Old Style"/>
        </w:rPr>
        <w:t xml:space="preserve">Interiorización del NMG Tungurahua y los mecanismos de participación en las funciones y roles de atención pública y resultados de la gestión de los </w:t>
      </w:r>
      <w:proofErr w:type="spellStart"/>
      <w:r w:rsidR="001937AC" w:rsidRPr="00731E62">
        <w:rPr>
          <w:rFonts w:ascii="Bookman Old Style" w:hAnsi="Bookman Old Style"/>
        </w:rPr>
        <w:t>GAD´s</w:t>
      </w:r>
      <w:proofErr w:type="spellEnd"/>
      <w:r w:rsidRPr="00731E62">
        <w:rPr>
          <w:rFonts w:ascii="Bookman Old Style" w:hAnsi="Bookman Old Style"/>
        </w:rPr>
        <w:t>,</w:t>
      </w:r>
    </w:p>
    <w:p w:rsidR="00C96A3C" w:rsidRDefault="00C43C57" w:rsidP="00731E62">
      <w:pPr>
        <w:spacing w:after="0" w:line="360" w:lineRule="auto"/>
        <w:jc w:val="both"/>
        <w:rPr>
          <w:rFonts w:ascii="Bookman Old Style" w:hAnsi="Bookman Old Style"/>
        </w:rPr>
      </w:pPr>
      <w:r w:rsidRPr="00C96A3C">
        <w:rPr>
          <w:rFonts w:ascii="Bookman Old Style" w:hAnsi="Bookman Old Style"/>
        </w:rPr>
        <w:t>4.</w:t>
      </w:r>
      <w:r w:rsidRPr="00731E62">
        <w:rPr>
          <w:rFonts w:ascii="Bookman Old Style" w:hAnsi="Bookman Old Style"/>
          <w:color w:val="808080" w:themeColor="background1" w:themeShade="80"/>
        </w:rPr>
        <w:t xml:space="preserve"> </w:t>
      </w:r>
      <w:r w:rsidR="006464B4" w:rsidRPr="00C96A3C">
        <w:rPr>
          <w:rFonts w:ascii="Bookman Old Style" w:hAnsi="Bookman Old Style"/>
        </w:rPr>
        <w:t>Para conocer la e</w:t>
      </w:r>
      <w:r w:rsidR="001937AC" w:rsidRPr="00C96A3C">
        <w:rPr>
          <w:rFonts w:ascii="Bookman Old Style" w:hAnsi="Bookman Old Style"/>
        </w:rPr>
        <w:t xml:space="preserve">structura orgánica en la que se desenvuelven dentro del GAD,  Coyunturas políticas y sociales de su GAD (plan de trabajo de la principal autoridad)- Descripción del </w:t>
      </w:r>
      <w:proofErr w:type="spellStart"/>
      <w:r w:rsidR="001937AC" w:rsidRPr="00C96A3C">
        <w:rPr>
          <w:rFonts w:ascii="Bookman Old Style" w:hAnsi="Bookman Old Style"/>
        </w:rPr>
        <w:t>PDyOT</w:t>
      </w:r>
      <w:proofErr w:type="spellEnd"/>
      <w:r w:rsidR="001937AC" w:rsidRPr="00C96A3C">
        <w:rPr>
          <w:rFonts w:ascii="Bookman Old Style" w:hAnsi="Bookman Old Style"/>
        </w:rPr>
        <w:t xml:space="preserve"> de cada GAD</w:t>
      </w:r>
      <w:r w:rsidR="00C96A3C">
        <w:rPr>
          <w:rFonts w:ascii="Bookman Old Style" w:hAnsi="Bookman Old Style"/>
        </w:rPr>
        <w:t>.</w:t>
      </w:r>
      <w:r w:rsidRPr="00731E62">
        <w:rPr>
          <w:rFonts w:ascii="Bookman Old Style" w:hAnsi="Bookman Old Style"/>
        </w:rPr>
        <w:t xml:space="preserve"> </w:t>
      </w:r>
    </w:p>
    <w:p w:rsidR="00C96A3C" w:rsidRDefault="00C43C57" w:rsidP="00731E62">
      <w:pPr>
        <w:spacing w:after="0" w:line="360" w:lineRule="auto"/>
        <w:jc w:val="both"/>
        <w:rPr>
          <w:rFonts w:ascii="Bookman Old Style" w:hAnsi="Bookman Old Style"/>
        </w:rPr>
      </w:pPr>
      <w:r w:rsidRPr="00731E62">
        <w:rPr>
          <w:rFonts w:ascii="Bookman Old Style" w:hAnsi="Bookman Old Style"/>
        </w:rPr>
        <w:t>5</w:t>
      </w:r>
      <w:r w:rsidR="006464B4">
        <w:rPr>
          <w:rFonts w:ascii="Bookman Old Style" w:hAnsi="Bookman Old Style"/>
        </w:rPr>
        <w:t>. Para que el participante conozca sobre los procesos y mecanismos de gobernabilidad local</w:t>
      </w:r>
      <w:r w:rsidR="00C96A3C">
        <w:rPr>
          <w:rFonts w:ascii="Bookman Old Style" w:hAnsi="Bookman Old Style"/>
        </w:rPr>
        <w:t>.</w:t>
      </w:r>
      <w:r w:rsidRPr="00731E62">
        <w:rPr>
          <w:rFonts w:ascii="Bookman Old Style" w:hAnsi="Bookman Old Style"/>
        </w:rPr>
        <w:t xml:space="preserve"> </w:t>
      </w:r>
    </w:p>
    <w:p w:rsidR="00C96A3C" w:rsidRPr="00C96A3C" w:rsidRDefault="00C43C57" w:rsidP="00731E62">
      <w:pPr>
        <w:spacing w:after="0" w:line="360" w:lineRule="auto"/>
        <w:jc w:val="both"/>
        <w:rPr>
          <w:rFonts w:ascii="Bookman Old Style" w:hAnsi="Bookman Old Style"/>
        </w:rPr>
      </w:pPr>
      <w:r w:rsidRPr="00C96A3C">
        <w:rPr>
          <w:rFonts w:ascii="Bookman Old Style" w:hAnsi="Bookman Old Style"/>
        </w:rPr>
        <w:t xml:space="preserve">6. </w:t>
      </w:r>
      <w:r w:rsidR="00731E62" w:rsidRPr="00C96A3C">
        <w:rPr>
          <w:rFonts w:ascii="Bookman Old Style" w:hAnsi="Bookman Old Style"/>
        </w:rPr>
        <w:t>Lo que permitirá que el participante  aplique nuevas herramientas en su gestión como funcionario público</w:t>
      </w:r>
      <w:r w:rsidR="00C96A3C">
        <w:rPr>
          <w:rFonts w:ascii="Bookman Old Style" w:hAnsi="Bookman Old Style"/>
        </w:rPr>
        <w:t>.</w:t>
      </w:r>
      <w:r w:rsidR="00731E62" w:rsidRPr="00C96A3C">
        <w:rPr>
          <w:rFonts w:ascii="Bookman Old Style" w:hAnsi="Bookman Old Style"/>
        </w:rPr>
        <w:t xml:space="preserve">   </w:t>
      </w:r>
    </w:p>
    <w:p w:rsidR="00731E62" w:rsidRPr="00731E62" w:rsidRDefault="00C43C57" w:rsidP="00731E62">
      <w:pPr>
        <w:spacing w:after="0" w:line="360" w:lineRule="auto"/>
        <w:jc w:val="both"/>
        <w:rPr>
          <w:rFonts w:ascii="Bookman Old Style" w:hAnsi="Bookman Old Style"/>
        </w:rPr>
      </w:pPr>
      <w:r w:rsidRPr="00731E62">
        <w:rPr>
          <w:rFonts w:ascii="Bookman Old Style" w:hAnsi="Bookman Old Style"/>
        </w:rPr>
        <w:lastRenderedPageBreak/>
        <w:t xml:space="preserve">7. </w:t>
      </w:r>
      <w:r w:rsidR="00C96A3C">
        <w:rPr>
          <w:rFonts w:ascii="Bookman Old Style" w:hAnsi="Bookman Old Style"/>
        </w:rPr>
        <w:t xml:space="preserve"> P</w:t>
      </w:r>
      <w:r w:rsidR="006464B4">
        <w:rPr>
          <w:rFonts w:ascii="Bookman Old Style" w:hAnsi="Bookman Old Style"/>
        </w:rPr>
        <w:t>ara se realizará una presentación dinámica, en que  visibilice su informe de gestión.</w:t>
      </w:r>
    </w:p>
    <w:p w:rsidR="007B7CF5" w:rsidRDefault="00B875D3" w:rsidP="001E174B">
      <w:pPr>
        <w:spacing w:after="0" w:line="360" w:lineRule="auto"/>
        <w:jc w:val="both"/>
        <w:rPr>
          <w:rFonts w:ascii="Bookman Old Style" w:hAnsi="Bookman Old Style"/>
        </w:rPr>
      </w:pPr>
      <w:r w:rsidRPr="00B875D3">
        <w:rPr>
          <w:noProof/>
          <w:lang w:val="es-EC" w:eastAsia="es-EC"/>
        </w:rPr>
        <w:pict>
          <v:rect id="_x0000_s1034" style="position:absolute;left:0;text-align:left;margin-left:-37.4pt;margin-top:13.05pt;width:539.3pt;height:27.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" fillcolor="#65ab9f" strokecolor="white [3212]" strokeweight="2pt">
            <v:textbox>
              <w:txbxContent>
                <w:p w:rsidR="00027F53" w:rsidRPr="00E733B6" w:rsidRDefault="00027F53" w:rsidP="007B7CF5">
                  <w:pPr>
                    <w:pStyle w:val="Prrafodelista"/>
                    <w:rPr>
                      <w:b/>
                      <w:color w:val="FFFFFF" w:themeColor="background1"/>
                      <w:sz w:val="24"/>
                      <w:szCs w:val="24"/>
                    </w:rPr>
                  </w:pPr>
                  <w:r>
                    <w:rPr>
                      <w:b/>
                      <w:color w:val="FFFFFF" w:themeColor="background1"/>
                      <w:sz w:val="24"/>
                      <w:szCs w:val="24"/>
                    </w:rPr>
                    <w:t xml:space="preserve">     9. EVALUACIÓN</w:t>
                  </w:r>
                </w:p>
              </w:txbxContent>
            </v:textbox>
          </v:rect>
        </w:pict>
      </w:r>
    </w:p>
    <w:p w:rsidR="007B7CF5" w:rsidRDefault="0034714F" w:rsidP="001E174B">
      <w:pPr>
        <w:spacing w:after="0" w:line="360" w:lineRule="auto"/>
        <w:jc w:val="both"/>
        <w:rPr>
          <w:rFonts w:ascii="Bookman Old Style" w:hAnsi="Bookman Old Style"/>
        </w:rPr>
      </w:pPr>
      <w:r>
        <w:rPr>
          <w:rFonts w:ascii="Bookman Old Style" w:hAnsi="Bookman Old Style"/>
        </w:rPr>
        <w:t>El sistema de evaluación deberá responder a los siguientes porcentajes:</w:t>
      </w:r>
    </w:p>
    <w:p w:rsidR="00FE4B94" w:rsidRDefault="00FE4B94" w:rsidP="001E174B">
      <w:pPr>
        <w:spacing w:after="0" w:line="360" w:lineRule="auto"/>
        <w:jc w:val="both"/>
        <w:rPr>
          <w:rFonts w:ascii="Bookman Old Style" w:hAnsi="Bookman Old Style"/>
        </w:rPr>
      </w:pPr>
    </w:p>
    <w:p w:rsidR="00EB1F5E" w:rsidRPr="008D792A" w:rsidRDefault="00EB1F5E" w:rsidP="001E174B">
      <w:pPr>
        <w:spacing w:after="0" w:line="360" w:lineRule="auto"/>
        <w:jc w:val="both"/>
        <w:rPr>
          <w:rFonts w:ascii="Bookman Old Style" w:hAnsi="Bookman Old Style"/>
        </w:rPr>
      </w:pPr>
      <w:r w:rsidRPr="008D792A">
        <w:rPr>
          <w:rFonts w:ascii="Bookman Old Style" w:hAnsi="Bookman Old Style"/>
        </w:rPr>
        <w:t>Cada trabajo y evaluación será sobre 10 puntos</w:t>
      </w:r>
    </w:p>
    <w:p w:rsidR="0034714F" w:rsidRPr="008D792A" w:rsidRDefault="0034714F" w:rsidP="001E174B">
      <w:pPr>
        <w:spacing w:after="0" w:line="360" w:lineRule="auto"/>
        <w:jc w:val="both"/>
        <w:rPr>
          <w:rFonts w:ascii="Bookman Old Style" w:hAnsi="Bookman Old Style"/>
        </w:rPr>
      </w:pPr>
      <w:r w:rsidRPr="008D792A">
        <w:rPr>
          <w:rFonts w:ascii="Bookman Old Style" w:hAnsi="Bookman Old Style"/>
        </w:rPr>
        <w:t>60% Trabajos</w:t>
      </w:r>
      <w:r w:rsidR="00EB1F5E" w:rsidRPr="008D792A">
        <w:rPr>
          <w:rFonts w:ascii="Bookman Old Style" w:hAnsi="Bookman Old Style"/>
        </w:rPr>
        <w:t>,</w:t>
      </w:r>
      <w:r w:rsidRPr="008D792A">
        <w:rPr>
          <w:rFonts w:ascii="Bookman Old Style" w:hAnsi="Bookman Old Style"/>
        </w:rPr>
        <w:t xml:space="preserve"> actividades individuales o </w:t>
      </w:r>
      <w:r w:rsidR="00EB1F5E" w:rsidRPr="008D792A">
        <w:rPr>
          <w:rFonts w:ascii="Bookman Old Style" w:hAnsi="Bookman Old Style"/>
        </w:rPr>
        <w:t>grupales (</w:t>
      </w:r>
      <w:r w:rsidRPr="008D792A">
        <w:rPr>
          <w:rFonts w:ascii="Bookman Old Style" w:hAnsi="Bookman Old Style"/>
        </w:rPr>
        <w:t>por cada unidad)</w:t>
      </w:r>
    </w:p>
    <w:p w:rsidR="0034714F" w:rsidRPr="008D792A" w:rsidRDefault="0034714F" w:rsidP="001E174B">
      <w:pPr>
        <w:spacing w:after="0" w:line="360" w:lineRule="auto"/>
        <w:jc w:val="both"/>
        <w:rPr>
          <w:rFonts w:ascii="Bookman Old Style" w:hAnsi="Bookman Old Style"/>
        </w:rPr>
      </w:pPr>
      <w:r w:rsidRPr="008D792A">
        <w:rPr>
          <w:rFonts w:ascii="Bookman Old Style" w:hAnsi="Bookman Old Style"/>
        </w:rPr>
        <w:t>40% pruebas (por cada unidad)</w:t>
      </w:r>
    </w:p>
    <w:p w:rsidR="00EB1F5E" w:rsidRPr="008D792A" w:rsidRDefault="00EB1F5E" w:rsidP="001E174B">
      <w:pPr>
        <w:spacing w:after="0" w:line="360" w:lineRule="auto"/>
        <w:jc w:val="both"/>
        <w:rPr>
          <w:rFonts w:ascii="Bookman Old Style" w:hAnsi="Bookman Old Style"/>
        </w:rPr>
      </w:pPr>
      <w:r w:rsidRPr="008D792A">
        <w:rPr>
          <w:rFonts w:ascii="Bookman Old Style" w:hAnsi="Bookman Old Style"/>
        </w:rPr>
        <w:t>La suma de estos dos porcentajes, será el 60% equivalente al desempeño de las unidades No.1, No.2, No.3, No.4</w:t>
      </w:r>
    </w:p>
    <w:p w:rsidR="00EB1F5E" w:rsidRPr="008D792A" w:rsidRDefault="00EB1F5E" w:rsidP="001E174B">
      <w:pPr>
        <w:spacing w:after="0" w:line="360" w:lineRule="auto"/>
        <w:jc w:val="both"/>
        <w:rPr>
          <w:rFonts w:ascii="Bookman Old Style" w:hAnsi="Bookman Old Style"/>
        </w:rPr>
      </w:pPr>
      <w:r w:rsidRPr="008D792A">
        <w:rPr>
          <w:rFonts w:ascii="Bookman Old Style" w:hAnsi="Bookman Old Style"/>
        </w:rPr>
        <w:t xml:space="preserve">Para finalizar, se presentará el </w:t>
      </w:r>
      <w:r w:rsidRPr="008D792A">
        <w:rPr>
          <w:rFonts w:ascii="Bookman Old Style" w:hAnsi="Bookman Old Style"/>
          <w:b/>
        </w:rPr>
        <w:t>Producto acreditable final</w:t>
      </w:r>
      <w:r w:rsidR="00E74A99" w:rsidRPr="008D792A">
        <w:rPr>
          <w:rFonts w:ascii="Bookman Old Style" w:hAnsi="Bookman Old Style"/>
          <w:b/>
        </w:rPr>
        <w:t xml:space="preserve"> </w:t>
      </w:r>
      <w:r w:rsidR="00E74A99" w:rsidRPr="005714B5">
        <w:rPr>
          <w:rFonts w:ascii="Bookman Old Style" w:hAnsi="Bookman Old Style"/>
          <w:b/>
        </w:rPr>
        <w:t>y una videoconferencia</w:t>
      </w:r>
      <w:r w:rsidRPr="008D792A">
        <w:rPr>
          <w:rFonts w:ascii="Bookman Old Style" w:hAnsi="Bookman Old Style"/>
        </w:rPr>
        <w:t>, sobre 10 puntos que equivale al 40% de la nota final</w:t>
      </w:r>
    </w:p>
    <w:p w:rsidR="0034714F" w:rsidRPr="008D792A" w:rsidRDefault="0034714F" w:rsidP="001E174B">
      <w:pPr>
        <w:spacing w:after="0" w:line="360" w:lineRule="auto"/>
        <w:jc w:val="both"/>
        <w:rPr>
          <w:rFonts w:ascii="Bookman Old Style" w:hAnsi="Bookman Old Style"/>
        </w:rPr>
      </w:pPr>
      <w:r w:rsidRPr="008D792A">
        <w:rPr>
          <w:rFonts w:ascii="Bookman Old Style" w:hAnsi="Bookman Old Style"/>
        </w:rPr>
        <w:t>La nota mínima de aprobación será de 8 puntos.</w:t>
      </w:r>
    </w:p>
    <w:p w:rsidR="00642874" w:rsidRDefault="00583FBC" w:rsidP="001E174B">
      <w:pPr>
        <w:spacing w:after="0" w:line="360" w:lineRule="auto"/>
        <w:jc w:val="both"/>
        <w:rPr>
          <w:rFonts w:ascii="Bookman Old Style" w:hAnsi="Bookman Old Style"/>
        </w:rPr>
      </w:pPr>
      <w:r w:rsidRPr="008D792A">
        <w:rPr>
          <w:rFonts w:ascii="Bookman Old Style" w:hAnsi="Bookman Old Style"/>
        </w:rPr>
        <w:t>90% ASISTENCIA</w:t>
      </w:r>
      <w:r w:rsidR="007E225E">
        <w:rPr>
          <w:rFonts w:ascii="Bookman Old Style" w:hAnsi="Bookman Old Style"/>
        </w:rPr>
        <w:t>.</w:t>
      </w:r>
    </w:p>
    <w:p w:rsidR="007E225E" w:rsidRPr="008D792A" w:rsidRDefault="007E225E" w:rsidP="001E174B">
      <w:pPr>
        <w:spacing w:after="0" w:line="360" w:lineRule="auto"/>
        <w:jc w:val="both"/>
        <w:rPr>
          <w:rFonts w:ascii="Bookman Old Style" w:hAnsi="Bookman Old Style"/>
        </w:rPr>
      </w:pPr>
    </w:p>
    <w:tbl>
      <w:tblPr>
        <w:tblStyle w:val="Tablaconcuadrcula"/>
        <w:tblW w:w="0" w:type="auto"/>
        <w:tblLayout w:type="fixed"/>
        <w:tblLook w:val="04A0"/>
      </w:tblPr>
      <w:tblGrid>
        <w:gridCol w:w="1101"/>
        <w:gridCol w:w="2551"/>
        <w:gridCol w:w="1418"/>
        <w:gridCol w:w="1417"/>
        <w:gridCol w:w="765"/>
        <w:gridCol w:w="1468"/>
      </w:tblGrid>
      <w:tr w:rsidR="008D792A" w:rsidRPr="008D792A" w:rsidTr="001E24E5">
        <w:tc>
          <w:tcPr>
            <w:tcW w:w="1101" w:type="dxa"/>
            <w:shd w:val="clear" w:color="auto" w:fill="002060"/>
          </w:tcPr>
          <w:p w:rsidR="00EB1F5E" w:rsidRPr="008D792A" w:rsidRDefault="00EB1F5E" w:rsidP="001E174B">
            <w:pPr>
              <w:spacing w:line="360" w:lineRule="auto"/>
              <w:jc w:val="both"/>
              <w:rPr>
                <w:rFonts w:ascii="Bookman Old Style" w:hAnsi="Bookman Old Style"/>
                <w:sz w:val="20"/>
              </w:rPr>
            </w:pPr>
          </w:p>
          <w:p w:rsidR="00EB1F5E" w:rsidRPr="008D792A" w:rsidRDefault="00EB1F5E" w:rsidP="001E174B">
            <w:pPr>
              <w:spacing w:line="360" w:lineRule="auto"/>
              <w:jc w:val="center"/>
              <w:rPr>
                <w:rFonts w:ascii="Bookman Old Style" w:hAnsi="Bookman Old Style"/>
                <w:sz w:val="20"/>
              </w:rPr>
            </w:pPr>
            <w:r w:rsidRPr="008D792A">
              <w:rPr>
                <w:rFonts w:ascii="Bookman Old Style" w:hAnsi="Bookman Old Style"/>
                <w:sz w:val="20"/>
              </w:rPr>
              <w:t>Unidad</w:t>
            </w:r>
          </w:p>
        </w:tc>
        <w:tc>
          <w:tcPr>
            <w:tcW w:w="2551" w:type="dxa"/>
            <w:shd w:val="clear" w:color="auto" w:fill="002060"/>
          </w:tcPr>
          <w:p w:rsidR="00EB1F5E" w:rsidRPr="008D792A" w:rsidRDefault="00EB1F5E" w:rsidP="001E174B">
            <w:pPr>
              <w:spacing w:line="360" w:lineRule="auto"/>
              <w:jc w:val="both"/>
              <w:rPr>
                <w:rFonts w:ascii="Bookman Old Style" w:hAnsi="Bookman Old Style"/>
                <w:sz w:val="20"/>
              </w:rPr>
            </w:pPr>
          </w:p>
          <w:p w:rsidR="00EB1F5E" w:rsidRPr="008D792A" w:rsidRDefault="00EB1F5E" w:rsidP="001E174B">
            <w:pPr>
              <w:spacing w:line="360" w:lineRule="auto"/>
              <w:jc w:val="center"/>
              <w:rPr>
                <w:rFonts w:ascii="Bookman Old Style" w:hAnsi="Bookman Old Style"/>
                <w:sz w:val="20"/>
              </w:rPr>
            </w:pPr>
            <w:r w:rsidRPr="008D792A">
              <w:rPr>
                <w:rFonts w:ascii="Bookman Old Style" w:hAnsi="Bookman Old Style"/>
                <w:sz w:val="20"/>
              </w:rPr>
              <w:t>Actividad</w:t>
            </w:r>
          </w:p>
        </w:tc>
        <w:tc>
          <w:tcPr>
            <w:tcW w:w="1418" w:type="dxa"/>
            <w:shd w:val="clear" w:color="auto" w:fill="002060"/>
          </w:tcPr>
          <w:p w:rsidR="00EB1F5E" w:rsidRPr="008D792A" w:rsidRDefault="00EB1F5E" w:rsidP="001E174B">
            <w:pPr>
              <w:spacing w:line="360" w:lineRule="auto"/>
              <w:jc w:val="center"/>
              <w:rPr>
                <w:rFonts w:ascii="Bookman Old Style" w:hAnsi="Bookman Old Style"/>
                <w:sz w:val="20"/>
              </w:rPr>
            </w:pPr>
            <w:r w:rsidRPr="008D792A">
              <w:rPr>
                <w:rFonts w:ascii="Bookman Old Style" w:hAnsi="Bookman Old Style"/>
                <w:sz w:val="20"/>
              </w:rPr>
              <w:t>% equivalente</w:t>
            </w:r>
          </w:p>
        </w:tc>
        <w:tc>
          <w:tcPr>
            <w:tcW w:w="1417" w:type="dxa"/>
            <w:shd w:val="clear" w:color="auto" w:fill="002060"/>
          </w:tcPr>
          <w:p w:rsidR="00EB1F5E" w:rsidRPr="008D792A" w:rsidRDefault="00EB1F5E" w:rsidP="001E174B">
            <w:pPr>
              <w:spacing w:line="360" w:lineRule="auto"/>
              <w:jc w:val="both"/>
              <w:rPr>
                <w:rFonts w:ascii="Bookman Old Style" w:hAnsi="Bookman Old Style"/>
                <w:sz w:val="20"/>
              </w:rPr>
            </w:pPr>
          </w:p>
          <w:p w:rsidR="00EB1F5E" w:rsidRPr="008D792A" w:rsidRDefault="00EB1F5E" w:rsidP="001E174B">
            <w:pPr>
              <w:spacing w:line="360" w:lineRule="auto"/>
              <w:jc w:val="center"/>
              <w:rPr>
                <w:rFonts w:ascii="Bookman Old Style" w:hAnsi="Bookman Old Style"/>
                <w:sz w:val="20"/>
              </w:rPr>
            </w:pPr>
            <w:r w:rsidRPr="008D792A">
              <w:rPr>
                <w:rFonts w:ascii="Bookman Old Style" w:hAnsi="Bookman Old Style"/>
                <w:sz w:val="20"/>
              </w:rPr>
              <w:t>Puntaje</w:t>
            </w:r>
          </w:p>
        </w:tc>
        <w:tc>
          <w:tcPr>
            <w:tcW w:w="765" w:type="dxa"/>
            <w:shd w:val="clear" w:color="auto" w:fill="002060"/>
          </w:tcPr>
          <w:p w:rsidR="00EB1F5E" w:rsidRPr="008D792A" w:rsidRDefault="00EB1F5E" w:rsidP="001E174B">
            <w:pPr>
              <w:spacing w:line="360" w:lineRule="auto"/>
              <w:jc w:val="center"/>
              <w:rPr>
                <w:rFonts w:ascii="Bookman Old Style" w:hAnsi="Bookman Old Style"/>
                <w:sz w:val="20"/>
              </w:rPr>
            </w:pPr>
          </w:p>
          <w:p w:rsidR="00EB1F5E" w:rsidRPr="008D792A" w:rsidRDefault="00EB1F5E" w:rsidP="001E174B">
            <w:pPr>
              <w:spacing w:line="360" w:lineRule="auto"/>
              <w:jc w:val="center"/>
              <w:rPr>
                <w:rFonts w:ascii="Bookman Old Style" w:hAnsi="Bookman Old Style"/>
                <w:sz w:val="20"/>
              </w:rPr>
            </w:pPr>
            <w:r w:rsidRPr="008D792A">
              <w:rPr>
                <w:rFonts w:ascii="Bookman Old Style" w:hAnsi="Bookman Old Style"/>
                <w:sz w:val="20"/>
              </w:rPr>
              <w:t>Total</w:t>
            </w:r>
          </w:p>
        </w:tc>
        <w:tc>
          <w:tcPr>
            <w:tcW w:w="1468" w:type="dxa"/>
            <w:shd w:val="clear" w:color="auto" w:fill="002060"/>
          </w:tcPr>
          <w:p w:rsidR="00EB1F5E" w:rsidRPr="008D792A" w:rsidRDefault="00EB1F5E" w:rsidP="001E174B">
            <w:pPr>
              <w:spacing w:line="360" w:lineRule="auto"/>
              <w:jc w:val="center"/>
              <w:rPr>
                <w:rFonts w:ascii="Bookman Old Style" w:hAnsi="Bookman Old Style"/>
                <w:sz w:val="20"/>
              </w:rPr>
            </w:pPr>
            <w:r w:rsidRPr="008D792A">
              <w:rPr>
                <w:rFonts w:ascii="Bookman Old Style" w:hAnsi="Bookman Old Style"/>
                <w:sz w:val="20"/>
              </w:rPr>
              <w:t>% evaluación</w:t>
            </w:r>
          </w:p>
        </w:tc>
      </w:tr>
      <w:tr w:rsidR="008D792A" w:rsidRPr="008D792A" w:rsidTr="001E24E5">
        <w:trPr>
          <w:trHeight w:val="360"/>
        </w:trPr>
        <w:tc>
          <w:tcPr>
            <w:tcW w:w="1101" w:type="dxa"/>
            <w:vMerge w:val="restart"/>
          </w:tcPr>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Unidad 1</w:t>
            </w:r>
          </w:p>
        </w:tc>
        <w:tc>
          <w:tcPr>
            <w:tcW w:w="2551" w:type="dxa"/>
          </w:tcPr>
          <w:p w:rsidR="00EB1F5E" w:rsidRPr="008D792A" w:rsidRDefault="00EB1F5E" w:rsidP="001E174B">
            <w:pPr>
              <w:spacing w:line="360" w:lineRule="auto"/>
              <w:jc w:val="both"/>
              <w:rPr>
                <w:rFonts w:ascii="Bookman Old Style" w:hAnsi="Bookman Old Style"/>
              </w:rPr>
            </w:pPr>
            <w:r w:rsidRPr="008D792A">
              <w:rPr>
                <w:rFonts w:ascii="Bookman Old Style" w:hAnsi="Bookman Old Style"/>
              </w:rPr>
              <w:t xml:space="preserve">Producto </w:t>
            </w:r>
            <w:r w:rsidRPr="001937AC">
              <w:rPr>
                <w:rFonts w:ascii="Bookman Old Style" w:hAnsi="Bookman Old Style"/>
                <w:b/>
              </w:rPr>
              <w:t>acreditable</w:t>
            </w:r>
          </w:p>
          <w:p w:rsidR="004F4929" w:rsidRPr="001937AC" w:rsidRDefault="001937AC" w:rsidP="001E174B">
            <w:pPr>
              <w:spacing w:line="360" w:lineRule="auto"/>
              <w:jc w:val="both"/>
              <w:rPr>
                <w:rFonts w:ascii="Bookman Old Style" w:hAnsi="Bookman Old Style"/>
              </w:rPr>
            </w:pPr>
            <w:r w:rsidRPr="001937AC">
              <w:rPr>
                <w:rFonts w:ascii="Bookman Old Style" w:hAnsi="Bookman Old Style"/>
              </w:rPr>
              <w:t>Ensayo</w:t>
            </w:r>
          </w:p>
        </w:tc>
        <w:tc>
          <w:tcPr>
            <w:tcW w:w="1418" w:type="dxa"/>
          </w:tcPr>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60%</w:t>
            </w:r>
          </w:p>
        </w:tc>
        <w:tc>
          <w:tcPr>
            <w:tcW w:w="1417" w:type="dxa"/>
          </w:tcPr>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6 puntos</w:t>
            </w:r>
          </w:p>
        </w:tc>
        <w:tc>
          <w:tcPr>
            <w:tcW w:w="765" w:type="dxa"/>
            <w:vMerge w:val="restart"/>
          </w:tcPr>
          <w:p w:rsidR="00EB1F5E" w:rsidRPr="008D792A" w:rsidRDefault="00EB1F5E" w:rsidP="001E174B">
            <w:pPr>
              <w:spacing w:line="360" w:lineRule="auto"/>
              <w:jc w:val="center"/>
              <w:rPr>
                <w:rFonts w:ascii="Bookman Old Style" w:hAnsi="Bookman Old Style"/>
              </w:rPr>
            </w:pPr>
          </w:p>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10 p</w:t>
            </w:r>
          </w:p>
        </w:tc>
        <w:tc>
          <w:tcPr>
            <w:tcW w:w="1468" w:type="dxa"/>
            <w:vMerge w:val="restart"/>
          </w:tcPr>
          <w:p w:rsidR="00EB1F5E" w:rsidRPr="008D792A" w:rsidRDefault="00EB1F5E" w:rsidP="001E174B">
            <w:pPr>
              <w:spacing w:line="360" w:lineRule="auto"/>
              <w:jc w:val="center"/>
              <w:rPr>
                <w:rFonts w:ascii="Bookman Old Style" w:hAnsi="Bookman Old Style"/>
              </w:rPr>
            </w:pPr>
          </w:p>
          <w:p w:rsidR="00EB1F5E" w:rsidRPr="008D792A" w:rsidRDefault="00EB1F5E" w:rsidP="001E174B">
            <w:pPr>
              <w:spacing w:line="360" w:lineRule="auto"/>
              <w:jc w:val="center"/>
              <w:rPr>
                <w:rFonts w:ascii="Bookman Old Style" w:hAnsi="Bookman Old Style"/>
              </w:rPr>
            </w:pPr>
          </w:p>
          <w:p w:rsidR="00EB1F5E" w:rsidRPr="008D792A" w:rsidRDefault="00EB1F5E" w:rsidP="001E174B">
            <w:pPr>
              <w:spacing w:line="360" w:lineRule="auto"/>
              <w:jc w:val="center"/>
              <w:rPr>
                <w:rFonts w:ascii="Bookman Old Style" w:hAnsi="Bookman Old Style"/>
              </w:rPr>
            </w:pPr>
          </w:p>
          <w:p w:rsidR="00EB1F5E" w:rsidRPr="008D792A" w:rsidRDefault="00EB1F5E" w:rsidP="001E174B">
            <w:pPr>
              <w:spacing w:line="360" w:lineRule="auto"/>
              <w:jc w:val="center"/>
              <w:rPr>
                <w:rFonts w:ascii="Bookman Old Style" w:hAnsi="Bookman Old Style"/>
              </w:rPr>
            </w:pPr>
          </w:p>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60%</w:t>
            </w:r>
          </w:p>
        </w:tc>
      </w:tr>
      <w:tr w:rsidR="008D792A" w:rsidRPr="008D792A" w:rsidTr="001E24E5">
        <w:trPr>
          <w:trHeight w:val="405"/>
        </w:trPr>
        <w:tc>
          <w:tcPr>
            <w:tcW w:w="1101" w:type="dxa"/>
            <w:vMerge/>
          </w:tcPr>
          <w:p w:rsidR="00EB1F5E" w:rsidRPr="008D792A" w:rsidRDefault="00EB1F5E" w:rsidP="001E174B">
            <w:pPr>
              <w:spacing w:line="360" w:lineRule="auto"/>
              <w:jc w:val="center"/>
              <w:rPr>
                <w:rFonts w:ascii="Bookman Old Style" w:hAnsi="Bookman Old Style"/>
              </w:rPr>
            </w:pPr>
          </w:p>
        </w:tc>
        <w:tc>
          <w:tcPr>
            <w:tcW w:w="2551" w:type="dxa"/>
          </w:tcPr>
          <w:p w:rsidR="00EB1F5E" w:rsidRPr="008D792A" w:rsidRDefault="00EB1F5E" w:rsidP="001E174B">
            <w:pPr>
              <w:spacing w:line="360" w:lineRule="auto"/>
              <w:jc w:val="both"/>
              <w:rPr>
                <w:rFonts w:ascii="Bookman Old Style" w:hAnsi="Bookman Old Style"/>
              </w:rPr>
            </w:pPr>
            <w:r w:rsidRPr="008D792A">
              <w:rPr>
                <w:rFonts w:ascii="Bookman Old Style" w:hAnsi="Bookman Old Style"/>
              </w:rPr>
              <w:t>Evaluación</w:t>
            </w:r>
          </w:p>
        </w:tc>
        <w:tc>
          <w:tcPr>
            <w:tcW w:w="1418" w:type="dxa"/>
          </w:tcPr>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40%</w:t>
            </w:r>
          </w:p>
        </w:tc>
        <w:tc>
          <w:tcPr>
            <w:tcW w:w="1417" w:type="dxa"/>
          </w:tcPr>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4 puntos</w:t>
            </w:r>
          </w:p>
        </w:tc>
        <w:tc>
          <w:tcPr>
            <w:tcW w:w="765" w:type="dxa"/>
            <w:vMerge/>
          </w:tcPr>
          <w:p w:rsidR="00EB1F5E" w:rsidRPr="008D792A" w:rsidRDefault="00EB1F5E" w:rsidP="001E174B">
            <w:pPr>
              <w:spacing w:line="360" w:lineRule="auto"/>
              <w:jc w:val="center"/>
              <w:rPr>
                <w:rFonts w:ascii="Bookman Old Style" w:hAnsi="Bookman Old Style"/>
              </w:rPr>
            </w:pPr>
          </w:p>
        </w:tc>
        <w:tc>
          <w:tcPr>
            <w:tcW w:w="1468" w:type="dxa"/>
            <w:vMerge/>
          </w:tcPr>
          <w:p w:rsidR="00EB1F5E" w:rsidRPr="008D792A" w:rsidRDefault="00EB1F5E" w:rsidP="001E174B">
            <w:pPr>
              <w:spacing w:line="360" w:lineRule="auto"/>
              <w:jc w:val="center"/>
              <w:rPr>
                <w:rFonts w:ascii="Bookman Old Style" w:hAnsi="Bookman Old Style"/>
              </w:rPr>
            </w:pPr>
          </w:p>
        </w:tc>
      </w:tr>
      <w:tr w:rsidR="008D792A" w:rsidRPr="008D792A" w:rsidTr="001E24E5">
        <w:trPr>
          <w:trHeight w:val="405"/>
        </w:trPr>
        <w:tc>
          <w:tcPr>
            <w:tcW w:w="1101" w:type="dxa"/>
            <w:vMerge w:val="restart"/>
          </w:tcPr>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Unidad 2</w:t>
            </w:r>
          </w:p>
        </w:tc>
        <w:tc>
          <w:tcPr>
            <w:tcW w:w="2551" w:type="dxa"/>
          </w:tcPr>
          <w:p w:rsidR="00EB1F5E" w:rsidRPr="008D792A" w:rsidRDefault="00EB1F5E" w:rsidP="001E174B">
            <w:pPr>
              <w:spacing w:line="360" w:lineRule="auto"/>
              <w:jc w:val="both"/>
              <w:rPr>
                <w:rFonts w:ascii="Bookman Old Style" w:hAnsi="Bookman Old Style"/>
              </w:rPr>
            </w:pPr>
            <w:r w:rsidRPr="008D792A">
              <w:rPr>
                <w:rFonts w:ascii="Bookman Old Style" w:hAnsi="Bookman Old Style"/>
              </w:rPr>
              <w:t>Producto acreditable</w:t>
            </w:r>
          </w:p>
          <w:p w:rsidR="004F4929" w:rsidRPr="008D792A" w:rsidRDefault="00836517" w:rsidP="001E174B">
            <w:pPr>
              <w:spacing w:line="360" w:lineRule="auto"/>
              <w:jc w:val="both"/>
              <w:rPr>
                <w:rFonts w:ascii="Bookman Old Style" w:hAnsi="Bookman Old Style"/>
              </w:rPr>
            </w:pPr>
            <w:r w:rsidRPr="00836517">
              <w:rPr>
                <w:rFonts w:ascii="Bookman Old Style" w:hAnsi="Bookman Old Style"/>
              </w:rPr>
              <w:t>Mapa mental</w:t>
            </w:r>
          </w:p>
        </w:tc>
        <w:tc>
          <w:tcPr>
            <w:tcW w:w="1418" w:type="dxa"/>
          </w:tcPr>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60%</w:t>
            </w:r>
          </w:p>
        </w:tc>
        <w:tc>
          <w:tcPr>
            <w:tcW w:w="1417" w:type="dxa"/>
          </w:tcPr>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6 puntos</w:t>
            </w:r>
          </w:p>
        </w:tc>
        <w:tc>
          <w:tcPr>
            <w:tcW w:w="765" w:type="dxa"/>
            <w:vMerge w:val="restart"/>
          </w:tcPr>
          <w:p w:rsidR="00EB1F5E" w:rsidRPr="008D792A" w:rsidRDefault="00EB1F5E" w:rsidP="001E174B">
            <w:pPr>
              <w:spacing w:line="360" w:lineRule="auto"/>
              <w:jc w:val="center"/>
              <w:rPr>
                <w:rFonts w:ascii="Bookman Old Style" w:hAnsi="Bookman Old Style"/>
              </w:rPr>
            </w:pPr>
          </w:p>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10 p</w:t>
            </w:r>
          </w:p>
          <w:p w:rsidR="00EB1F5E" w:rsidRPr="008D792A" w:rsidRDefault="00EB1F5E" w:rsidP="001E174B">
            <w:pPr>
              <w:spacing w:line="360" w:lineRule="auto"/>
              <w:jc w:val="center"/>
              <w:rPr>
                <w:rFonts w:ascii="Bookman Old Style" w:hAnsi="Bookman Old Style"/>
              </w:rPr>
            </w:pPr>
          </w:p>
        </w:tc>
        <w:tc>
          <w:tcPr>
            <w:tcW w:w="1468" w:type="dxa"/>
            <w:vMerge/>
          </w:tcPr>
          <w:p w:rsidR="00EB1F5E" w:rsidRPr="008D792A" w:rsidRDefault="00EB1F5E" w:rsidP="001E174B">
            <w:pPr>
              <w:spacing w:line="360" w:lineRule="auto"/>
              <w:jc w:val="center"/>
              <w:rPr>
                <w:rFonts w:ascii="Bookman Old Style" w:hAnsi="Bookman Old Style"/>
              </w:rPr>
            </w:pPr>
          </w:p>
        </w:tc>
      </w:tr>
      <w:tr w:rsidR="008D792A" w:rsidRPr="008D792A" w:rsidTr="001E24E5">
        <w:trPr>
          <w:trHeight w:val="360"/>
        </w:trPr>
        <w:tc>
          <w:tcPr>
            <w:tcW w:w="1101" w:type="dxa"/>
            <w:vMerge/>
          </w:tcPr>
          <w:p w:rsidR="00EB1F5E" w:rsidRPr="008D792A" w:rsidRDefault="00EB1F5E" w:rsidP="001E174B">
            <w:pPr>
              <w:spacing w:line="360" w:lineRule="auto"/>
              <w:jc w:val="center"/>
              <w:rPr>
                <w:rFonts w:ascii="Bookman Old Style" w:hAnsi="Bookman Old Style"/>
              </w:rPr>
            </w:pPr>
          </w:p>
        </w:tc>
        <w:tc>
          <w:tcPr>
            <w:tcW w:w="2551" w:type="dxa"/>
          </w:tcPr>
          <w:p w:rsidR="00EB1F5E" w:rsidRPr="008D792A" w:rsidRDefault="00EB1F5E" w:rsidP="001E174B">
            <w:pPr>
              <w:spacing w:line="360" w:lineRule="auto"/>
              <w:jc w:val="both"/>
              <w:rPr>
                <w:rFonts w:ascii="Bookman Old Style" w:hAnsi="Bookman Old Style"/>
              </w:rPr>
            </w:pPr>
            <w:r w:rsidRPr="008D792A">
              <w:rPr>
                <w:rFonts w:ascii="Bookman Old Style" w:hAnsi="Bookman Old Style"/>
              </w:rPr>
              <w:t>Evaluación</w:t>
            </w:r>
          </w:p>
        </w:tc>
        <w:tc>
          <w:tcPr>
            <w:tcW w:w="1418" w:type="dxa"/>
          </w:tcPr>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40%</w:t>
            </w:r>
          </w:p>
        </w:tc>
        <w:tc>
          <w:tcPr>
            <w:tcW w:w="1417" w:type="dxa"/>
          </w:tcPr>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4 puntos</w:t>
            </w:r>
          </w:p>
        </w:tc>
        <w:tc>
          <w:tcPr>
            <w:tcW w:w="765" w:type="dxa"/>
            <w:vMerge/>
          </w:tcPr>
          <w:p w:rsidR="00EB1F5E" w:rsidRPr="008D792A" w:rsidRDefault="00EB1F5E" w:rsidP="001E174B">
            <w:pPr>
              <w:spacing w:line="360" w:lineRule="auto"/>
              <w:jc w:val="center"/>
              <w:rPr>
                <w:rFonts w:ascii="Bookman Old Style" w:hAnsi="Bookman Old Style"/>
              </w:rPr>
            </w:pPr>
          </w:p>
        </w:tc>
        <w:tc>
          <w:tcPr>
            <w:tcW w:w="1468" w:type="dxa"/>
            <w:vMerge/>
          </w:tcPr>
          <w:p w:rsidR="00EB1F5E" w:rsidRPr="008D792A" w:rsidRDefault="00EB1F5E" w:rsidP="001E174B">
            <w:pPr>
              <w:spacing w:line="360" w:lineRule="auto"/>
              <w:jc w:val="center"/>
              <w:rPr>
                <w:rFonts w:ascii="Bookman Old Style" w:hAnsi="Bookman Old Style"/>
              </w:rPr>
            </w:pPr>
          </w:p>
        </w:tc>
      </w:tr>
      <w:tr w:rsidR="008D792A" w:rsidRPr="008D792A" w:rsidTr="001E24E5">
        <w:trPr>
          <w:trHeight w:val="420"/>
        </w:trPr>
        <w:tc>
          <w:tcPr>
            <w:tcW w:w="1101" w:type="dxa"/>
            <w:vMerge w:val="restart"/>
          </w:tcPr>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Unidad 3</w:t>
            </w:r>
          </w:p>
        </w:tc>
        <w:tc>
          <w:tcPr>
            <w:tcW w:w="2551" w:type="dxa"/>
          </w:tcPr>
          <w:p w:rsidR="00EB1F5E" w:rsidRPr="008D792A" w:rsidRDefault="00EB1F5E" w:rsidP="001E174B">
            <w:pPr>
              <w:spacing w:line="360" w:lineRule="auto"/>
              <w:jc w:val="both"/>
              <w:rPr>
                <w:rFonts w:ascii="Bookman Old Style" w:hAnsi="Bookman Old Style"/>
              </w:rPr>
            </w:pPr>
            <w:r w:rsidRPr="008D792A">
              <w:rPr>
                <w:rFonts w:ascii="Bookman Old Style" w:hAnsi="Bookman Old Style"/>
              </w:rPr>
              <w:t>Producto acreditable</w:t>
            </w:r>
          </w:p>
          <w:p w:rsidR="004F4929" w:rsidRPr="008D792A" w:rsidRDefault="00836517" w:rsidP="001E174B">
            <w:pPr>
              <w:spacing w:line="360" w:lineRule="auto"/>
              <w:jc w:val="both"/>
              <w:rPr>
                <w:rFonts w:ascii="Bookman Old Style" w:hAnsi="Bookman Old Style"/>
              </w:rPr>
            </w:pPr>
            <w:r w:rsidRPr="00836517">
              <w:rPr>
                <w:rFonts w:ascii="Bookman Old Style" w:hAnsi="Bookman Old Style"/>
              </w:rPr>
              <w:t>Ejercicio práctico</w:t>
            </w:r>
          </w:p>
        </w:tc>
        <w:tc>
          <w:tcPr>
            <w:tcW w:w="1418" w:type="dxa"/>
          </w:tcPr>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60%</w:t>
            </w:r>
          </w:p>
        </w:tc>
        <w:tc>
          <w:tcPr>
            <w:tcW w:w="1417" w:type="dxa"/>
          </w:tcPr>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6 puntos</w:t>
            </w:r>
          </w:p>
        </w:tc>
        <w:tc>
          <w:tcPr>
            <w:tcW w:w="765" w:type="dxa"/>
            <w:vMerge w:val="restart"/>
          </w:tcPr>
          <w:p w:rsidR="00EB1F5E" w:rsidRPr="008D792A" w:rsidRDefault="00EB1F5E" w:rsidP="001E174B">
            <w:pPr>
              <w:spacing w:line="360" w:lineRule="auto"/>
              <w:jc w:val="center"/>
              <w:rPr>
                <w:rFonts w:ascii="Bookman Old Style" w:hAnsi="Bookman Old Style"/>
              </w:rPr>
            </w:pPr>
          </w:p>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10 p</w:t>
            </w:r>
          </w:p>
        </w:tc>
        <w:tc>
          <w:tcPr>
            <w:tcW w:w="1468" w:type="dxa"/>
            <w:vMerge/>
          </w:tcPr>
          <w:p w:rsidR="00EB1F5E" w:rsidRPr="008D792A" w:rsidRDefault="00EB1F5E" w:rsidP="001E174B">
            <w:pPr>
              <w:spacing w:line="360" w:lineRule="auto"/>
              <w:jc w:val="center"/>
              <w:rPr>
                <w:rFonts w:ascii="Bookman Old Style" w:hAnsi="Bookman Old Style"/>
              </w:rPr>
            </w:pPr>
          </w:p>
        </w:tc>
      </w:tr>
      <w:tr w:rsidR="008D792A" w:rsidRPr="008D792A" w:rsidTr="001E24E5">
        <w:trPr>
          <w:trHeight w:val="345"/>
        </w:trPr>
        <w:tc>
          <w:tcPr>
            <w:tcW w:w="1101" w:type="dxa"/>
            <w:vMerge/>
          </w:tcPr>
          <w:p w:rsidR="00EB1F5E" w:rsidRPr="008D792A" w:rsidRDefault="00EB1F5E" w:rsidP="001E174B">
            <w:pPr>
              <w:spacing w:line="360" w:lineRule="auto"/>
              <w:jc w:val="center"/>
              <w:rPr>
                <w:rFonts w:ascii="Bookman Old Style" w:hAnsi="Bookman Old Style"/>
              </w:rPr>
            </w:pPr>
          </w:p>
        </w:tc>
        <w:tc>
          <w:tcPr>
            <w:tcW w:w="2551" w:type="dxa"/>
          </w:tcPr>
          <w:p w:rsidR="00EB1F5E" w:rsidRPr="008D792A" w:rsidRDefault="00EB1F5E" w:rsidP="001E174B">
            <w:pPr>
              <w:spacing w:line="360" w:lineRule="auto"/>
              <w:jc w:val="both"/>
              <w:rPr>
                <w:rFonts w:ascii="Bookman Old Style" w:hAnsi="Bookman Old Style"/>
              </w:rPr>
            </w:pPr>
            <w:r w:rsidRPr="008D792A">
              <w:rPr>
                <w:rFonts w:ascii="Bookman Old Style" w:hAnsi="Bookman Old Style"/>
              </w:rPr>
              <w:t>Evaluación</w:t>
            </w:r>
          </w:p>
        </w:tc>
        <w:tc>
          <w:tcPr>
            <w:tcW w:w="1418" w:type="dxa"/>
          </w:tcPr>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40%</w:t>
            </w:r>
          </w:p>
        </w:tc>
        <w:tc>
          <w:tcPr>
            <w:tcW w:w="1417" w:type="dxa"/>
          </w:tcPr>
          <w:p w:rsidR="00EB1F5E" w:rsidRPr="008D792A" w:rsidRDefault="00EB1F5E" w:rsidP="001E174B">
            <w:pPr>
              <w:spacing w:line="360" w:lineRule="auto"/>
              <w:jc w:val="center"/>
              <w:rPr>
                <w:rFonts w:ascii="Bookman Old Style" w:hAnsi="Bookman Old Style"/>
              </w:rPr>
            </w:pPr>
            <w:r w:rsidRPr="008D792A">
              <w:rPr>
                <w:rFonts w:ascii="Bookman Old Style" w:hAnsi="Bookman Old Style"/>
              </w:rPr>
              <w:t>4 puntos</w:t>
            </w:r>
          </w:p>
        </w:tc>
        <w:tc>
          <w:tcPr>
            <w:tcW w:w="765" w:type="dxa"/>
            <w:vMerge/>
          </w:tcPr>
          <w:p w:rsidR="00EB1F5E" w:rsidRPr="008D792A" w:rsidRDefault="00EB1F5E" w:rsidP="001E174B">
            <w:pPr>
              <w:spacing w:line="360" w:lineRule="auto"/>
              <w:jc w:val="center"/>
              <w:rPr>
                <w:rFonts w:ascii="Bookman Old Style" w:hAnsi="Bookman Old Style"/>
              </w:rPr>
            </w:pPr>
          </w:p>
        </w:tc>
        <w:tc>
          <w:tcPr>
            <w:tcW w:w="1468" w:type="dxa"/>
            <w:vMerge/>
          </w:tcPr>
          <w:p w:rsidR="00EB1F5E" w:rsidRPr="008D792A" w:rsidRDefault="00EB1F5E" w:rsidP="001E174B">
            <w:pPr>
              <w:spacing w:line="360" w:lineRule="auto"/>
              <w:jc w:val="center"/>
              <w:rPr>
                <w:rFonts w:ascii="Bookman Old Style" w:hAnsi="Bookman Old Style"/>
              </w:rPr>
            </w:pPr>
          </w:p>
        </w:tc>
      </w:tr>
      <w:tr w:rsidR="008D792A" w:rsidRPr="008D792A" w:rsidTr="001E24E5">
        <w:trPr>
          <w:trHeight w:val="420"/>
        </w:trPr>
        <w:tc>
          <w:tcPr>
            <w:tcW w:w="1101" w:type="dxa"/>
            <w:vMerge w:val="restart"/>
          </w:tcPr>
          <w:p w:rsidR="001253F1" w:rsidRPr="008D792A" w:rsidRDefault="001253F1" w:rsidP="001E174B">
            <w:pPr>
              <w:spacing w:line="360" w:lineRule="auto"/>
              <w:jc w:val="center"/>
              <w:rPr>
                <w:rFonts w:ascii="Bookman Old Style" w:hAnsi="Bookman Old Style"/>
              </w:rPr>
            </w:pPr>
          </w:p>
          <w:p w:rsidR="001253F1" w:rsidRPr="008D792A" w:rsidRDefault="001253F1" w:rsidP="001E174B">
            <w:pPr>
              <w:spacing w:line="360" w:lineRule="auto"/>
              <w:jc w:val="center"/>
              <w:rPr>
                <w:rFonts w:ascii="Bookman Old Style" w:hAnsi="Bookman Old Style"/>
              </w:rPr>
            </w:pPr>
            <w:r w:rsidRPr="008D792A">
              <w:rPr>
                <w:rFonts w:ascii="Bookman Old Style" w:hAnsi="Bookman Old Style"/>
              </w:rPr>
              <w:t>Unidad 4</w:t>
            </w:r>
          </w:p>
        </w:tc>
        <w:tc>
          <w:tcPr>
            <w:tcW w:w="2551" w:type="dxa"/>
          </w:tcPr>
          <w:p w:rsidR="001253F1" w:rsidRPr="008D792A" w:rsidRDefault="001253F1" w:rsidP="001E174B">
            <w:pPr>
              <w:spacing w:line="360" w:lineRule="auto"/>
              <w:jc w:val="both"/>
              <w:rPr>
                <w:rFonts w:ascii="Bookman Old Style" w:hAnsi="Bookman Old Style"/>
              </w:rPr>
            </w:pPr>
            <w:r w:rsidRPr="008D792A">
              <w:rPr>
                <w:rFonts w:ascii="Bookman Old Style" w:hAnsi="Bookman Old Style"/>
              </w:rPr>
              <w:t>Producto acreditable</w:t>
            </w:r>
          </w:p>
          <w:p w:rsidR="004F4929" w:rsidRPr="00836517" w:rsidRDefault="00836517" w:rsidP="001E174B">
            <w:pPr>
              <w:spacing w:line="360" w:lineRule="auto"/>
              <w:jc w:val="both"/>
              <w:rPr>
                <w:rFonts w:ascii="Bookman Old Style" w:hAnsi="Bookman Old Style"/>
              </w:rPr>
            </w:pPr>
            <w:r w:rsidRPr="00836517">
              <w:rPr>
                <w:rFonts w:ascii="Bookman Old Style" w:hAnsi="Bookman Old Style"/>
              </w:rPr>
              <w:t>Decálogo Función Pública</w:t>
            </w:r>
          </w:p>
        </w:tc>
        <w:tc>
          <w:tcPr>
            <w:tcW w:w="1418" w:type="dxa"/>
          </w:tcPr>
          <w:p w:rsidR="001253F1" w:rsidRPr="008D792A" w:rsidRDefault="001253F1" w:rsidP="001E174B">
            <w:pPr>
              <w:spacing w:line="360" w:lineRule="auto"/>
              <w:jc w:val="center"/>
              <w:rPr>
                <w:rFonts w:ascii="Bookman Old Style" w:hAnsi="Bookman Old Style"/>
              </w:rPr>
            </w:pPr>
            <w:r w:rsidRPr="008D792A">
              <w:rPr>
                <w:rFonts w:ascii="Bookman Old Style" w:hAnsi="Bookman Old Style"/>
              </w:rPr>
              <w:t>60%</w:t>
            </w:r>
          </w:p>
        </w:tc>
        <w:tc>
          <w:tcPr>
            <w:tcW w:w="1417" w:type="dxa"/>
          </w:tcPr>
          <w:p w:rsidR="001253F1" w:rsidRPr="008D792A" w:rsidRDefault="001253F1" w:rsidP="001E174B">
            <w:pPr>
              <w:spacing w:line="360" w:lineRule="auto"/>
              <w:jc w:val="center"/>
              <w:rPr>
                <w:rFonts w:ascii="Bookman Old Style" w:hAnsi="Bookman Old Style"/>
              </w:rPr>
            </w:pPr>
            <w:r w:rsidRPr="008D792A">
              <w:rPr>
                <w:rFonts w:ascii="Bookman Old Style" w:hAnsi="Bookman Old Style"/>
              </w:rPr>
              <w:t>6 puntos</w:t>
            </w:r>
          </w:p>
        </w:tc>
        <w:tc>
          <w:tcPr>
            <w:tcW w:w="765" w:type="dxa"/>
            <w:vMerge w:val="restart"/>
          </w:tcPr>
          <w:p w:rsidR="001253F1" w:rsidRPr="008D792A" w:rsidRDefault="001253F1" w:rsidP="001E174B">
            <w:pPr>
              <w:spacing w:line="360" w:lineRule="auto"/>
              <w:jc w:val="center"/>
              <w:rPr>
                <w:rFonts w:ascii="Bookman Old Style" w:hAnsi="Bookman Old Style"/>
              </w:rPr>
            </w:pPr>
          </w:p>
          <w:p w:rsidR="001253F1" w:rsidRPr="008D792A" w:rsidRDefault="001253F1" w:rsidP="001E174B">
            <w:pPr>
              <w:spacing w:line="360" w:lineRule="auto"/>
              <w:jc w:val="center"/>
              <w:rPr>
                <w:rFonts w:ascii="Bookman Old Style" w:hAnsi="Bookman Old Style"/>
              </w:rPr>
            </w:pPr>
            <w:r w:rsidRPr="008D792A">
              <w:rPr>
                <w:rFonts w:ascii="Bookman Old Style" w:hAnsi="Bookman Old Style"/>
              </w:rPr>
              <w:t>10 p</w:t>
            </w:r>
          </w:p>
        </w:tc>
        <w:tc>
          <w:tcPr>
            <w:tcW w:w="1468" w:type="dxa"/>
            <w:vMerge/>
          </w:tcPr>
          <w:p w:rsidR="001253F1" w:rsidRPr="008D792A" w:rsidRDefault="001253F1" w:rsidP="001E174B">
            <w:pPr>
              <w:spacing w:line="360" w:lineRule="auto"/>
              <w:jc w:val="center"/>
              <w:rPr>
                <w:rFonts w:ascii="Bookman Old Style" w:hAnsi="Bookman Old Style"/>
              </w:rPr>
            </w:pPr>
          </w:p>
        </w:tc>
      </w:tr>
      <w:tr w:rsidR="008D792A" w:rsidRPr="008D792A" w:rsidTr="001E24E5">
        <w:trPr>
          <w:trHeight w:val="360"/>
        </w:trPr>
        <w:tc>
          <w:tcPr>
            <w:tcW w:w="1101" w:type="dxa"/>
            <w:vMerge/>
          </w:tcPr>
          <w:p w:rsidR="001253F1" w:rsidRPr="008D792A" w:rsidRDefault="001253F1" w:rsidP="001E174B">
            <w:pPr>
              <w:spacing w:line="360" w:lineRule="auto"/>
              <w:jc w:val="center"/>
              <w:rPr>
                <w:rFonts w:ascii="Bookman Old Style" w:hAnsi="Bookman Old Style"/>
              </w:rPr>
            </w:pPr>
          </w:p>
        </w:tc>
        <w:tc>
          <w:tcPr>
            <w:tcW w:w="2551" w:type="dxa"/>
          </w:tcPr>
          <w:p w:rsidR="001253F1" w:rsidRPr="008D792A" w:rsidRDefault="001253F1" w:rsidP="001E174B">
            <w:pPr>
              <w:spacing w:line="360" w:lineRule="auto"/>
              <w:jc w:val="both"/>
              <w:rPr>
                <w:rFonts w:ascii="Bookman Old Style" w:hAnsi="Bookman Old Style"/>
              </w:rPr>
            </w:pPr>
            <w:r w:rsidRPr="008D792A">
              <w:rPr>
                <w:rFonts w:ascii="Bookman Old Style" w:hAnsi="Bookman Old Style"/>
              </w:rPr>
              <w:t>Evaluación</w:t>
            </w:r>
          </w:p>
        </w:tc>
        <w:tc>
          <w:tcPr>
            <w:tcW w:w="1418" w:type="dxa"/>
          </w:tcPr>
          <w:p w:rsidR="001253F1" w:rsidRPr="008D792A" w:rsidRDefault="001253F1" w:rsidP="001E174B">
            <w:pPr>
              <w:spacing w:line="360" w:lineRule="auto"/>
              <w:jc w:val="center"/>
              <w:rPr>
                <w:rFonts w:ascii="Bookman Old Style" w:hAnsi="Bookman Old Style"/>
              </w:rPr>
            </w:pPr>
            <w:r w:rsidRPr="008D792A">
              <w:rPr>
                <w:rFonts w:ascii="Bookman Old Style" w:hAnsi="Bookman Old Style"/>
              </w:rPr>
              <w:t>40%</w:t>
            </w:r>
          </w:p>
        </w:tc>
        <w:tc>
          <w:tcPr>
            <w:tcW w:w="1417" w:type="dxa"/>
          </w:tcPr>
          <w:p w:rsidR="001253F1" w:rsidRPr="008D792A" w:rsidRDefault="001253F1" w:rsidP="001E174B">
            <w:pPr>
              <w:spacing w:line="360" w:lineRule="auto"/>
              <w:jc w:val="center"/>
              <w:rPr>
                <w:rFonts w:ascii="Bookman Old Style" w:hAnsi="Bookman Old Style"/>
              </w:rPr>
            </w:pPr>
            <w:r w:rsidRPr="008D792A">
              <w:rPr>
                <w:rFonts w:ascii="Bookman Old Style" w:hAnsi="Bookman Old Style"/>
              </w:rPr>
              <w:t>4 puntos</w:t>
            </w:r>
          </w:p>
        </w:tc>
        <w:tc>
          <w:tcPr>
            <w:tcW w:w="765" w:type="dxa"/>
            <w:vMerge/>
          </w:tcPr>
          <w:p w:rsidR="001253F1" w:rsidRPr="008D792A" w:rsidRDefault="001253F1" w:rsidP="001E174B">
            <w:pPr>
              <w:spacing w:line="360" w:lineRule="auto"/>
              <w:jc w:val="center"/>
              <w:rPr>
                <w:rFonts w:ascii="Bookman Old Style" w:hAnsi="Bookman Old Style"/>
              </w:rPr>
            </w:pPr>
          </w:p>
        </w:tc>
        <w:tc>
          <w:tcPr>
            <w:tcW w:w="1468" w:type="dxa"/>
            <w:vMerge/>
          </w:tcPr>
          <w:p w:rsidR="001253F1" w:rsidRPr="008D792A" w:rsidRDefault="001253F1" w:rsidP="001E174B">
            <w:pPr>
              <w:spacing w:line="360" w:lineRule="auto"/>
              <w:jc w:val="center"/>
              <w:rPr>
                <w:rFonts w:ascii="Bookman Old Style" w:hAnsi="Bookman Old Style"/>
              </w:rPr>
            </w:pPr>
          </w:p>
        </w:tc>
      </w:tr>
      <w:tr w:rsidR="008D792A" w:rsidRPr="008D792A" w:rsidTr="001E24E5">
        <w:tc>
          <w:tcPr>
            <w:tcW w:w="1101" w:type="dxa"/>
            <w:vMerge/>
          </w:tcPr>
          <w:p w:rsidR="001253F1" w:rsidRPr="008D792A" w:rsidRDefault="001253F1" w:rsidP="001E174B">
            <w:pPr>
              <w:spacing w:line="360" w:lineRule="auto"/>
              <w:jc w:val="center"/>
              <w:rPr>
                <w:rFonts w:ascii="Bookman Old Style" w:hAnsi="Bookman Old Style"/>
              </w:rPr>
            </w:pPr>
          </w:p>
        </w:tc>
        <w:tc>
          <w:tcPr>
            <w:tcW w:w="2551" w:type="dxa"/>
          </w:tcPr>
          <w:p w:rsidR="00517CE2" w:rsidRPr="00517CE2" w:rsidRDefault="00517CE2" w:rsidP="00517CE2">
            <w:pPr>
              <w:rPr>
                <w:rFonts w:ascii="Calibri" w:eastAsia="Times New Roman" w:hAnsi="Calibri" w:cs="Times New Roman"/>
                <w:lang w:eastAsia="es-EC"/>
              </w:rPr>
            </w:pPr>
            <w:r w:rsidRPr="00517CE2">
              <w:rPr>
                <w:rFonts w:ascii="Calibri" w:eastAsia="Times New Roman" w:hAnsi="Calibri" w:cs="Times New Roman"/>
                <w:b/>
                <w:lang w:eastAsia="es-EC"/>
              </w:rPr>
              <w:t>Presentación gráfica</w:t>
            </w:r>
            <w:r>
              <w:rPr>
                <w:rFonts w:ascii="Calibri" w:eastAsia="Times New Roman" w:hAnsi="Calibri" w:cs="Times New Roman"/>
                <w:b/>
                <w:lang w:eastAsia="es-EC"/>
              </w:rPr>
              <w:t>.-</w:t>
            </w:r>
            <w:r w:rsidRPr="00517CE2">
              <w:rPr>
                <w:rFonts w:ascii="Calibri" w:eastAsia="Times New Roman" w:hAnsi="Calibri" w:cs="Times New Roman"/>
                <w:lang w:eastAsia="es-EC"/>
              </w:rPr>
              <w:t xml:space="preserve"> cualitativa y escrita de su informe de gestión individual, con enfoque a como desde su práctica </w:t>
            </w:r>
            <w:r w:rsidRPr="00517CE2">
              <w:rPr>
                <w:rFonts w:ascii="Calibri" w:eastAsia="Times New Roman" w:hAnsi="Calibri" w:cs="Times New Roman"/>
                <w:lang w:eastAsia="es-EC"/>
              </w:rPr>
              <w:lastRenderedPageBreak/>
              <w:t>diaria, aporta con el desarrollo del Nuevo Modelo de Gestión de Tungurahua.</w:t>
            </w:r>
          </w:p>
          <w:p w:rsidR="001253F1" w:rsidRPr="008D792A" w:rsidRDefault="00591575" w:rsidP="001E174B">
            <w:pPr>
              <w:spacing w:line="360" w:lineRule="auto"/>
              <w:jc w:val="both"/>
              <w:rPr>
                <w:rFonts w:ascii="Bookman Old Style" w:hAnsi="Bookman Old Style"/>
              </w:rPr>
            </w:pPr>
            <w:r w:rsidRPr="008D792A">
              <w:rPr>
                <w:rFonts w:ascii="Bookman Old Style" w:hAnsi="Bookman Old Style"/>
              </w:rPr>
              <w:t>F</w:t>
            </w:r>
            <w:r w:rsidR="001253F1" w:rsidRPr="008D792A">
              <w:rPr>
                <w:rFonts w:ascii="Bookman Old Style" w:hAnsi="Bookman Old Style"/>
              </w:rPr>
              <w:t>inal</w:t>
            </w:r>
          </w:p>
        </w:tc>
        <w:tc>
          <w:tcPr>
            <w:tcW w:w="1418" w:type="dxa"/>
          </w:tcPr>
          <w:p w:rsidR="00836517" w:rsidRDefault="00836517" w:rsidP="001E174B">
            <w:pPr>
              <w:spacing w:line="360" w:lineRule="auto"/>
              <w:jc w:val="center"/>
              <w:rPr>
                <w:rFonts w:ascii="Bookman Old Style" w:hAnsi="Bookman Old Style"/>
              </w:rPr>
            </w:pPr>
          </w:p>
          <w:p w:rsidR="001253F1" w:rsidRPr="008D792A" w:rsidRDefault="001253F1" w:rsidP="001E174B">
            <w:pPr>
              <w:spacing w:line="360" w:lineRule="auto"/>
              <w:jc w:val="center"/>
              <w:rPr>
                <w:rFonts w:ascii="Bookman Old Style" w:hAnsi="Bookman Old Style"/>
              </w:rPr>
            </w:pPr>
            <w:r w:rsidRPr="008D792A">
              <w:rPr>
                <w:rFonts w:ascii="Bookman Old Style" w:hAnsi="Bookman Old Style"/>
              </w:rPr>
              <w:t>100%</w:t>
            </w:r>
          </w:p>
        </w:tc>
        <w:tc>
          <w:tcPr>
            <w:tcW w:w="1417" w:type="dxa"/>
          </w:tcPr>
          <w:p w:rsidR="001253F1" w:rsidRPr="008D792A" w:rsidRDefault="001253F1" w:rsidP="001E174B">
            <w:pPr>
              <w:spacing w:line="360" w:lineRule="auto"/>
              <w:jc w:val="center"/>
              <w:rPr>
                <w:rFonts w:ascii="Bookman Old Style" w:hAnsi="Bookman Old Style"/>
              </w:rPr>
            </w:pPr>
          </w:p>
          <w:p w:rsidR="001253F1" w:rsidRPr="008D792A" w:rsidRDefault="001253F1" w:rsidP="001E174B">
            <w:pPr>
              <w:spacing w:line="360" w:lineRule="auto"/>
              <w:jc w:val="center"/>
              <w:rPr>
                <w:rFonts w:ascii="Bookman Old Style" w:hAnsi="Bookman Old Style"/>
              </w:rPr>
            </w:pPr>
            <w:r w:rsidRPr="008D792A">
              <w:rPr>
                <w:rFonts w:ascii="Bookman Old Style" w:hAnsi="Bookman Old Style"/>
              </w:rPr>
              <w:t>10 puntos</w:t>
            </w:r>
          </w:p>
        </w:tc>
        <w:tc>
          <w:tcPr>
            <w:tcW w:w="765" w:type="dxa"/>
          </w:tcPr>
          <w:p w:rsidR="001253F1" w:rsidRPr="008D792A" w:rsidRDefault="001253F1" w:rsidP="001E174B">
            <w:pPr>
              <w:spacing w:line="360" w:lineRule="auto"/>
              <w:jc w:val="center"/>
              <w:rPr>
                <w:rFonts w:ascii="Bookman Old Style" w:hAnsi="Bookman Old Style"/>
              </w:rPr>
            </w:pPr>
          </w:p>
          <w:p w:rsidR="001253F1" w:rsidRPr="008D792A" w:rsidRDefault="001253F1" w:rsidP="001E174B">
            <w:pPr>
              <w:spacing w:line="360" w:lineRule="auto"/>
              <w:jc w:val="center"/>
              <w:rPr>
                <w:rFonts w:ascii="Bookman Old Style" w:hAnsi="Bookman Old Style"/>
              </w:rPr>
            </w:pPr>
            <w:r w:rsidRPr="008D792A">
              <w:rPr>
                <w:rFonts w:ascii="Bookman Old Style" w:hAnsi="Bookman Old Style"/>
              </w:rPr>
              <w:t>10 p</w:t>
            </w:r>
          </w:p>
        </w:tc>
        <w:tc>
          <w:tcPr>
            <w:tcW w:w="1468" w:type="dxa"/>
          </w:tcPr>
          <w:p w:rsidR="001253F1" w:rsidRPr="008D792A" w:rsidRDefault="001253F1" w:rsidP="001E174B">
            <w:pPr>
              <w:spacing w:line="360" w:lineRule="auto"/>
              <w:jc w:val="center"/>
              <w:rPr>
                <w:rFonts w:ascii="Bookman Old Style" w:hAnsi="Bookman Old Style"/>
              </w:rPr>
            </w:pPr>
          </w:p>
          <w:p w:rsidR="001253F1" w:rsidRPr="008D792A" w:rsidRDefault="001253F1" w:rsidP="001E174B">
            <w:pPr>
              <w:spacing w:line="360" w:lineRule="auto"/>
              <w:jc w:val="center"/>
              <w:rPr>
                <w:rFonts w:ascii="Bookman Old Style" w:hAnsi="Bookman Old Style"/>
              </w:rPr>
            </w:pPr>
            <w:r w:rsidRPr="008D792A">
              <w:rPr>
                <w:rFonts w:ascii="Bookman Old Style" w:hAnsi="Bookman Old Style"/>
              </w:rPr>
              <w:t>40%</w:t>
            </w:r>
          </w:p>
        </w:tc>
      </w:tr>
      <w:tr w:rsidR="00334FB5" w:rsidRPr="008D792A" w:rsidTr="001E24E5">
        <w:tc>
          <w:tcPr>
            <w:tcW w:w="7252" w:type="dxa"/>
            <w:gridSpan w:val="5"/>
          </w:tcPr>
          <w:p w:rsidR="00334FB5" w:rsidRPr="008D792A" w:rsidRDefault="00334FB5" w:rsidP="001E174B">
            <w:pPr>
              <w:spacing w:line="360" w:lineRule="auto"/>
              <w:jc w:val="center"/>
              <w:rPr>
                <w:rFonts w:ascii="Bookman Old Style" w:hAnsi="Bookman Old Style"/>
              </w:rPr>
            </w:pPr>
          </w:p>
          <w:p w:rsidR="00334FB5" w:rsidRPr="008D792A" w:rsidRDefault="00334FB5" w:rsidP="001E174B">
            <w:pPr>
              <w:spacing w:line="360" w:lineRule="auto"/>
              <w:jc w:val="right"/>
              <w:rPr>
                <w:rFonts w:ascii="Bookman Old Style" w:hAnsi="Bookman Old Style"/>
              </w:rPr>
            </w:pPr>
            <w:r w:rsidRPr="008D792A">
              <w:rPr>
                <w:rFonts w:ascii="Bookman Old Style" w:hAnsi="Bookman Old Style"/>
              </w:rPr>
              <w:t>Total</w:t>
            </w:r>
          </w:p>
        </w:tc>
        <w:tc>
          <w:tcPr>
            <w:tcW w:w="1468" w:type="dxa"/>
          </w:tcPr>
          <w:p w:rsidR="00334FB5" w:rsidRPr="008D792A" w:rsidRDefault="00334FB5" w:rsidP="001E174B">
            <w:pPr>
              <w:spacing w:line="360" w:lineRule="auto"/>
              <w:jc w:val="center"/>
              <w:rPr>
                <w:rFonts w:ascii="Bookman Old Style" w:hAnsi="Bookman Old Style"/>
              </w:rPr>
            </w:pPr>
          </w:p>
          <w:p w:rsidR="00334FB5" w:rsidRPr="008D792A" w:rsidRDefault="00334FB5" w:rsidP="001E174B">
            <w:pPr>
              <w:spacing w:line="360" w:lineRule="auto"/>
              <w:jc w:val="center"/>
              <w:rPr>
                <w:rFonts w:ascii="Bookman Old Style" w:hAnsi="Bookman Old Style"/>
              </w:rPr>
            </w:pPr>
            <w:r w:rsidRPr="008D792A">
              <w:rPr>
                <w:rFonts w:ascii="Bookman Old Style" w:hAnsi="Bookman Old Style"/>
              </w:rPr>
              <w:t>100%</w:t>
            </w:r>
          </w:p>
        </w:tc>
      </w:tr>
    </w:tbl>
    <w:p w:rsidR="00782362" w:rsidRPr="008D792A" w:rsidRDefault="00782362" w:rsidP="001E174B">
      <w:pPr>
        <w:spacing w:after="0" w:line="360" w:lineRule="auto"/>
        <w:jc w:val="both"/>
        <w:rPr>
          <w:rFonts w:ascii="Bookman Old Style" w:hAnsi="Bookman Old Style"/>
        </w:rPr>
      </w:pPr>
    </w:p>
    <w:p w:rsidR="003A7906" w:rsidRPr="008D792A" w:rsidRDefault="00B875D3" w:rsidP="001E174B">
      <w:pPr>
        <w:spacing w:after="0" w:line="360" w:lineRule="auto"/>
      </w:pPr>
      <w:r w:rsidRPr="00B875D3">
        <w:rPr>
          <w:noProof/>
          <w:lang w:val="es-EC" w:eastAsia="es-EC"/>
        </w:rPr>
        <w:pict>
          <v:rect id="Rectangle 43" o:spid="_x0000_s1035" style="position:absolute;margin-left:-57.65pt;margin-top:10pt;width:539.3pt;height:27.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" fillcolor="#65ab9f" strokecolor="white [3212]" strokeweight="2pt">
            <v:textbox>
              <w:txbxContent>
                <w:p w:rsidR="00027F53" w:rsidRPr="00E733B6" w:rsidRDefault="00027F53" w:rsidP="00FA47C5">
                  <w:pPr>
                    <w:pStyle w:val="Prrafodelista"/>
                    <w:rPr>
                      <w:b/>
                      <w:color w:val="FFFFFF" w:themeColor="background1"/>
                      <w:sz w:val="24"/>
                      <w:szCs w:val="24"/>
                    </w:rPr>
                  </w:pPr>
                  <w:r>
                    <w:rPr>
                      <w:b/>
                      <w:color w:val="FFFFFF" w:themeColor="background1"/>
                      <w:sz w:val="24"/>
                      <w:szCs w:val="24"/>
                    </w:rPr>
                    <w:t xml:space="preserve">     10. BIBLIOGRAFÍA BÁSICA </w:t>
                  </w:r>
                  <w:r w:rsidRPr="008D792A">
                    <w:rPr>
                      <w:b/>
                      <w:color w:val="FFFFFF" w:themeColor="background1"/>
                      <w:sz w:val="24"/>
                      <w:szCs w:val="24"/>
                    </w:rPr>
                    <w:t>COMENTA</w:t>
                  </w:r>
                  <w:bookmarkStart w:id="0" w:name="comentada"/>
                  <w:bookmarkEnd w:id="0"/>
                  <w:r w:rsidRPr="008D792A">
                    <w:rPr>
                      <w:b/>
                      <w:color w:val="FFFFFF" w:themeColor="background1"/>
                      <w:sz w:val="24"/>
                      <w:szCs w:val="24"/>
                    </w:rPr>
                    <w:t>DA</w:t>
                  </w:r>
                </w:p>
              </w:txbxContent>
            </v:textbox>
          </v:rect>
        </w:pict>
      </w:r>
    </w:p>
    <w:p w:rsidR="003A7906" w:rsidRPr="008D792A" w:rsidRDefault="003A7906" w:rsidP="001E174B">
      <w:pPr>
        <w:spacing w:after="0" w:line="360" w:lineRule="auto"/>
      </w:pPr>
    </w:p>
    <w:p w:rsidR="003A7906" w:rsidRPr="008D792A" w:rsidRDefault="003A7906" w:rsidP="001E174B">
      <w:pPr>
        <w:spacing w:after="0" w:line="360" w:lineRule="auto"/>
      </w:pPr>
    </w:p>
    <w:p w:rsidR="00BB7142" w:rsidRDefault="00BB7142" w:rsidP="00BB7142">
      <w:r w:rsidRPr="00204523">
        <w:rPr>
          <w:color w:val="000000" w:themeColor="text1"/>
        </w:rPr>
        <w:t xml:space="preserve">Ortiz Crespo, S. (2003). El proceso de participación para el desarrollo local de </w:t>
      </w:r>
      <w:proofErr w:type="spellStart"/>
      <w:r w:rsidRPr="00204523">
        <w:rPr>
          <w:color w:val="000000" w:themeColor="text1"/>
        </w:rPr>
        <w:t>Cotacachi</w:t>
      </w:r>
      <w:proofErr w:type="spellEnd"/>
      <w:r w:rsidRPr="00204523">
        <w:rPr>
          <w:color w:val="000000" w:themeColor="text1"/>
        </w:rPr>
        <w:t xml:space="preserve"> 1996-2003: Capítulo 1. La Participación Ciudadana (Informe de Investigación). FLACSO SEDE ECUADOR Programa de Políticas Públicas y Gestión Fondo de Solidaridad .Quito, recuperado de </w:t>
      </w:r>
      <w:hyperlink r:id="rId10" w:history="1">
        <w:r w:rsidRPr="00204523">
          <w:rPr>
            <w:rStyle w:val="Hipervnculo"/>
            <w:rFonts w:cs="Calibri"/>
            <w:color w:val="000000" w:themeColor="text1"/>
            <w:lang w:val="es-EC"/>
          </w:rPr>
          <w:t>http://www.flacso.org.ec/docs/partcota.pdf</w:t>
        </w:r>
      </w:hyperlink>
      <w:r>
        <w:t>.</w:t>
      </w:r>
    </w:p>
    <w:p w:rsidR="00BB7142" w:rsidRDefault="00913D3C" w:rsidP="00BB7142">
      <w:r>
        <w:t xml:space="preserve">Documento que aborda los </w:t>
      </w:r>
      <w:r w:rsidR="009B7DB4">
        <w:t xml:space="preserve">enfoques de participación ciudadana y </w:t>
      </w:r>
      <w:r>
        <w:t>los tipos de democracia en el marco de la realidad latinoamericana.</w:t>
      </w:r>
    </w:p>
    <w:p w:rsidR="00BB7142" w:rsidRPr="00204523" w:rsidRDefault="00BB7142" w:rsidP="00BB7142">
      <w:pPr>
        <w:rPr>
          <w:rFonts w:cs="Calibri"/>
          <w:color w:val="000000" w:themeColor="text1"/>
          <w:lang w:val="es-EC"/>
        </w:rPr>
      </w:pPr>
    </w:p>
    <w:p w:rsidR="00BB7142" w:rsidRDefault="00BB7142" w:rsidP="00BB7142">
      <w:r w:rsidRPr="00204523">
        <w:rPr>
          <w:color w:val="000000" w:themeColor="text1"/>
        </w:rPr>
        <w:t xml:space="preserve">Córdova </w:t>
      </w:r>
      <w:proofErr w:type="spellStart"/>
      <w:r w:rsidRPr="00204523">
        <w:rPr>
          <w:color w:val="000000" w:themeColor="text1"/>
        </w:rPr>
        <w:t>Vinueza</w:t>
      </w:r>
      <w:proofErr w:type="spellEnd"/>
      <w:r w:rsidRPr="00204523">
        <w:rPr>
          <w:color w:val="000000" w:themeColor="text1"/>
        </w:rPr>
        <w:t xml:space="preserve">, H. (2013). Derechos de Participación sin poder popular: Tensiones institucionales y disputas sociales, recuperado de </w:t>
      </w:r>
      <w:hyperlink r:id="rId11" w:history="1">
        <w:r w:rsidRPr="00204523">
          <w:rPr>
            <w:rStyle w:val="Hipervnculo"/>
            <w:color w:val="000000" w:themeColor="text1"/>
          </w:rPr>
          <w:t>http://www.rebelion.org/docs/169556.pdf</w:t>
        </w:r>
      </w:hyperlink>
      <w:r>
        <w:t>.</w:t>
      </w:r>
    </w:p>
    <w:p w:rsidR="00BB7142" w:rsidRDefault="00027F53" w:rsidP="00BB7142">
      <w:r>
        <w:t>Este documento hace un análisis de los Derechos de Participación  (</w:t>
      </w:r>
      <w:proofErr w:type="spellStart"/>
      <w:r>
        <w:t>DdP</w:t>
      </w:r>
      <w:proofErr w:type="spellEnd"/>
      <w:r>
        <w:t>) en el marco de la realidad nacional.</w:t>
      </w:r>
    </w:p>
    <w:p w:rsidR="00027F53" w:rsidRPr="00204523" w:rsidRDefault="00027F53" w:rsidP="00BB7142">
      <w:pPr>
        <w:rPr>
          <w:color w:val="000000" w:themeColor="text1"/>
        </w:rPr>
      </w:pPr>
    </w:p>
    <w:p w:rsidR="00BB7142" w:rsidRDefault="00BB7142" w:rsidP="00BB7142">
      <w:pPr>
        <w:spacing w:line="240" w:lineRule="auto"/>
        <w:jc w:val="both"/>
      </w:pPr>
      <w:r w:rsidRPr="00204523">
        <w:rPr>
          <w:rFonts w:eastAsia="Times New Roman" w:cs="Times New Roman"/>
          <w:color w:val="000000" w:themeColor="text1"/>
          <w:lang w:val="es-EC" w:eastAsia="es-EC"/>
        </w:rPr>
        <w:t>Félix Ovejero,</w:t>
      </w:r>
      <w:r>
        <w:rPr>
          <w:rFonts w:eastAsia="Times New Roman" w:cs="Times New Roman"/>
          <w:color w:val="000000" w:themeColor="text1"/>
          <w:lang w:val="es-EC" w:eastAsia="es-EC"/>
        </w:rPr>
        <w:tab/>
      </w:r>
      <w:r w:rsidRPr="00204523">
        <w:rPr>
          <w:rFonts w:eastAsia="Times New Roman" w:cs="Times New Roman"/>
          <w:color w:val="000000" w:themeColor="text1"/>
          <w:lang w:val="es-EC" w:eastAsia="es-EC"/>
        </w:rPr>
        <w:t>L.</w:t>
      </w:r>
      <w:r>
        <w:rPr>
          <w:rFonts w:eastAsia="Times New Roman" w:cs="Times New Roman"/>
          <w:color w:val="000000" w:themeColor="text1"/>
          <w:lang w:val="es-EC" w:eastAsia="es-EC"/>
        </w:rPr>
        <w:t xml:space="preserve"> </w:t>
      </w:r>
      <w:r w:rsidRPr="00204523">
        <w:rPr>
          <w:rFonts w:eastAsia="Times New Roman" w:cs="Times New Roman"/>
          <w:color w:val="000000" w:themeColor="text1"/>
          <w:lang w:val="es-EC" w:eastAsia="es-EC"/>
        </w:rPr>
        <w:t>(2008).</w:t>
      </w:r>
      <w:r>
        <w:rPr>
          <w:rFonts w:eastAsia="Times New Roman" w:cs="Times New Roman"/>
          <w:color w:val="000000" w:themeColor="text1"/>
          <w:lang w:val="es-EC" w:eastAsia="es-EC"/>
        </w:rPr>
        <w:t xml:space="preserve"> </w:t>
      </w:r>
      <w:r w:rsidRPr="00204523">
        <w:rPr>
          <w:rFonts w:eastAsia="Times New Roman" w:cs="Times New Roman"/>
          <w:color w:val="000000" w:themeColor="text1"/>
          <w:lang w:val="es-EC" w:eastAsia="es-EC"/>
        </w:rPr>
        <w:t xml:space="preserve">¿Idiotas o Ciudadanos?, </w:t>
      </w:r>
      <w:r w:rsidRPr="00204523">
        <w:rPr>
          <w:color w:val="000000" w:themeColor="text1"/>
        </w:rPr>
        <w:t xml:space="preserve">recuperado de </w:t>
      </w:r>
      <w:hyperlink r:id="rId12" w:history="1">
        <w:r w:rsidRPr="00204523">
          <w:rPr>
            <w:rStyle w:val="Hipervnculo"/>
            <w:color w:val="000000" w:themeColor="text1"/>
          </w:rPr>
          <w:t>http://www.elboomeran.com/upload/ficheros/noticias/2232_fovejero.pdf</w:t>
        </w:r>
      </w:hyperlink>
      <w:r>
        <w:t>.</w:t>
      </w:r>
    </w:p>
    <w:p w:rsidR="00BB7142" w:rsidRDefault="00396444" w:rsidP="00BB7142">
      <w:pPr>
        <w:spacing w:line="240" w:lineRule="auto"/>
        <w:jc w:val="both"/>
      </w:pPr>
      <w:r>
        <w:t>Este documento analiza el contexto de la ciudadanía en el marco constitucional, normativo y cultural.</w:t>
      </w:r>
    </w:p>
    <w:p w:rsidR="00EC6676" w:rsidRDefault="00EC6676" w:rsidP="00BB7142">
      <w:pPr>
        <w:jc w:val="both"/>
        <w:rPr>
          <w:color w:val="000000" w:themeColor="text1"/>
        </w:rPr>
      </w:pPr>
    </w:p>
    <w:p w:rsidR="00BB7142" w:rsidRDefault="00BB7142" w:rsidP="00BB7142">
      <w:pPr>
        <w:jc w:val="both"/>
        <w:rPr>
          <w:rFonts w:eastAsia="Times New Roman" w:cs="Times New Roman"/>
          <w:color w:val="000000" w:themeColor="text1"/>
          <w:lang w:val="es-EC" w:eastAsia="es-EC"/>
        </w:rPr>
      </w:pPr>
      <w:proofErr w:type="spellStart"/>
      <w:r w:rsidRPr="00204523">
        <w:rPr>
          <w:color w:val="000000" w:themeColor="text1"/>
        </w:rPr>
        <w:t>Schedler</w:t>
      </w:r>
      <w:proofErr w:type="spellEnd"/>
      <w:r w:rsidRPr="00204523">
        <w:rPr>
          <w:color w:val="000000" w:themeColor="text1"/>
        </w:rPr>
        <w:t xml:space="preserve">, A (1999). </w:t>
      </w:r>
      <w:r w:rsidRPr="00204523">
        <w:rPr>
          <w:rFonts w:eastAsia="Times New Roman" w:cs="Times New Roman"/>
          <w:color w:val="000000" w:themeColor="text1"/>
          <w:lang w:val="es-EC" w:eastAsia="es-EC"/>
        </w:rPr>
        <w:t xml:space="preserve">Transparencia y rendición de cuentas. México, recuperado de </w:t>
      </w:r>
      <w:hyperlink r:id="rId13" w:history="1">
        <w:r w:rsidRPr="00FD0C05">
          <w:rPr>
            <w:rStyle w:val="Hipervnculo"/>
            <w:rFonts w:eastAsia="Times New Roman" w:cs="Times New Roman"/>
            <w:lang w:val="es-EC" w:eastAsia="es-EC"/>
          </w:rPr>
          <w:t>http://inicio.ifai.org.mx/Publicaciones/cuadernillo3.pdf</w:t>
        </w:r>
      </w:hyperlink>
      <w:r>
        <w:rPr>
          <w:rFonts w:eastAsia="Times New Roman" w:cs="Times New Roman"/>
          <w:color w:val="000000" w:themeColor="text1"/>
          <w:lang w:val="es-EC" w:eastAsia="es-EC"/>
        </w:rPr>
        <w:t>.</w:t>
      </w:r>
    </w:p>
    <w:p w:rsidR="00BB7142" w:rsidRPr="00204523" w:rsidRDefault="00BB7142" w:rsidP="00BB7142">
      <w:pPr>
        <w:jc w:val="both"/>
        <w:rPr>
          <w:rFonts w:eastAsia="Times New Roman" w:cs="Times New Roman"/>
          <w:color w:val="000000" w:themeColor="text1"/>
          <w:lang w:val="es-EC" w:eastAsia="es-EC"/>
        </w:rPr>
      </w:pPr>
      <w:bookmarkStart w:id="1" w:name="_GoBack"/>
      <w:bookmarkEnd w:id="1"/>
    </w:p>
    <w:p w:rsidR="00BB7142" w:rsidRDefault="00BB7142" w:rsidP="00BB7142">
      <w:pPr>
        <w:jc w:val="both"/>
        <w:rPr>
          <w:color w:val="000000" w:themeColor="text1"/>
        </w:rPr>
      </w:pPr>
      <w:r w:rsidRPr="00204523">
        <w:rPr>
          <w:color w:val="000000" w:themeColor="text1"/>
        </w:rPr>
        <w:t>Ley Orgánica de Transparencia y Acceso a La Información Pública. (</w:t>
      </w:r>
      <w:proofErr w:type="spellStart"/>
      <w:r w:rsidRPr="00204523">
        <w:rPr>
          <w:color w:val="000000" w:themeColor="text1"/>
        </w:rPr>
        <w:t>Supl</w:t>
      </w:r>
      <w:proofErr w:type="spellEnd"/>
      <w:r w:rsidRPr="00204523">
        <w:rPr>
          <w:color w:val="000000" w:themeColor="text1"/>
        </w:rPr>
        <w:t xml:space="preserve"> 2004). No, 24. Ecuador</w:t>
      </w:r>
    </w:p>
    <w:p w:rsidR="00C96A3C" w:rsidRDefault="00C96A3C" w:rsidP="00BB7142">
      <w:pPr>
        <w:autoSpaceDE w:val="0"/>
        <w:autoSpaceDN w:val="0"/>
        <w:adjustRightInd w:val="0"/>
        <w:spacing w:after="0" w:line="240" w:lineRule="auto"/>
        <w:rPr>
          <w:rFonts w:eastAsia="UtopiaStd-Regular" w:cs="UtopiaStd-Regular"/>
          <w:color w:val="000000" w:themeColor="text1"/>
          <w:lang w:val="es-EC"/>
        </w:rPr>
      </w:pPr>
    </w:p>
    <w:p w:rsidR="00BB7142" w:rsidRPr="00204523" w:rsidRDefault="00BB7142" w:rsidP="00BB7142">
      <w:pPr>
        <w:autoSpaceDE w:val="0"/>
        <w:autoSpaceDN w:val="0"/>
        <w:adjustRightInd w:val="0"/>
        <w:spacing w:after="0" w:line="240" w:lineRule="auto"/>
        <w:rPr>
          <w:rFonts w:eastAsia="UtopiaStd-Regular" w:cs="UtopiaStd-Regular"/>
          <w:color w:val="000000" w:themeColor="text1"/>
          <w:lang w:val="es-EC"/>
        </w:rPr>
      </w:pPr>
      <w:r w:rsidRPr="00204523">
        <w:rPr>
          <w:rFonts w:eastAsia="UtopiaStd-Regular" w:cs="UtopiaStd-Regular"/>
          <w:color w:val="000000" w:themeColor="text1"/>
          <w:lang w:val="es-EC"/>
        </w:rPr>
        <w:t>Plan Nacional para el Buen Vivir (2013), resolución No. CNP-002-2013.</w:t>
      </w:r>
      <w:r>
        <w:rPr>
          <w:rFonts w:eastAsia="UtopiaStd-Regular" w:cs="UtopiaStd-Regular"/>
          <w:color w:val="000000" w:themeColor="text1"/>
          <w:lang w:val="es-EC"/>
        </w:rPr>
        <w:t xml:space="preserve"> </w:t>
      </w:r>
      <w:r w:rsidRPr="00204523">
        <w:rPr>
          <w:rFonts w:eastAsia="UtopiaStd-Regular" w:cs="UtopiaStd-Regular"/>
          <w:color w:val="000000" w:themeColor="text1"/>
          <w:lang w:val="es-EC"/>
        </w:rPr>
        <w:t>Ecuador.</w:t>
      </w:r>
    </w:p>
    <w:p w:rsidR="00BB7142" w:rsidRDefault="00BB7142" w:rsidP="00BB7142">
      <w:pPr>
        <w:autoSpaceDE w:val="0"/>
        <w:autoSpaceDN w:val="0"/>
        <w:adjustRightInd w:val="0"/>
        <w:spacing w:after="0" w:line="240" w:lineRule="auto"/>
        <w:rPr>
          <w:rFonts w:eastAsia="UtopiaStd-Regular" w:cs="UtopiaStd-Regular"/>
          <w:color w:val="000000" w:themeColor="text1"/>
          <w:lang w:val="es-EC"/>
        </w:rPr>
      </w:pPr>
    </w:p>
    <w:p w:rsidR="002864A8" w:rsidRDefault="002864A8" w:rsidP="00BB7142">
      <w:pPr>
        <w:autoSpaceDE w:val="0"/>
        <w:autoSpaceDN w:val="0"/>
        <w:adjustRightInd w:val="0"/>
        <w:spacing w:after="0" w:line="240" w:lineRule="auto"/>
        <w:rPr>
          <w:rFonts w:eastAsia="UtopiaStd-Regular" w:cs="UtopiaStd-Regular"/>
          <w:color w:val="000000" w:themeColor="text1"/>
          <w:lang w:val="es-EC"/>
        </w:rPr>
      </w:pPr>
      <w:r>
        <w:rPr>
          <w:rFonts w:eastAsia="UtopiaStd-Regular" w:cs="UtopiaStd-Regular"/>
          <w:color w:val="000000" w:themeColor="text1"/>
          <w:lang w:val="es-EC"/>
        </w:rPr>
        <w:t>Este documento resumen contiene los 12 objetivo con sus respectivas políticas y lineamientos estratégicos.</w:t>
      </w:r>
    </w:p>
    <w:p w:rsidR="002864A8" w:rsidRPr="00204523" w:rsidRDefault="002864A8" w:rsidP="00BB7142">
      <w:pPr>
        <w:autoSpaceDE w:val="0"/>
        <w:autoSpaceDN w:val="0"/>
        <w:adjustRightInd w:val="0"/>
        <w:spacing w:after="0" w:line="240" w:lineRule="auto"/>
        <w:rPr>
          <w:rFonts w:eastAsia="UtopiaStd-Regular" w:cs="UtopiaStd-Regular"/>
          <w:color w:val="000000" w:themeColor="text1"/>
          <w:lang w:val="es-EC"/>
        </w:rPr>
      </w:pPr>
    </w:p>
    <w:p w:rsidR="00BB7142" w:rsidRPr="00204523" w:rsidRDefault="00BB7142" w:rsidP="00BB7142">
      <w:pPr>
        <w:autoSpaceDE w:val="0"/>
        <w:autoSpaceDN w:val="0"/>
        <w:adjustRightInd w:val="0"/>
        <w:spacing w:after="0" w:line="240" w:lineRule="auto"/>
        <w:rPr>
          <w:rFonts w:eastAsia="UtopiaStd-Regular" w:cs="UtopiaStd-Regular"/>
          <w:color w:val="000000" w:themeColor="text1"/>
          <w:lang w:val="es-EC"/>
        </w:rPr>
      </w:pPr>
      <w:r w:rsidRPr="00204523">
        <w:rPr>
          <w:rFonts w:eastAsia="UtopiaStd-Regular" w:cs="UtopiaStd-Regular"/>
          <w:color w:val="000000" w:themeColor="text1"/>
          <w:lang w:val="es-EC"/>
        </w:rPr>
        <w:t>Chávez Vallejo Gina, Montaña Juan. (2011)</w:t>
      </w:r>
      <w:r>
        <w:rPr>
          <w:rFonts w:eastAsia="UtopiaStd-Regular" w:cs="UtopiaStd-Regular"/>
          <w:color w:val="000000" w:themeColor="text1"/>
          <w:lang w:val="es-EC"/>
        </w:rPr>
        <w:t>”</w:t>
      </w:r>
      <w:r w:rsidRPr="00204523">
        <w:rPr>
          <w:rFonts w:eastAsia="UtopiaStd-Regular" w:cs="UtopiaStd-Regular"/>
          <w:color w:val="000000" w:themeColor="text1"/>
          <w:lang w:val="es-EC"/>
        </w:rPr>
        <w:t xml:space="preserve">Constitución para servidores públicos”,  Quito, </w:t>
      </w:r>
      <w:r w:rsidRPr="00204523">
        <w:rPr>
          <w:rFonts w:eastAsia="Times New Roman" w:cs="Times New Roman"/>
          <w:color w:val="000000" w:themeColor="text1"/>
          <w:lang w:val="es-EC" w:eastAsia="es-EC"/>
        </w:rPr>
        <w:t>recuperado de http://iaen.edu.ec/wp-content/uploads/2014/07/1_CONSTITUCION-PARA-SERVIDORES-PUBLICOS-A4-OK.pdf</w:t>
      </w:r>
    </w:p>
    <w:p w:rsidR="00BB7142" w:rsidRDefault="00BB7142" w:rsidP="00BB7142">
      <w:pPr>
        <w:autoSpaceDE w:val="0"/>
        <w:autoSpaceDN w:val="0"/>
        <w:adjustRightInd w:val="0"/>
        <w:spacing w:after="0" w:line="240" w:lineRule="auto"/>
        <w:rPr>
          <w:rFonts w:eastAsia="UtopiaStd-Regular" w:cs="UtopiaStd-Regular"/>
          <w:color w:val="000000" w:themeColor="text1"/>
          <w:lang w:val="es-EC"/>
        </w:rPr>
      </w:pPr>
    </w:p>
    <w:p w:rsidR="00BB7142" w:rsidRPr="00204523" w:rsidRDefault="00BB7142" w:rsidP="00BB7142">
      <w:pPr>
        <w:autoSpaceDE w:val="0"/>
        <w:autoSpaceDN w:val="0"/>
        <w:adjustRightInd w:val="0"/>
        <w:spacing w:after="0" w:line="240" w:lineRule="auto"/>
        <w:rPr>
          <w:rFonts w:eastAsia="UtopiaStd-Regular" w:cs="UtopiaStd-Regular"/>
          <w:color w:val="000000" w:themeColor="text1"/>
          <w:lang w:val="es-EC"/>
        </w:rPr>
      </w:pPr>
    </w:p>
    <w:p w:rsidR="00BB7142" w:rsidRPr="00204523" w:rsidRDefault="00BB7142" w:rsidP="00BB7142">
      <w:pPr>
        <w:pStyle w:val="Pa0"/>
        <w:rPr>
          <w:rFonts w:asciiTheme="minorHAnsi" w:hAnsiTheme="minorHAnsi" w:cs="Gill Sans Std Light"/>
          <w:color w:val="000000" w:themeColor="text1"/>
          <w:sz w:val="22"/>
          <w:szCs w:val="22"/>
        </w:rPr>
      </w:pPr>
      <w:r w:rsidRPr="00204523">
        <w:rPr>
          <w:rStyle w:val="A5"/>
          <w:rFonts w:asciiTheme="minorHAnsi" w:hAnsiTheme="minorHAnsi"/>
          <w:color w:val="000000" w:themeColor="text1"/>
        </w:rPr>
        <w:t xml:space="preserve">Silva Saltos  Ruth, Sánchez Mentor, </w:t>
      </w:r>
      <w:proofErr w:type="spellStart"/>
      <w:r w:rsidRPr="00204523">
        <w:rPr>
          <w:rStyle w:val="A5"/>
          <w:rFonts w:asciiTheme="minorHAnsi" w:hAnsiTheme="minorHAnsi"/>
          <w:color w:val="000000" w:themeColor="text1"/>
        </w:rPr>
        <w:t>Egas</w:t>
      </w:r>
      <w:proofErr w:type="spellEnd"/>
      <w:r w:rsidRPr="00204523">
        <w:rPr>
          <w:rStyle w:val="A5"/>
          <w:rFonts w:asciiTheme="minorHAnsi" w:hAnsiTheme="minorHAnsi"/>
          <w:color w:val="000000" w:themeColor="text1"/>
        </w:rPr>
        <w:t xml:space="preserve"> Gustavo, Hurtado Jorge, Aguirre Rodrigo, </w:t>
      </w:r>
      <w:proofErr w:type="spellStart"/>
      <w:r w:rsidRPr="00204523">
        <w:rPr>
          <w:rStyle w:val="A5"/>
          <w:rFonts w:asciiTheme="minorHAnsi" w:hAnsiTheme="minorHAnsi"/>
          <w:color w:val="000000" w:themeColor="text1"/>
        </w:rPr>
        <w:t>Vásconez</w:t>
      </w:r>
      <w:proofErr w:type="spellEnd"/>
      <w:r w:rsidRPr="00204523">
        <w:rPr>
          <w:rStyle w:val="A5"/>
          <w:rFonts w:asciiTheme="minorHAnsi" w:hAnsiTheme="minorHAnsi"/>
          <w:color w:val="000000" w:themeColor="text1"/>
        </w:rPr>
        <w:t xml:space="preserve"> Héctor, Maldonado Mónica, (2011) “Atención Inclusiva a la Ciudadanía”. Quito.</w:t>
      </w:r>
    </w:p>
    <w:p w:rsidR="00836517" w:rsidRDefault="00836517" w:rsidP="001E174B">
      <w:pPr>
        <w:spacing w:after="0" w:line="360" w:lineRule="auto"/>
        <w:jc w:val="both"/>
        <w:rPr>
          <w:rFonts w:ascii="Bookman Old Style" w:hAnsi="Bookman Old Style"/>
        </w:rPr>
      </w:pPr>
    </w:p>
    <w:p w:rsidR="00836517" w:rsidRDefault="00B875D3" w:rsidP="001E174B">
      <w:pPr>
        <w:spacing w:after="0" w:line="360" w:lineRule="auto"/>
        <w:jc w:val="both"/>
        <w:rPr>
          <w:rFonts w:ascii="Bookman Old Style" w:hAnsi="Bookman Old Style"/>
        </w:rPr>
      </w:pPr>
      <w:r w:rsidRPr="00B875D3">
        <w:rPr>
          <w:noProof/>
          <w:lang w:val="es-EC" w:eastAsia="es-EC"/>
        </w:rPr>
        <w:pict>
          <v:rect id="_x0000_s1036" style="position:absolute;left:0;text-align:left;margin-left:-45.65pt;margin-top:8.9pt;width:539.3pt;height:27.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" fillcolor="#65ab9f" strokecolor="white [3212]" strokeweight="2pt">
            <v:textbox>
              <w:txbxContent>
                <w:p w:rsidR="00027F53" w:rsidRPr="00E733B6" w:rsidRDefault="00027F53" w:rsidP="00CB3979">
                  <w:pPr>
                    <w:pStyle w:val="Prrafodelista"/>
                    <w:rPr>
                      <w:b/>
                      <w:color w:val="FFFFFF" w:themeColor="background1"/>
                      <w:sz w:val="24"/>
                      <w:szCs w:val="24"/>
                    </w:rPr>
                  </w:pPr>
                  <w:r>
                    <w:rPr>
                      <w:b/>
                      <w:color w:val="FFFFFF" w:themeColor="background1"/>
                      <w:sz w:val="24"/>
                      <w:szCs w:val="24"/>
                    </w:rPr>
                    <w:t xml:space="preserve">     11. Firmas</w:t>
                  </w:r>
                </w:p>
              </w:txbxContent>
            </v:textbox>
          </v:rect>
        </w:pict>
      </w:r>
    </w:p>
    <w:p w:rsidR="00CB3979" w:rsidRDefault="00CB3979" w:rsidP="001E174B">
      <w:pPr>
        <w:spacing w:after="0" w:line="360" w:lineRule="auto"/>
        <w:jc w:val="both"/>
        <w:rPr>
          <w:rFonts w:ascii="Bookman Old Style" w:hAnsi="Bookman Old Style" w:cs="Arial"/>
        </w:rPr>
      </w:pPr>
    </w:p>
    <w:p w:rsidR="00CB3979" w:rsidRDefault="00CB3979" w:rsidP="001E174B">
      <w:pPr>
        <w:spacing w:after="0" w:line="360" w:lineRule="auto"/>
        <w:jc w:val="both"/>
        <w:rPr>
          <w:rFonts w:ascii="Bookman Old Style" w:hAnsi="Bookman Old Style" w:cs="Arial"/>
        </w:rPr>
      </w:pPr>
      <w:r>
        <w:rPr>
          <w:rFonts w:ascii="Bookman Old Style" w:hAnsi="Bookman Old Style" w:cs="Arial"/>
        </w:rPr>
        <w:t>Elaborado por:</w:t>
      </w:r>
    </w:p>
    <w:p w:rsidR="00CB3979" w:rsidRDefault="00CB3979" w:rsidP="001E174B">
      <w:pPr>
        <w:spacing w:after="0" w:line="360" w:lineRule="auto"/>
        <w:jc w:val="both"/>
        <w:rPr>
          <w:rFonts w:ascii="Bookman Old Style" w:hAnsi="Bookman Old Style" w:cs="Arial"/>
        </w:rPr>
      </w:pPr>
    </w:p>
    <w:p w:rsidR="00C22CEB" w:rsidRDefault="00C22CEB" w:rsidP="001E174B">
      <w:pPr>
        <w:spacing w:after="0" w:line="360" w:lineRule="auto"/>
        <w:jc w:val="both"/>
        <w:rPr>
          <w:rFonts w:ascii="Bookman Old Style" w:hAnsi="Bookman Old Style" w:cs="Arial"/>
        </w:rPr>
      </w:pPr>
    </w:p>
    <w:p w:rsidR="00C22CEB" w:rsidRDefault="00CB3979" w:rsidP="001E174B">
      <w:pPr>
        <w:spacing w:after="0" w:line="360" w:lineRule="auto"/>
        <w:jc w:val="both"/>
        <w:rPr>
          <w:rFonts w:ascii="Bookman Old Style" w:hAnsi="Bookman Old Style" w:cs="Arial"/>
        </w:rPr>
      </w:pPr>
      <w:proofErr w:type="gramStart"/>
      <w:r>
        <w:rPr>
          <w:rFonts w:ascii="Bookman Old Style" w:hAnsi="Bookman Old Style" w:cs="Arial"/>
        </w:rPr>
        <w:t xml:space="preserve">f) </w:t>
      </w:r>
      <w:r w:rsidR="00C22CEB">
        <w:rPr>
          <w:rFonts w:ascii="Bookman Old Style" w:hAnsi="Bookman Old Style" w:cs="Arial"/>
        </w:rPr>
        <w:t>…</w:t>
      </w:r>
      <w:proofErr w:type="gramEnd"/>
      <w:r w:rsidR="00C22CEB">
        <w:rPr>
          <w:rFonts w:ascii="Bookman Old Style" w:hAnsi="Bookman Old Style" w:cs="Arial"/>
        </w:rPr>
        <w:t>…………………..</w:t>
      </w:r>
      <w:r w:rsidR="00C22CEB">
        <w:rPr>
          <w:rFonts w:ascii="Bookman Old Style" w:hAnsi="Bookman Old Style" w:cs="Arial"/>
        </w:rPr>
        <w:tab/>
      </w:r>
      <w:r w:rsidR="00C22CEB">
        <w:rPr>
          <w:rFonts w:ascii="Bookman Old Style" w:hAnsi="Bookman Old Style" w:cs="Arial"/>
        </w:rPr>
        <w:tab/>
      </w:r>
      <w:r w:rsidR="00C22CEB">
        <w:rPr>
          <w:rFonts w:ascii="Bookman Old Style" w:hAnsi="Bookman Old Style" w:cs="Arial"/>
        </w:rPr>
        <w:tab/>
      </w:r>
      <w:r w:rsidR="00C22CEB">
        <w:rPr>
          <w:rFonts w:ascii="Bookman Old Style" w:hAnsi="Bookman Old Style" w:cs="Arial"/>
        </w:rPr>
        <w:tab/>
      </w:r>
      <w:proofErr w:type="gramStart"/>
      <w:r w:rsidR="00C22CEB">
        <w:rPr>
          <w:rFonts w:ascii="Bookman Old Style" w:hAnsi="Bookman Old Style" w:cs="Arial"/>
        </w:rPr>
        <w:t>f) …</w:t>
      </w:r>
      <w:proofErr w:type="gramEnd"/>
      <w:r w:rsidR="00C22CEB">
        <w:rPr>
          <w:rFonts w:ascii="Bookman Old Style" w:hAnsi="Bookman Old Style" w:cs="Arial"/>
        </w:rPr>
        <w:t>……………………</w:t>
      </w:r>
    </w:p>
    <w:p w:rsidR="00CB3979" w:rsidRDefault="00C22CEB" w:rsidP="00C22CEB">
      <w:pPr>
        <w:spacing w:after="0" w:line="240" w:lineRule="auto"/>
        <w:jc w:val="both"/>
        <w:rPr>
          <w:rFonts w:ascii="Bookman Old Style" w:hAnsi="Bookman Old Style" w:cs="Arial"/>
        </w:rPr>
      </w:pPr>
      <w:r>
        <w:rPr>
          <w:rFonts w:ascii="Bookman Old Style" w:hAnsi="Bookman Old Style" w:cs="Arial"/>
        </w:rPr>
        <w:t xml:space="preserve">    Alexandra Baño </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 xml:space="preserve">Edison </w:t>
      </w:r>
      <w:proofErr w:type="spellStart"/>
      <w:r>
        <w:rPr>
          <w:rFonts w:ascii="Bookman Old Style" w:hAnsi="Bookman Old Style" w:cs="Arial"/>
        </w:rPr>
        <w:t>Mafla</w:t>
      </w:r>
      <w:proofErr w:type="spellEnd"/>
    </w:p>
    <w:p w:rsidR="00C22CEB" w:rsidRDefault="00C22CEB" w:rsidP="00C22CEB">
      <w:pPr>
        <w:spacing w:after="0" w:line="240" w:lineRule="auto"/>
        <w:jc w:val="both"/>
        <w:rPr>
          <w:rFonts w:ascii="Bookman Old Style" w:hAnsi="Bookman Old Style" w:cs="Arial"/>
        </w:rPr>
      </w:pPr>
      <w:r>
        <w:rPr>
          <w:rFonts w:ascii="Bookman Old Style" w:hAnsi="Bookman Old Style" w:cs="Arial"/>
        </w:rPr>
        <w:t xml:space="preserve">    </w:t>
      </w:r>
      <w:r w:rsidRPr="00C22CEB">
        <w:rPr>
          <w:rFonts w:ascii="Bookman Old Style" w:hAnsi="Bookman Old Style" w:cs="Arial"/>
          <w:b/>
        </w:rPr>
        <w:t>Técnica CFCT.</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sidRPr="00C22CEB">
        <w:rPr>
          <w:rFonts w:ascii="Bookman Old Style" w:hAnsi="Bookman Old Style" w:cs="Arial"/>
          <w:b/>
        </w:rPr>
        <w:t>Facilitador.</w:t>
      </w:r>
    </w:p>
    <w:p w:rsidR="00CB3979" w:rsidRDefault="00CB3979" w:rsidP="001E174B">
      <w:pPr>
        <w:spacing w:after="0" w:line="360" w:lineRule="auto"/>
        <w:jc w:val="both"/>
        <w:rPr>
          <w:rFonts w:ascii="Bookman Old Style" w:hAnsi="Bookman Old Style" w:cs="Arial"/>
        </w:rPr>
      </w:pPr>
    </w:p>
    <w:p w:rsidR="00C22CEB" w:rsidRDefault="00C22CEB" w:rsidP="001E174B">
      <w:pPr>
        <w:spacing w:after="0" w:line="360" w:lineRule="auto"/>
        <w:jc w:val="both"/>
        <w:rPr>
          <w:rFonts w:ascii="Bookman Old Style" w:hAnsi="Bookman Old Style" w:cs="Arial"/>
        </w:rPr>
      </w:pPr>
    </w:p>
    <w:p w:rsidR="00CB3979" w:rsidRPr="008D792A" w:rsidRDefault="00CB3979" w:rsidP="001E174B">
      <w:pPr>
        <w:spacing w:after="0" w:line="360" w:lineRule="auto"/>
        <w:jc w:val="both"/>
        <w:rPr>
          <w:rFonts w:ascii="Bookman Old Style" w:hAnsi="Bookman Old Style" w:cs="Arial"/>
        </w:rPr>
      </w:pPr>
      <w:r>
        <w:rPr>
          <w:rFonts w:ascii="Bookman Old Style" w:hAnsi="Bookman Old Style" w:cs="Arial"/>
        </w:rPr>
        <w:t>Coordinador de Carrera:</w:t>
      </w:r>
      <w:r>
        <w:rPr>
          <w:rFonts w:ascii="Bookman Old Style" w:hAnsi="Bookman Old Style" w:cs="Arial"/>
        </w:rPr>
        <w:tab/>
      </w:r>
      <w:r>
        <w:rPr>
          <w:rFonts w:ascii="Bookman Old Style" w:hAnsi="Bookman Old Style" w:cs="Arial"/>
        </w:rPr>
        <w:tab/>
      </w:r>
      <w:r>
        <w:rPr>
          <w:rFonts w:ascii="Bookman Old Style" w:hAnsi="Bookman Old Style" w:cs="Arial"/>
        </w:rPr>
        <w:tab/>
        <w:t xml:space="preserve">Asistencia Técnica Pedagógica </w:t>
      </w:r>
      <w:proofErr w:type="spellStart"/>
      <w:r>
        <w:rPr>
          <w:rFonts w:ascii="Bookman Old Style" w:hAnsi="Bookman Old Style" w:cs="Arial"/>
        </w:rPr>
        <w:t>DEaDV</w:t>
      </w:r>
      <w:proofErr w:type="spellEnd"/>
    </w:p>
    <w:p w:rsidR="00CB3979" w:rsidRDefault="00CB3979" w:rsidP="001E174B">
      <w:pPr>
        <w:spacing w:after="0" w:line="360" w:lineRule="auto"/>
        <w:jc w:val="both"/>
        <w:rPr>
          <w:rFonts w:ascii="Bookman Old Style" w:hAnsi="Bookman Old Style" w:cs="Arial"/>
        </w:rPr>
      </w:pPr>
    </w:p>
    <w:p w:rsidR="00CB3979" w:rsidRDefault="00CB3979" w:rsidP="00C22CEB">
      <w:pPr>
        <w:spacing w:after="0" w:line="240" w:lineRule="auto"/>
        <w:jc w:val="both"/>
        <w:rPr>
          <w:rFonts w:ascii="Bookman Old Style" w:hAnsi="Bookman Old Style" w:cs="Arial"/>
        </w:rPr>
      </w:pPr>
      <w:proofErr w:type="gramStart"/>
      <w:r>
        <w:rPr>
          <w:rFonts w:ascii="Bookman Old Style" w:hAnsi="Bookman Old Style" w:cs="Arial"/>
        </w:rPr>
        <w:t>f) …</w:t>
      </w:r>
      <w:proofErr w:type="gramEnd"/>
      <w:r>
        <w:rPr>
          <w:rFonts w:ascii="Bookman Old Style" w:hAnsi="Bookman Old Style" w:cs="Arial"/>
        </w:rPr>
        <w:t>…………………………………</w:t>
      </w:r>
      <w:r>
        <w:rPr>
          <w:rFonts w:ascii="Bookman Old Style" w:hAnsi="Bookman Old Style" w:cs="Arial"/>
        </w:rPr>
        <w:tab/>
      </w:r>
      <w:r>
        <w:rPr>
          <w:rFonts w:ascii="Bookman Old Style" w:hAnsi="Bookman Old Style" w:cs="Arial"/>
        </w:rPr>
        <w:tab/>
      </w:r>
      <w:r>
        <w:rPr>
          <w:rFonts w:ascii="Bookman Old Style" w:hAnsi="Bookman Old Style" w:cs="Arial"/>
        </w:rPr>
        <w:tab/>
        <w:t>f) …………………………………</w:t>
      </w:r>
    </w:p>
    <w:p w:rsidR="00CB3979" w:rsidRDefault="00CB3979" w:rsidP="00C22CEB">
      <w:pPr>
        <w:spacing w:after="0" w:line="240" w:lineRule="auto"/>
        <w:jc w:val="both"/>
        <w:rPr>
          <w:rFonts w:ascii="Bookman Old Style" w:hAnsi="Bookman Old Style" w:cs="Arial"/>
        </w:rPr>
      </w:pPr>
      <w:r>
        <w:rPr>
          <w:rFonts w:ascii="Bookman Old Style" w:hAnsi="Bookman Old Style" w:cs="Arial"/>
        </w:rPr>
        <w:t>Nombre</w:t>
      </w:r>
      <w:r w:rsidR="00B755C1">
        <w:rPr>
          <w:rFonts w:ascii="Bookman Old Style" w:hAnsi="Bookman Old Style" w:cs="Arial"/>
        </w:rPr>
        <w:t>.</w:t>
      </w:r>
      <w:r w:rsidR="00B755C1">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proofErr w:type="spellStart"/>
      <w:r>
        <w:rPr>
          <w:rFonts w:ascii="Bookman Old Style" w:hAnsi="Bookman Old Style" w:cs="Arial"/>
        </w:rPr>
        <w:t>M.Sc</w:t>
      </w:r>
      <w:proofErr w:type="spellEnd"/>
      <w:r>
        <w:rPr>
          <w:rFonts w:ascii="Bookman Old Style" w:hAnsi="Bookman Old Style" w:cs="Arial"/>
        </w:rPr>
        <w:t xml:space="preserve"> Paúl Pullas Tapia</w:t>
      </w:r>
    </w:p>
    <w:p w:rsidR="00CB3979" w:rsidRPr="00C22CEB" w:rsidRDefault="00CB3979" w:rsidP="00C22CEB">
      <w:pPr>
        <w:spacing w:after="0" w:line="240" w:lineRule="auto"/>
        <w:jc w:val="both"/>
        <w:rPr>
          <w:rFonts w:ascii="Bookman Old Style" w:hAnsi="Bookman Old Style" w:cs="Arial"/>
          <w:b/>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sidRPr="00C22CEB">
        <w:rPr>
          <w:rFonts w:ascii="Bookman Old Style" w:hAnsi="Bookman Old Style" w:cs="Arial"/>
          <w:b/>
        </w:rPr>
        <w:t xml:space="preserve">       Psicopedagogo</w:t>
      </w:r>
    </w:p>
    <w:p w:rsidR="00C22CEB" w:rsidRDefault="00C22CEB" w:rsidP="001E174B">
      <w:pPr>
        <w:spacing w:after="0" w:line="360" w:lineRule="auto"/>
        <w:jc w:val="center"/>
        <w:rPr>
          <w:rFonts w:ascii="Bookman Old Style" w:hAnsi="Bookman Old Style" w:cs="Arial"/>
        </w:rPr>
      </w:pPr>
    </w:p>
    <w:p w:rsidR="00CB3979" w:rsidRDefault="00CB3979" w:rsidP="001E174B">
      <w:pPr>
        <w:spacing w:after="0" w:line="360" w:lineRule="auto"/>
        <w:jc w:val="center"/>
        <w:rPr>
          <w:rFonts w:ascii="Bookman Old Style" w:hAnsi="Bookman Old Style" w:cs="Arial"/>
        </w:rPr>
      </w:pPr>
      <w:r>
        <w:rPr>
          <w:rFonts w:ascii="Bookman Old Style" w:hAnsi="Bookman Old Style" w:cs="Arial"/>
        </w:rPr>
        <w:t>Aprobado por:</w:t>
      </w:r>
    </w:p>
    <w:p w:rsidR="00CB3979" w:rsidRDefault="00CB3979" w:rsidP="001E174B">
      <w:pPr>
        <w:spacing w:after="0" w:line="360" w:lineRule="auto"/>
        <w:jc w:val="center"/>
        <w:rPr>
          <w:rFonts w:ascii="Bookman Old Style" w:hAnsi="Bookman Old Style" w:cs="Arial"/>
        </w:rPr>
      </w:pPr>
    </w:p>
    <w:p w:rsidR="00CB3979" w:rsidRDefault="00CB3979" w:rsidP="001E174B">
      <w:pPr>
        <w:spacing w:after="0" w:line="360" w:lineRule="auto"/>
        <w:jc w:val="center"/>
        <w:rPr>
          <w:rFonts w:ascii="Bookman Old Style" w:hAnsi="Bookman Old Style" w:cs="Arial"/>
        </w:rPr>
      </w:pPr>
      <w:proofErr w:type="gramStart"/>
      <w:r>
        <w:rPr>
          <w:rFonts w:ascii="Bookman Old Style" w:hAnsi="Bookman Old Style" w:cs="Arial"/>
        </w:rPr>
        <w:t>f) …</w:t>
      </w:r>
      <w:proofErr w:type="gramEnd"/>
      <w:r>
        <w:rPr>
          <w:rFonts w:ascii="Bookman Old Style" w:hAnsi="Bookman Old Style" w:cs="Arial"/>
        </w:rPr>
        <w:t>………………………………</w:t>
      </w:r>
    </w:p>
    <w:p w:rsidR="00CB3979" w:rsidRDefault="00CB3979" w:rsidP="00C22CEB">
      <w:pPr>
        <w:spacing w:after="0" w:line="240" w:lineRule="auto"/>
        <w:jc w:val="center"/>
        <w:rPr>
          <w:rFonts w:ascii="Bookman Old Style" w:hAnsi="Bookman Old Style" w:cs="Arial"/>
        </w:rPr>
      </w:pPr>
      <w:r>
        <w:rPr>
          <w:rFonts w:ascii="Bookman Old Style" w:hAnsi="Bookman Old Style" w:cs="Arial"/>
        </w:rPr>
        <w:t xml:space="preserve">Ing. Carlos Meléndez, </w:t>
      </w:r>
      <w:proofErr w:type="spellStart"/>
      <w:r>
        <w:rPr>
          <w:rFonts w:ascii="Bookman Old Style" w:hAnsi="Bookman Old Style" w:cs="Arial"/>
        </w:rPr>
        <w:t>PhD</w:t>
      </w:r>
      <w:proofErr w:type="spellEnd"/>
    </w:p>
    <w:p w:rsidR="00CB3979" w:rsidRPr="00C22CEB" w:rsidRDefault="00CB3979" w:rsidP="00C22CEB">
      <w:pPr>
        <w:spacing w:after="0" w:line="240" w:lineRule="auto"/>
        <w:jc w:val="center"/>
        <w:rPr>
          <w:rFonts w:ascii="Bookman Old Style" w:hAnsi="Bookman Old Style" w:cs="Arial"/>
          <w:b/>
        </w:rPr>
      </w:pPr>
      <w:r w:rsidRPr="00C22CEB">
        <w:rPr>
          <w:rFonts w:ascii="Bookman Old Style" w:hAnsi="Bookman Old Style" w:cs="Arial"/>
          <w:b/>
        </w:rPr>
        <w:t>Director</w:t>
      </w:r>
    </w:p>
    <w:p w:rsidR="00CB3979" w:rsidRPr="00C22CEB" w:rsidRDefault="00CB3979" w:rsidP="00C22CEB">
      <w:pPr>
        <w:spacing w:after="0" w:line="240" w:lineRule="auto"/>
        <w:jc w:val="center"/>
        <w:rPr>
          <w:rFonts w:ascii="Bookman Old Style" w:hAnsi="Bookman Old Style" w:cs="Arial"/>
          <w:b/>
        </w:rPr>
      </w:pPr>
      <w:r w:rsidRPr="00C22CEB">
        <w:rPr>
          <w:rFonts w:ascii="Bookman Old Style" w:hAnsi="Bookman Old Style" w:cs="Arial"/>
          <w:b/>
        </w:rPr>
        <w:t>Dirección de Educación a Distancia y Virtual</w:t>
      </w:r>
    </w:p>
    <w:sectPr w:rsidR="00CB3979" w:rsidRPr="00C22CEB" w:rsidSect="00E87373">
      <w:headerReference w:type="default" r:id="rId14"/>
      <w:footerReference w:type="default" r:id="rId15"/>
      <w:pgSz w:w="11906" w:h="16838"/>
      <w:pgMar w:top="2145" w:right="1701" w:bottom="1418" w:left="1701" w:header="709" w:footer="1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DF9" w:rsidRDefault="00B54DF9" w:rsidP="00C55953">
      <w:pPr>
        <w:spacing w:after="0" w:line="240" w:lineRule="auto"/>
      </w:pPr>
      <w:r>
        <w:separator/>
      </w:r>
    </w:p>
  </w:endnote>
  <w:endnote w:type="continuationSeparator" w:id="0">
    <w:p w:rsidR="00B54DF9" w:rsidRDefault="00B54DF9" w:rsidP="00C55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 Sans Std Light">
    <w:altName w:val="Gill Sans Std Light"/>
    <w:panose1 w:val="00000000000000000000"/>
    <w:charset w:val="00"/>
    <w:family w:val="swiss"/>
    <w:notTrueType/>
    <w:pitch w:val="default"/>
    <w:sig w:usb0="00000003" w:usb1="00000000" w:usb2="00000000" w:usb3="00000000" w:csb0="00000001" w:csb1="00000000"/>
  </w:font>
  <w:font w:name="UtopiaStd-Regular">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7533"/>
      <w:docPartObj>
        <w:docPartGallery w:val="Page Numbers (Bottom of Page)"/>
        <w:docPartUnique/>
      </w:docPartObj>
    </w:sdtPr>
    <w:sdtContent>
      <w:sdt>
        <w:sdtPr>
          <w:id w:val="216747587"/>
          <w:docPartObj>
            <w:docPartGallery w:val="Page Numbers (Top of Page)"/>
            <w:docPartUnique/>
          </w:docPartObj>
        </w:sdtPr>
        <w:sdtContent>
          <w:p w:rsidR="00027F53" w:rsidRDefault="00027F53">
            <w:pPr>
              <w:pStyle w:val="Piedepgina"/>
              <w:jc w:val="right"/>
            </w:pPr>
            <w:r>
              <w:rPr>
                <w:noProof/>
                <w:lang w:eastAsia="es-ES"/>
              </w:rPr>
              <w:drawing>
                <wp:anchor distT="0" distB="0" distL="114300" distR="114300" simplePos="0" relativeHeight="251665919" behindDoc="0" locked="0" layoutInCell="1" allowOverlap="1">
                  <wp:simplePos x="0" y="0"/>
                  <wp:positionH relativeFrom="column">
                    <wp:posOffset>-661035</wp:posOffset>
                  </wp:positionH>
                  <wp:positionV relativeFrom="paragraph">
                    <wp:posOffset>-87630</wp:posOffset>
                  </wp:positionV>
                  <wp:extent cx="6739255" cy="581025"/>
                  <wp:effectExtent l="19050" t="0" r="4445" b="0"/>
                  <wp:wrapNone/>
                  <wp:docPr id="5" name="4 Imagen"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
                          <a:stretch>
                            <a:fillRect/>
                          </a:stretch>
                        </pic:blipFill>
                        <pic:spPr>
                          <a:xfrm>
                            <a:off x="0" y="0"/>
                            <a:ext cx="6739255" cy="581025"/>
                          </a:xfrm>
                          <a:prstGeom prst="rect">
                            <a:avLst/>
                          </a:prstGeom>
                        </pic:spPr>
                      </pic:pic>
                    </a:graphicData>
                  </a:graphic>
                </wp:anchor>
              </w:drawing>
            </w:r>
          </w:p>
          <w:p w:rsidR="00027F53" w:rsidRDefault="00027F53">
            <w:pPr>
              <w:pStyle w:val="Piedepgina"/>
              <w:jc w:val="right"/>
            </w:pPr>
          </w:p>
          <w:p w:rsidR="00027F53" w:rsidRDefault="00027F53">
            <w:pPr>
              <w:pStyle w:val="Piedepgina"/>
              <w:jc w:val="right"/>
            </w:pPr>
            <w:r>
              <w:t xml:space="preserve">Página </w:t>
            </w:r>
            <w:r w:rsidR="00B875D3">
              <w:rPr>
                <w:b/>
                <w:sz w:val="24"/>
                <w:szCs w:val="24"/>
              </w:rPr>
              <w:fldChar w:fldCharType="begin"/>
            </w:r>
            <w:r>
              <w:rPr>
                <w:b/>
              </w:rPr>
              <w:instrText>PAGE</w:instrText>
            </w:r>
            <w:r w:rsidR="00B875D3">
              <w:rPr>
                <w:b/>
                <w:sz w:val="24"/>
                <w:szCs w:val="24"/>
              </w:rPr>
              <w:fldChar w:fldCharType="separate"/>
            </w:r>
            <w:r w:rsidR="0036522F">
              <w:rPr>
                <w:b/>
                <w:noProof/>
              </w:rPr>
              <w:t>6</w:t>
            </w:r>
            <w:r w:rsidR="00B875D3">
              <w:rPr>
                <w:b/>
                <w:sz w:val="24"/>
                <w:szCs w:val="24"/>
              </w:rPr>
              <w:fldChar w:fldCharType="end"/>
            </w:r>
            <w:r>
              <w:t xml:space="preserve"> de </w:t>
            </w:r>
            <w:r w:rsidR="00B875D3">
              <w:rPr>
                <w:b/>
                <w:sz w:val="24"/>
                <w:szCs w:val="24"/>
              </w:rPr>
              <w:fldChar w:fldCharType="begin"/>
            </w:r>
            <w:r>
              <w:rPr>
                <w:b/>
              </w:rPr>
              <w:instrText>NUMPAGES</w:instrText>
            </w:r>
            <w:r w:rsidR="00B875D3">
              <w:rPr>
                <w:b/>
                <w:sz w:val="24"/>
                <w:szCs w:val="24"/>
              </w:rPr>
              <w:fldChar w:fldCharType="separate"/>
            </w:r>
            <w:r w:rsidR="0036522F">
              <w:rPr>
                <w:b/>
                <w:noProof/>
              </w:rPr>
              <w:t>14</w:t>
            </w:r>
            <w:r w:rsidR="00B875D3">
              <w:rPr>
                <w:b/>
                <w:sz w:val="24"/>
                <w:szCs w:val="24"/>
              </w:rPr>
              <w:fldChar w:fldCharType="end"/>
            </w:r>
          </w:p>
        </w:sdtContent>
      </w:sdt>
    </w:sdtContent>
  </w:sdt>
  <w:p w:rsidR="00027F53" w:rsidRDefault="00027F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DF9" w:rsidRDefault="00B54DF9" w:rsidP="00C55953">
      <w:pPr>
        <w:spacing w:after="0" w:line="240" w:lineRule="auto"/>
      </w:pPr>
      <w:r>
        <w:separator/>
      </w:r>
    </w:p>
  </w:footnote>
  <w:footnote w:type="continuationSeparator" w:id="0">
    <w:p w:rsidR="00B54DF9" w:rsidRDefault="00B54DF9" w:rsidP="00C55953">
      <w:pPr>
        <w:spacing w:after="0" w:line="240" w:lineRule="auto"/>
      </w:pPr>
      <w:r>
        <w:continuationSeparator/>
      </w:r>
    </w:p>
  </w:footnote>
  <w:footnote w:id="1">
    <w:p w:rsidR="00027F53" w:rsidRPr="006972AD" w:rsidRDefault="00027F53" w:rsidP="000768A2">
      <w:pPr>
        <w:pStyle w:val="Textonotapie"/>
        <w:rPr>
          <w:lang w:val="es-EC"/>
        </w:rPr>
      </w:pPr>
      <w:r>
        <w:rPr>
          <w:rStyle w:val="Refdenotaalpie"/>
        </w:rPr>
        <w:footnoteRef/>
      </w:r>
      <w:r>
        <w:t xml:space="preserve"> </w:t>
      </w:r>
      <w:r w:rsidRPr="006972AD">
        <w:t xml:space="preserve">Otros autores destacados, que se han encargado de estudiar a </w:t>
      </w:r>
      <w:proofErr w:type="spellStart"/>
      <w:r w:rsidRPr="006972AD">
        <w:t>Gramcsi</w:t>
      </w:r>
      <w:proofErr w:type="spellEnd"/>
      <w:r w:rsidRPr="006972AD">
        <w:t xml:space="preserve">, tratan su concepción sobre la sociedad </w:t>
      </w:r>
      <w:proofErr w:type="spellStart"/>
      <w:r w:rsidRPr="006972AD">
        <w:t>cí</w:t>
      </w:r>
      <w:proofErr w:type="spellEnd"/>
      <w:r w:rsidRPr="006972AD">
        <w:t xml:space="preserve"> vil, entre ellos se destacan el de Francis </w:t>
      </w:r>
      <w:proofErr w:type="spellStart"/>
      <w:r w:rsidRPr="006972AD">
        <w:t>Guíbal</w:t>
      </w:r>
      <w:proofErr w:type="spellEnd"/>
      <w:r w:rsidRPr="006972AD">
        <w:t xml:space="preserve"> (GRAMSCI, Filosofía, Política, Cultura), </w:t>
      </w:r>
      <w:proofErr w:type="spellStart"/>
      <w:r w:rsidRPr="006972AD">
        <w:t>Huges</w:t>
      </w:r>
      <w:proofErr w:type="spellEnd"/>
      <w:r w:rsidRPr="006972AD">
        <w:t xml:space="preserve"> </w:t>
      </w:r>
      <w:proofErr w:type="spellStart"/>
      <w:r w:rsidRPr="006972AD">
        <w:t>Portel</w:t>
      </w:r>
      <w:proofErr w:type="spellEnd"/>
      <w:r w:rsidRPr="006972AD">
        <w:t xml:space="preserve"> </w:t>
      </w:r>
      <w:proofErr w:type="spellStart"/>
      <w:r w:rsidRPr="006972AD">
        <w:t>Ii</w:t>
      </w:r>
      <w:proofErr w:type="spellEnd"/>
      <w:r w:rsidRPr="006972AD">
        <w:t xml:space="preserve">, (GRAMSCI y el bloque histórico, libros en los que se manifiesta que la sociedad civil </w:t>
      </w:r>
      <w:proofErr w:type="spellStart"/>
      <w:r w:rsidRPr="006972AD">
        <w:t>esta</w:t>
      </w:r>
      <w:proofErr w:type="spellEnd"/>
      <w:r w:rsidRPr="006972AD">
        <w:t xml:space="preserve"> formado por el conjunto de los organismos vulgarmente llamados privados.... y que corresponden a la función de hegemonía que el grupo dominante ejerce en toda la sociedad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53" w:rsidRDefault="00027F53">
    <w:pPr>
      <w:pStyle w:val="Encabezado"/>
      <w:rPr>
        <w:noProof/>
        <w:lang w:eastAsia="es-ES"/>
      </w:rPr>
    </w:pPr>
    <w:r>
      <w:rPr>
        <w:noProof/>
        <w:lang w:eastAsia="es-ES"/>
      </w:rPr>
      <w:drawing>
        <wp:anchor distT="0" distB="0" distL="114300" distR="114300" simplePos="0" relativeHeight="251664895" behindDoc="0" locked="0" layoutInCell="1" allowOverlap="1">
          <wp:simplePos x="0" y="0"/>
          <wp:positionH relativeFrom="column">
            <wp:posOffset>-727710</wp:posOffset>
          </wp:positionH>
          <wp:positionV relativeFrom="paragraph">
            <wp:posOffset>-173355</wp:posOffset>
          </wp:positionV>
          <wp:extent cx="6815455" cy="1095375"/>
          <wp:effectExtent l="19050" t="0" r="4445" b="0"/>
          <wp:wrapNone/>
          <wp:docPr id="4" name="3 Imagen"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
                  <a:stretch>
                    <a:fillRect/>
                  </a:stretch>
                </pic:blipFill>
                <pic:spPr>
                  <a:xfrm>
                    <a:off x="0" y="0"/>
                    <a:ext cx="6815455" cy="1095375"/>
                  </a:xfrm>
                  <a:prstGeom prst="rect">
                    <a:avLst/>
                  </a:prstGeom>
                </pic:spPr>
              </pic:pic>
            </a:graphicData>
          </a:graphic>
        </wp:anchor>
      </w:drawing>
    </w:r>
  </w:p>
  <w:p w:rsidR="00027F53" w:rsidRDefault="00027F53">
    <w:pPr>
      <w:pStyle w:val="Encabezado"/>
      <w:rPr>
        <w:noProof/>
        <w:lang w:eastAsia="es-ES"/>
      </w:rPr>
    </w:pPr>
  </w:p>
  <w:p w:rsidR="00027F53" w:rsidRPr="009306A1" w:rsidRDefault="00027F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0284"/>
    <w:multiLevelType w:val="hybridMultilevel"/>
    <w:tmpl w:val="48EE3A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53D03BC"/>
    <w:multiLevelType w:val="hybridMultilevel"/>
    <w:tmpl w:val="9B384A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9BC08F7"/>
    <w:multiLevelType w:val="hybridMultilevel"/>
    <w:tmpl w:val="C1602F02"/>
    <w:lvl w:ilvl="0" w:tplc="4E94F08C">
      <w:start w:val="4"/>
      <w:numFmt w:val="bullet"/>
      <w:lvlText w:val="-"/>
      <w:lvlJc w:val="left"/>
      <w:pPr>
        <w:ind w:left="720" w:hanging="360"/>
      </w:pPr>
      <w:rPr>
        <w:rFonts w:ascii="Bookman Old Style" w:eastAsiaTheme="minorHAnsi" w:hAnsi="Bookman Old Styl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2D74D71"/>
    <w:multiLevelType w:val="hybridMultilevel"/>
    <w:tmpl w:val="64B04E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EE11B55"/>
    <w:multiLevelType w:val="hybridMultilevel"/>
    <w:tmpl w:val="A04E3D1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41E10AF"/>
    <w:multiLevelType w:val="hybridMultilevel"/>
    <w:tmpl w:val="A89C123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B8E09AB"/>
    <w:multiLevelType w:val="hybridMultilevel"/>
    <w:tmpl w:val="1E144CA0"/>
    <w:lvl w:ilvl="0" w:tplc="1B76DA18">
      <w:start w:val="2"/>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4791473C"/>
    <w:multiLevelType w:val="hybridMultilevel"/>
    <w:tmpl w:val="13DE93F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7E571C6"/>
    <w:multiLevelType w:val="hybridMultilevel"/>
    <w:tmpl w:val="9DCE607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657A4B45"/>
    <w:multiLevelType w:val="hybridMultilevel"/>
    <w:tmpl w:val="BDF298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9"/>
  </w:num>
  <w:num w:numId="6">
    <w:abstractNumId w:val="0"/>
  </w:num>
  <w:num w:numId="7">
    <w:abstractNumId w:val="2"/>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37890">
      <o:colormru v:ext="edit" colors="#288e9c,#099,#23918e,#65ab9f"/>
    </o:shapedefaults>
  </w:hdrShapeDefaults>
  <w:footnotePr>
    <w:footnote w:id="-1"/>
    <w:footnote w:id="0"/>
  </w:footnotePr>
  <w:endnotePr>
    <w:endnote w:id="-1"/>
    <w:endnote w:id="0"/>
  </w:endnotePr>
  <w:compat/>
  <w:rsids>
    <w:rsidRoot w:val="003B1268"/>
    <w:rsid w:val="00001424"/>
    <w:rsid w:val="000037D6"/>
    <w:rsid w:val="00027F53"/>
    <w:rsid w:val="00040BAE"/>
    <w:rsid w:val="000476D6"/>
    <w:rsid w:val="000531C5"/>
    <w:rsid w:val="000677C1"/>
    <w:rsid w:val="00067A46"/>
    <w:rsid w:val="00073888"/>
    <w:rsid w:val="000768A2"/>
    <w:rsid w:val="00077873"/>
    <w:rsid w:val="000863AD"/>
    <w:rsid w:val="000960AC"/>
    <w:rsid w:val="000B0463"/>
    <w:rsid w:val="000C0298"/>
    <w:rsid w:val="000C1132"/>
    <w:rsid w:val="000E5386"/>
    <w:rsid w:val="000F197A"/>
    <w:rsid w:val="000F39D7"/>
    <w:rsid w:val="00114E61"/>
    <w:rsid w:val="001253F1"/>
    <w:rsid w:val="0013148D"/>
    <w:rsid w:val="00141383"/>
    <w:rsid w:val="001418D5"/>
    <w:rsid w:val="00145E19"/>
    <w:rsid w:val="0015696D"/>
    <w:rsid w:val="00161DA3"/>
    <w:rsid w:val="00183BF4"/>
    <w:rsid w:val="001937AC"/>
    <w:rsid w:val="001B6DB1"/>
    <w:rsid w:val="001E174B"/>
    <w:rsid w:val="001E24E5"/>
    <w:rsid w:val="001E2701"/>
    <w:rsid w:val="00204B7D"/>
    <w:rsid w:val="002131E9"/>
    <w:rsid w:val="00236146"/>
    <w:rsid w:val="002654BF"/>
    <w:rsid w:val="00265D06"/>
    <w:rsid w:val="002742CE"/>
    <w:rsid w:val="0027551B"/>
    <w:rsid w:val="0028648D"/>
    <w:rsid w:val="002864A8"/>
    <w:rsid w:val="002F725B"/>
    <w:rsid w:val="00321B75"/>
    <w:rsid w:val="00330D59"/>
    <w:rsid w:val="00334FB5"/>
    <w:rsid w:val="0034714F"/>
    <w:rsid w:val="003511F5"/>
    <w:rsid w:val="00357949"/>
    <w:rsid w:val="00364941"/>
    <w:rsid w:val="0036522F"/>
    <w:rsid w:val="003730FB"/>
    <w:rsid w:val="0038637E"/>
    <w:rsid w:val="0039533D"/>
    <w:rsid w:val="00396444"/>
    <w:rsid w:val="003A2D04"/>
    <w:rsid w:val="003A55E0"/>
    <w:rsid w:val="003A7906"/>
    <w:rsid w:val="003B1268"/>
    <w:rsid w:val="003B4C42"/>
    <w:rsid w:val="003D1812"/>
    <w:rsid w:val="003D48A5"/>
    <w:rsid w:val="0042166A"/>
    <w:rsid w:val="004277AD"/>
    <w:rsid w:val="00437D56"/>
    <w:rsid w:val="00437F83"/>
    <w:rsid w:val="00461FA2"/>
    <w:rsid w:val="0047392C"/>
    <w:rsid w:val="00474034"/>
    <w:rsid w:val="004947D0"/>
    <w:rsid w:val="004A2D4C"/>
    <w:rsid w:val="004A6AA2"/>
    <w:rsid w:val="004D3D33"/>
    <w:rsid w:val="004E2500"/>
    <w:rsid w:val="004E3D27"/>
    <w:rsid w:val="004F4929"/>
    <w:rsid w:val="00503FDC"/>
    <w:rsid w:val="00517CE2"/>
    <w:rsid w:val="00532383"/>
    <w:rsid w:val="00555F4F"/>
    <w:rsid w:val="00556A73"/>
    <w:rsid w:val="0056040E"/>
    <w:rsid w:val="00560D60"/>
    <w:rsid w:val="005714B5"/>
    <w:rsid w:val="005775D6"/>
    <w:rsid w:val="00583FBC"/>
    <w:rsid w:val="00591575"/>
    <w:rsid w:val="005E4A1B"/>
    <w:rsid w:val="0060567E"/>
    <w:rsid w:val="00615FB7"/>
    <w:rsid w:val="00626CB8"/>
    <w:rsid w:val="00634407"/>
    <w:rsid w:val="00642874"/>
    <w:rsid w:val="006464B4"/>
    <w:rsid w:val="0065307C"/>
    <w:rsid w:val="006535C7"/>
    <w:rsid w:val="0066309F"/>
    <w:rsid w:val="006765E7"/>
    <w:rsid w:val="00690C50"/>
    <w:rsid w:val="00692C60"/>
    <w:rsid w:val="006D5208"/>
    <w:rsid w:val="00700473"/>
    <w:rsid w:val="007153F6"/>
    <w:rsid w:val="00715B96"/>
    <w:rsid w:val="00721949"/>
    <w:rsid w:val="0072767C"/>
    <w:rsid w:val="00731E62"/>
    <w:rsid w:val="00735A9D"/>
    <w:rsid w:val="00782362"/>
    <w:rsid w:val="007B6506"/>
    <w:rsid w:val="007B7C52"/>
    <w:rsid w:val="007B7CF5"/>
    <w:rsid w:val="007C5C77"/>
    <w:rsid w:val="007E225E"/>
    <w:rsid w:val="007E431B"/>
    <w:rsid w:val="008049FF"/>
    <w:rsid w:val="00835DCA"/>
    <w:rsid w:val="00836517"/>
    <w:rsid w:val="00837B3E"/>
    <w:rsid w:val="00840046"/>
    <w:rsid w:val="00841D9D"/>
    <w:rsid w:val="00847953"/>
    <w:rsid w:val="00850B26"/>
    <w:rsid w:val="008575C8"/>
    <w:rsid w:val="0086331B"/>
    <w:rsid w:val="00893D6B"/>
    <w:rsid w:val="008A4C0C"/>
    <w:rsid w:val="008A513A"/>
    <w:rsid w:val="008B7640"/>
    <w:rsid w:val="008C6CD9"/>
    <w:rsid w:val="008D792A"/>
    <w:rsid w:val="008E332B"/>
    <w:rsid w:val="009016CD"/>
    <w:rsid w:val="009130B0"/>
    <w:rsid w:val="00913D3C"/>
    <w:rsid w:val="009306A1"/>
    <w:rsid w:val="00941AA0"/>
    <w:rsid w:val="00942C8D"/>
    <w:rsid w:val="00943BD2"/>
    <w:rsid w:val="0096596F"/>
    <w:rsid w:val="00980A97"/>
    <w:rsid w:val="009A4BE4"/>
    <w:rsid w:val="009B49F3"/>
    <w:rsid w:val="009B7DB4"/>
    <w:rsid w:val="009C4529"/>
    <w:rsid w:val="009C665E"/>
    <w:rsid w:val="009D7D02"/>
    <w:rsid w:val="009E4481"/>
    <w:rsid w:val="009E78B4"/>
    <w:rsid w:val="00A17DC2"/>
    <w:rsid w:val="00A241BC"/>
    <w:rsid w:val="00A50855"/>
    <w:rsid w:val="00A9694E"/>
    <w:rsid w:val="00AA0D26"/>
    <w:rsid w:val="00AF6A69"/>
    <w:rsid w:val="00B01F55"/>
    <w:rsid w:val="00B14569"/>
    <w:rsid w:val="00B22B0C"/>
    <w:rsid w:val="00B32929"/>
    <w:rsid w:val="00B35356"/>
    <w:rsid w:val="00B479EF"/>
    <w:rsid w:val="00B54DF9"/>
    <w:rsid w:val="00B64C72"/>
    <w:rsid w:val="00B66649"/>
    <w:rsid w:val="00B755C1"/>
    <w:rsid w:val="00B875D3"/>
    <w:rsid w:val="00B94CAC"/>
    <w:rsid w:val="00B973EA"/>
    <w:rsid w:val="00BA0454"/>
    <w:rsid w:val="00BB0D67"/>
    <w:rsid w:val="00BB2B99"/>
    <w:rsid w:val="00BB7142"/>
    <w:rsid w:val="00BE2DDD"/>
    <w:rsid w:val="00BF7136"/>
    <w:rsid w:val="00C0233A"/>
    <w:rsid w:val="00C21C22"/>
    <w:rsid w:val="00C22CEB"/>
    <w:rsid w:val="00C36B42"/>
    <w:rsid w:val="00C43C57"/>
    <w:rsid w:val="00C51013"/>
    <w:rsid w:val="00C528AE"/>
    <w:rsid w:val="00C5556D"/>
    <w:rsid w:val="00C55953"/>
    <w:rsid w:val="00C56829"/>
    <w:rsid w:val="00C6074F"/>
    <w:rsid w:val="00C63143"/>
    <w:rsid w:val="00C63590"/>
    <w:rsid w:val="00C82BFA"/>
    <w:rsid w:val="00C95F47"/>
    <w:rsid w:val="00C96A3C"/>
    <w:rsid w:val="00C96DAD"/>
    <w:rsid w:val="00CB1176"/>
    <w:rsid w:val="00CB3979"/>
    <w:rsid w:val="00CB4D8D"/>
    <w:rsid w:val="00CC6EEC"/>
    <w:rsid w:val="00CC726D"/>
    <w:rsid w:val="00CD3C3E"/>
    <w:rsid w:val="00CD4923"/>
    <w:rsid w:val="00CE2358"/>
    <w:rsid w:val="00CF5321"/>
    <w:rsid w:val="00CF7DEB"/>
    <w:rsid w:val="00D020EA"/>
    <w:rsid w:val="00D0277D"/>
    <w:rsid w:val="00D04391"/>
    <w:rsid w:val="00D16383"/>
    <w:rsid w:val="00D1736D"/>
    <w:rsid w:val="00D30138"/>
    <w:rsid w:val="00D37982"/>
    <w:rsid w:val="00D76778"/>
    <w:rsid w:val="00D768D9"/>
    <w:rsid w:val="00D7754F"/>
    <w:rsid w:val="00D879D1"/>
    <w:rsid w:val="00D87A86"/>
    <w:rsid w:val="00DA11C9"/>
    <w:rsid w:val="00DC0982"/>
    <w:rsid w:val="00DC23B2"/>
    <w:rsid w:val="00DC4ED7"/>
    <w:rsid w:val="00DC5B06"/>
    <w:rsid w:val="00DC7615"/>
    <w:rsid w:val="00DC7E38"/>
    <w:rsid w:val="00DF1D01"/>
    <w:rsid w:val="00DF2756"/>
    <w:rsid w:val="00E07EF2"/>
    <w:rsid w:val="00E14295"/>
    <w:rsid w:val="00E347DE"/>
    <w:rsid w:val="00E4414B"/>
    <w:rsid w:val="00E51E79"/>
    <w:rsid w:val="00E54815"/>
    <w:rsid w:val="00E74A99"/>
    <w:rsid w:val="00E87373"/>
    <w:rsid w:val="00EA76DE"/>
    <w:rsid w:val="00EB1F5E"/>
    <w:rsid w:val="00EB6565"/>
    <w:rsid w:val="00EC6676"/>
    <w:rsid w:val="00EC693B"/>
    <w:rsid w:val="00EE4CCC"/>
    <w:rsid w:val="00F030FE"/>
    <w:rsid w:val="00F21D52"/>
    <w:rsid w:val="00F22C28"/>
    <w:rsid w:val="00F41558"/>
    <w:rsid w:val="00F61A47"/>
    <w:rsid w:val="00F81074"/>
    <w:rsid w:val="00F822A4"/>
    <w:rsid w:val="00F912F1"/>
    <w:rsid w:val="00F92DA5"/>
    <w:rsid w:val="00F9729E"/>
    <w:rsid w:val="00F97EF0"/>
    <w:rsid w:val="00FA47C5"/>
    <w:rsid w:val="00FC47E9"/>
    <w:rsid w:val="00FE4B94"/>
    <w:rsid w:val="00FF2928"/>
    <w:rsid w:val="00FF7B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colormru v:ext="edit" colors="#288e9c,#099,#23918e,#65ab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12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268"/>
    <w:rPr>
      <w:rFonts w:ascii="Tahoma" w:hAnsi="Tahoma" w:cs="Tahoma"/>
      <w:sz w:val="16"/>
      <w:szCs w:val="16"/>
    </w:rPr>
  </w:style>
  <w:style w:type="paragraph" w:styleId="Encabezado">
    <w:name w:val="header"/>
    <w:basedOn w:val="Normal"/>
    <w:link w:val="EncabezadoCar"/>
    <w:uiPriority w:val="99"/>
    <w:unhideWhenUsed/>
    <w:rsid w:val="00C559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5953"/>
  </w:style>
  <w:style w:type="paragraph" w:styleId="Piedepgina">
    <w:name w:val="footer"/>
    <w:basedOn w:val="Normal"/>
    <w:link w:val="PiedepginaCar"/>
    <w:uiPriority w:val="99"/>
    <w:unhideWhenUsed/>
    <w:rsid w:val="00C559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5953"/>
  </w:style>
  <w:style w:type="paragraph" w:styleId="Prrafodelista">
    <w:name w:val="List Paragraph"/>
    <w:basedOn w:val="Normal"/>
    <w:uiPriority w:val="34"/>
    <w:qFormat/>
    <w:rsid w:val="003A7906"/>
    <w:pPr>
      <w:spacing w:after="200" w:line="276" w:lineRule="auto"/>
      <w:ind w:left="720"/>
      <w:contextualSpacing/>
    </w:pPr>
    <w:rPr>
      <w:lang w:val="es-EC"/>
    </w:rPr>
  </w:style>
  <w:style w:type="paragraph" w:customStyle="1" w:styleId="Default">
    <w:name w:val="Default"/>
    <w:rsid w:val="00DC5B06"/>
    <w:pPr>
      <w:autoSpaceDE w:val="0"/>
      <w:autoSpaceDN w:val="0"/>
      <w:adjustRightInd w:val="0"/>
      <w:spacing w:after="0" w:line="240" w:lineRule="auto"/>
    </w:pPr>
    <w:rPr>
      <w:rFonts w:ascii="Arial" w:hAnsi="Arial" w:cs="Arial"/>
      <w:color w:val="000000"/>
      <w:sz w:val="24"/>
      <w:szCs w:val="24"/>
      <w:lang w:val="es-EC"/>
    </w:rPr>
  </w:style>
  <w:style w:type="table" w:styleId="Tablaconcuadrcula">
    <w:name w:val="Table Grid"/>
    <w:basedOn w:val="Tablanormal"/>
    <w:uiPriority w:val="59"/>
    <w:rsid w:val="00DC5B06"/>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0768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68A2"/>
    <w:rPr>
      <w:sz w:val="20"/>
      <w:szCs w:val="20"/>
    </w:rPr>
  </w:style>
  <w:style w:type="character" w:styleId="Refdenotaalpie">
    <w:name w:val="footnote reference"/>
    <w:basedOn w:val="Fuentedeprrafopredeter"/>
    <w:uiPriority w:val="99"/>
    <w:semiHidden/>
    <w:unhideWhenUsed/>
    <w:rsid w:val="000768A2"/>
    <w:rPr>
      <w:vertAlign w:val="superscript"/>
    </w:rPr>
  </w:style>
  <w:style w:type="character" w:styleId="Hipervnculo">
    <w:name w:val="Hyperlink"/>
    <w:basedOn w:val="Fuentedeprrafopredeter"/>
    <w:uiPriority w:val="99"/>
    <w:unhideWhenUsed/>
    <w:rsid w:val="00BB7142"/>
    <w:rPr>
      <w:color w:val="0000FF"/>
      <w:u w:val="single"/>
    </w:rPr>
  </w:style>
  <w:style w:type="paragraph" w:customStyle="1" w:styleId="Pa0">
    <w:name w:val="Pa0"/>
    <w:basedOn w:val="Default"/>
    <w:next w:val="Default"/>
    <w:uiPriority w:val="99"/>
    <w:rsid w:val="00BB7142"/>
    <w:pPr>
      <w:spacing w:line="241" w:lineRule="atLeast"/>
    </w:pPr>
    <w:rPr>
      <w:rFonts w:ascii="Gill Sans Std Light" w:hAnsi="Gill Sans Std Light" w:cstheme="minorBidi"/>
      <w:color w:val="auto"/>
    </w:rPr>
  </w:style>
  <w:style w:type="character" w:customStyle="1" w:styleId="A5">
    <w:name w:val="A5"/>
    <w:uiPriority w:val="99"/>
    <w:rsid w:val="00BB7142"/>
    <w:rPr>
      <w:rFonts w:cs="Gill Sans Std Ligh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globoCar"/>
    <w:uiPriority w:val="99"/>
    <w:semiHidden/>
    <w:unhideWhenUsed/>
    <w:rsid w:val="003B1268"/>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3B1268"/>
    <w:rPr>
      <w:rFonts w:ascii="Tahoma" w:hAnsi="Tahoma" w:cs="Tahoma"/>
      <w:sz w:val="16"/>
      <w:szCs w:val="16"/>
    </w:rPr>
  </w:style>
  <w:style w:type="paragraph" w:styleId="Header">
    <w:name w:val="header"/>
    <w:basedOn w:val="Normal"/>
    <w:link w:val="EncabezadoCar"/>
    <w:uiPriority w:val="99"/>
    <w:unhideWhenUsed/>
    <w:rsid w:val="00C55953"/>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C55953"/>
  </w:style>
  <w:style w:type="paragraph" w:styleId="Footer">
    <w:name w:val="footer"/>
    <w:basedOn w:val="Normal"/>
    <w:link w:val="PiedepginaCar"/>
    <w:uiPriority w:val="99"/>
    <w:unhideWhenUsed/>
    <w:rsid w:val="00C55953"/>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C55953"/>
  </w:style>
  <w:style w:type="paragraph" w:styleId="ListParagraph">
    <w:name w:val="List Paragraph"/>
    <w:basedOn w:val="Normal"/>
    <w:uiPriority w:val="34"/>
    <w:qFormat/>
    <w:rsid w:val="003A7906"/>
    <w:pPr>
      <w:spacing w:after="200" w:line="276" w:lineRule="auto"/>
      <w:ind w:left="720"/>
      <w:contextualSpacing/>
    </w:pPr>
    <w:rPr>
      <w:lang w:val="es-EC"/>
    </w:rPr>
  </w:style>
  <w:style w:type="paragraph" w:customStyle="1" w:styleId="Default">
    <w:name w:val="Default"/>
    <w:rsid w:val="00DC5B06"/>
    <w:pPr>
      <w:autoSpaceDE w:val="0"/>
      <w:autoSpaceDN w:val="0"/>
      <w:adjustRightInd w:val="0"/>
      <w:spacing w:after="0" w:line="240" w:lineRule="auto"/>
    </w:pPr>
    <w:rPr>
      <w:rFonts w:ascii="Arial" w:hAnsi="Arial" w:cs="Arial"/>
      <w:color w:val="000000"/>
      <w:sz w:val="24"/>
      <w:szCs w:val="24"/>
      <w:lang w:val="es-EC"/>
    </w:rPr>
  </w:style>
  <w:style w:type="table" w:styleId="TableGrid">
    <w:name w:val="Table Grid"/>
    <w:basedOn w:val="TableNormal"/>
    <w:uiPriority w:val="59"/>
    <w:rsid w:val="00DC5B06"/>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onotapieCar"/>
    <w:uiPriority w:val="99"/>
    <w:semiHidden/>
    <w:unhideWhenUsed/>
    <w:rsid w:val="000768A2"/>
    <w:pPr>
      <w:spacing w:after="0" w:line="240" w:lineRule="auto"/>
    </w:pPr>
    <w:rPr>
      <w:sz w:val="20"/>
      <w:szCs w:val="20"/>
    </w:rPr>
  </w:style>
  <w:style w:type="character" w:customStyle="1" w:styleId="TextonotapieCar">
    <w:name w:val="Texto nota pie Car"/>
    <w:basedOn w:val="DefaultParagraphFont"/>
    <w:link w:val="FootnoteText"/>
    <w:uiPriority w:val="99"/>
    <w:semiHidden/>
    <w:rsid w:val="000768A2"/>
    <w:rPr>
      <w:sz w:val="20"/>
      <w:szCs w:val="20"/>
    </w:rPr>
  </w:style>
  <w:style w:type="character" w:styleId="FootnoteReference">
    <w:name w:val="footnote reference"/>
    <w:basedOn w:val="DefaultParagraphFont"/>
    <w:uiPriority w:val="99"/>
    <w:semiHidden/>
    <w:unhideWhenUsed/>
    <w:rsid w:val="000768A2"/>
    <w:rPr>
      <w:vertAlign w:val="superscript"/>
    </w:rPr>
  </w:style>
  <w:style w:type="character" w:styleId="Hyperlink">
    <w:name w:val="Hyperlink"/>
    <w:basedOn w:val="DefaultParagraphFont"/>
    <w:uiPriority w:val="99"/>
    <w:unhideWhenUsed/>
    <w:rsid w:val="00BB7142"/>
    <w:rPr>
      <w:color w:val="0000FF"/>
      <w:u w:val="single"/>
    </w:rPr>
  </w:style>
  <w:style w:type="paragraph" w:customStyle="1" w:styleId="Pa0">
    <w:name w:val="Pa0"/>
    <w:basedOn w:val="Default"/>
    <w:next w:val="Default"/>
    <w:uiPriority w:val="99"/>
    <w:rsid w:val="00BB7142"/>
    <w:pPr>
      <w:spacing w:line="241" w:lineRule="atLeast"/>
    </w:pPr>
    <w:rPr>
      <w:rFonts w:ascii="Gill Sans Std Light" w:hAnsi="Gill Sans Std Light" w:cstheme="minorBidi"/>
      <w:color w:val="auto"/>
    </w:rPr>
  </w:style>
  <w:style w:type="character" w:customStyle="1" w:styleId="A5">
    <w:name w:val="A5"/>
    <w:uiPriority w:val="99"/>
    <w:rsid w:val="00BB7142"/>
    <w:rPr>
      <w:rFonts w:cs="Gill Sans Std Light"/>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icio.ifai.org.mx/Publicaciones/cuadernillo3.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boomeran.com/upload/ficheros/noticias/2232_fovejer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belion.org/docs/16955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lacso.org.ec/docs/partcota.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51EE-CE9F-494B-B39A-C93048AB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2519</Words>
  <Characters>13858</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monica.abad</cp:lastModifiedBy>
  <cp:revision>3</cp:revision>
  <cp:lastPrinted>2015-07-17T17:41:00Z</cp:lastPrinted>
  <dcterms:created xsi:type="dcterms:W3CDTF">2015-07-17T17:35:00Z</dcterms:created>
  <dcterms:modified xsi:type="dcterms:W3CDTF">2015-07-17T17:46:00Z</dcterms:modified>
</cp:coreProperties>
</file>