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1CD96" w14:textId="77777777" w:rsidR="00944598" w:rsidRPr="0017195A" w:rsidRDefault="00944598" w:rsidP="00944598">
      <w:pPr>
        <w:pStyle w:val="Sinespaciado"/>
      </w:pPr>
      <w:bookmarkStart w:id="0" w:name="_Hlk170213699"/>
      <w:bookmarkStart w:id="1" w:name="_Hlk170224143"/>
      <w:bookmarkStart w:id="2" w:name="_Hlk170296020"/>
    </w:p>
    <w:p w14:paraId="4AD8C098" w14:textId="77777777" w:rsidR="00944598" w:rsidRPr="0017195A" w:rsidRDefault="00944598" w:rsidP="00944598">
      <w:pPr>
        <w:pStyle w:val="Sinespaciado"/>
        <w:jc w:val="center"/>
      </w:pPr>
    </w:p>
    <w:p w14:paraId="78615D88" w14:textId="77777777" w:rsidR="00944598" w:rsidRPr="0017195A" w:rsidRDefault="00944598" w:rsidP="00944598">
      <w:pPr>
        <w:pStyle w:val="Sinespaciado"/>
        <w:jc w:val="center"/>
      </w:pPr>
      <w:r w:rsidRPr="0017195A">
        <w:t>BOLETÍN DE PRENSA</w:t>
      </w:r>
    </w:p>
    <w:p w14:paraId="4A4E3433" w14:textId="77777777" w:rsidR="00944598" w:rsidRPr="0017195A" w:rsidRDefault="00944598" w:rsidP="00944598">
      <w:pPr>
        <w:pStyle w:val="Sinespaciado"/>
        <w:jc w:val="center"/>
      </w:pPr>
    </w:p>
    <w:p w14:paraId="353563DE" w14:textId="23266045" w:rsidR="00944598" w:rsidRPr="0017195A" w:rsidRDefault="00944598" w:rsidP="00944598">
      <w:pPr>
        <w:pStyle w:val="Sinespaciado"/>
      </w:pPr>
      <w:r w:rsidRPr="0017195A">
        <w:t>HGPT, 0</w:t>
      </w:r>
      <w:r>
        <w:t>6</w:t>
      </w:r>
      <w:r>
        <w:t>7</w:t>
      </w:r>
      <w:r w:rsidRPr="0017195A">
        <w:t xml:space="preserve"> </w:t>
      </w:r>
      <w:r>
        <w:t>03</w:t>
      </w:r>
      <w:r w:rsidRPr="0017195A">
        <w:t>/</w:t>
      </w:r>
      <w:r>
        <w:t>10</w:t>
      </w:r>
      <w:r w:rsidRPr="0017195A">
        <w:t>/2023</w:t>
      </w:r>
    </w:p>
    <w:p w14:paraId="5C44FF3B" w14:textId="77777777" w:rsidR="00944598" w:rsidRPr="0017195A" w:rsidRDefault="00944598" w:rsidP="00944598">
      <w:pPr>
        <w:pStyle w:val="Sinespaciado"/>
      </w:pPr>
    </w:p>
    <w:bookmarkEnd w:id="0"/>
    <w:bookmarkEnd w:id="1"/>
    <w:bookmarkEnd w:id="2"/>
    <w:p w14:paraId="18777DE7" w14:textId="77777777" w:rsidR="00944598" w:rsidRPr="00944598" w:rsidRDefault="00944598" w:rsidP="00944598">
      <w:pPr>
        <w:jc w:val="center"/>
        <w:rPr>
          <w:b/>
          <w:bCs/>
        </w:rPr>
      </w:pPr>
      <w:r w:rsidRPr="00944598">
        <w:rPr>
          <w:b/>
          <w:bCs/>
        </w:rPr>
        <w:t>PDOT</w:t>
      </w:r>
    </w:p>
    <w:p w14:paraId="3B25B885" w14:textId="77777777" w:rsidR="00944598" w:rsidRDefault="00944598" w:rsidP="00944598">
      <w:pPr>
        <w:jc w:val="center"/>
        <w:rPr>
          <w:b/>
          <w:bCs/>
        </w:rPr>
      </w:pPr>
      <w:r w:rsidRPr="00944598">
        <w:rPr>
          <w:b/>
          <w:bCs/>
        </w:rPr>
        <w:t>ACTUALIZACIÓN DEL PLAN PROVINCIAL DE DESARROLLO</w:t>
      </w:r>
    </w:p>
    <w:p w14:paraId="4C45DA96" w14:textId="77777777" w:rsidR="00944598" w:rsidRPr="00944598" w:rsidRDefault="00944598" w:rsidP="00944598">
      <w:pPr>
        <w:jc w:val="center"/>
        <w:rPr>
          <w:b/>
          <w:bCs/>
        </w:rPr>
      </w:pPr>
    </w:p>
    <w:p w14:paraId="3124A999" w14:textId="77777777" w:rsidR="00944598" w:rsidRPr="00944598" w:rsidRDefault="00944598" w:rsidP="00944598">
      <w:pPr>
        <w:jc w:val="both"/>
      </w:pPr>
      <w:r w:rsidRPr="00944598">
        <w:t>En el marco del Art. 41 del COOTAD,  donde se establecen las funciones de los GAD´S Provinciales que determina ”elaborar y ejecutar el Plan Provincial de Desarrollo, el de ordenamiento territorial  y las políticas públicas en el ámbito de sus competencias y en su circunscripción”, el Gobierno Provincial de Tungurahua a través de la Dirección de Planificación, el martes 3 de octubre inició con reuniones de trabajo con los Directores, personal técnico y operativo de las  diferentes direcciones de la institución provincial con el fin de contar con un plan integral provincial de desarrollo y la  planificación provincial que permita la operatividad de proyectos, obras y otros para los próximos cuatro años de gestión.</w:t>
      </w:r>
    </w:p>
    <w:p w14:paraId="668B1FE8" w14:textId="77777777" w:rsidR="00944598" w:rsidRPr="00944598" w:rsidRDefault="00944598" w:rsidP="00944598">
      <w:pPr>
        <w:jc w:val="both"/>
      </w:pPr>
      <w:r w:rsidRPr="00944598">
        <w:t>De acuerdo a una agenda determinada al interior de la institución, se inició con la Dirección de Producción y continuarán con las Direcciones de Recursos Hídricos, Calidad Ambiental, Vías y Construcción, Unidad de Mantenimiento Vial, Administrativo, Financiero, Sistemas, Cultura, Viceprefectura y concluirá con el Parlamento Gente.  </w:t>
      </w:r>
    </w:p>
    <w:p w14:paraId="0253F282" w14:textId="77777777" w:rsidR="00944598" w:rsidRPr="00944598" w:rsidRDefault="00944598" w:rsidP="00944598">
      <w:pPr>
        <w:jc w:val="both"/>
      </w:pPr>
      <w:r w:rsidRPr="00944598">
        <w:t>El Director de Planificación Robert Ríos, destacó que se cuenta con una hoja de ruta  para actualización de Plan de Desarrollo  y Ordenamiento Territorial de la provincia de Tungurahua y varios espacios de participación ciudadana donde se desarrollaron 9 asambleas cantonales en la provincia y asambleas ciudadanas de los Parlamentos Agua, Gente y Trabajo donde se definieron algunos requerimientos provinciales que se los articula con las direcciones operativas de la Prefectura de la Provincia, priorizando la programación de alcance que permita hacer una planificación para los próximos 4 años.</w:t>
      </w:r>
    </w:p>
    <w:p w14:paraId="698B15EE" w14:textId="77777777" w:rsidR="00944598" w:rsidRPr="00944598" w:rsidRDefault="00944598" w:rsidP="00944598">
      <w:pPr>
        <w:jc w:val="both"/>
      </w:pPr>
      <w:r w:rsidRPr="00944598">
        <w:t>En lo que respecta a la reunión con la Dirección de Producción, que contó con la presencia de la Directora, Lilia Villavicencio y personal técnico a lo que se sumó la participación de Corpoambato, con quienes inició el trabajo operativo a través de la Estrategia Agropecuaria, Estrategia de Turismo, Agenda de Competitividad,  Red de Parques que se son instrumentos que se han implementado para fomentar el desarrollo económico territorial en la provincia y que sin duda alguna son los insumos básicos para ir actuando en la planificación territorial.</w:t>
      </w:r>
    </w:p>
    <w:p w14:paraId="17D527DA" w14:textId="77777777" w:rsidR="00944598" w:rsidRPr="00944598" w:rsidRDefault="00944598" w:rsidP="00944598">
      <w:pPr>
        <w:jc w:val="both"/>
      </w:pPr>
      <w:r w:rsidRPr="00944598">
        <w:t>Los tiempos están dados, tenemos tres semanas para ir complementando la parte de diagnóstico con estadísticas de cada uno de los sectores productivos a lo que se suma los requerimientos de la participación ciudadana.</w:t>
      </w:r>
    </w:p>
    <w:p w14:paraId="67669F40" w14:textId="77777777" w:rsidR="00944598" w:rsidRPr="00944598" w:rsidRDefault="00944598" w:rsidP="00944598">
      <w:pPr>
        <w:jc w:val="both"/>
      </w:pPr>
      <w:r w:rsidRPr="00944598">
        <w:t>Las priorizaciones que se vayan dando con la Dirección de Producción permitirá formular la Propuesta o Modelo Económico deseado ir uniendo  con las intervenciones en infraestructura, capacitación, servicios, asistencia técnica e innovación del Eje Productivo, señaló el Director de Planificación de la Prefectura de la Provincia.   </w:t>
      </w:r>
    </w:p>
    <w:p w14:paraId="66F837E9" w14:textId="77777777" w:rsidR="00944598" w:rsidRPr="00944598" w:rsidRDefault="00944598" w:rsidP="00944598">
      <w:pPr>
        <w:jc w:val="both"/>
      </w:pPr>
      <w:r w:rsidRPr="00944598">
        <w:t xml:space="preserve">En el marco de la reunión, los técnicos de la Dirección de Producción conocieron de manera amplia el trabajo que deben cumplir para la actualización del Plan Provincial  de Desarrollo en relación a las actividades económicas y productivas, empleo,  concentración y distribución de riqueza, sectores productivos a nivel provincial, </w:t>
      </w:r>
      <w:r w:rsidRPr="00944598">
        <w:lastRenderedPageBreak/>
        <w:t>turismo rural,  espacios de articulación  intersectorial,  alianzas de gestión , sectores productivos y patrimoniales, entre otros.  </w:t>
      </w:r>
    </w:p>
    <w:p w14:paraId="5B85C16E" w14:textId="77777777" w:rsidR="00944598" w:rsidRPr="00944598" w:rsidRDefault="00944598" w:rsidP="00944598">
      <w:pPr>
        <w:jc w:val="both"/>
      </w:pPr>
      <w:r w:rsidRPr="00944598">
        <w:t>La Dirección de Planificación presentó ejes transversales en donde se destacó la igualdad de derechos, protección ante riesgos y desastres, adopción de medidas ante el cambio climático, desnutrición crónica infantil así como la amenaza natural, amenaza antrópica y se hizo conocer el Marco Estratégico del PDOT y el Plan de Desarrollo y Ordenamiento Territorial.</w:t>
      </w:r>
    </w:p>
    <w:p w14:paraId="0F48CFAD" w14:textId="77777777" w:rsidR="00944598" w:rsidRPr="00944598" w:rsidRDefault="00944598" w:rsidP="00944598">
      <w:pPr>
        <w:jc w:val="both"/>
      </w:pPr>
    </w:p>
    <w:sectPr w:rsidR="00944598" w:rsidRPr="00944598" w:rsidSect="00944598">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36A1D"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F77DA99" wp14:editId="340A0CAE">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5235"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2DD7F2BB" wp14:editId="5087A954">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98"/>
    <w:rsid w:val="00944598"/>
    <w:rsid w:val="00E338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E8D3"/>
  <w15:chartTrackingRefBased/>
  <w15:docId w15:val="{26EAA302-9080-449F-A382-D3604FE2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98"/>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944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4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45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45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45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45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5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5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59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5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45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45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45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45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45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5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5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598"/>
    <w:rPr>
      <w:rFonts w:eastAsiaTheme="majorEastAsia" w:cstheme="majorBidi"/>
      <w:color w:val="272727" w:themeColor="text1" w:themeTint="D8"/>
    </w:rPr>
  </w:style>
  <w:style w:type="paragraph" w:styleId="Ttulo">
    <w:name w:val="Title"/>
    <w:basedOn w:val="Normal"/>
    <w:next w:val="Normal"/>
    <w:link w:val="TtuloCar"/>
    <w:uiPriority w:val="10"/>
    <w:qFormat/>
    <w:rsid w:val="0094459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5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5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5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598"/>
    <w:pPr>
      <w:spacing w:before="160"/>
      <w:jc w:val="center"/>
    </w:pPr>
    <w:rPr>
      <w:i/>
      <w:iCs/>
      <w:color w:val="404040" w:themeColor="text1" w:themeTint="BF"/>
    </w:rPr>
  </w:style>
  <w:style w:type="character" w:customStyle="1" w:styleId="CitaCar">
    <w:name w:val="Cita Car"/>
    <w:basedOn w:val="Fuentedeprrafopredeter"/>
    <w:link w:val="Cita"/>
    <w:uiPriority w:val="29"/>
    <w:rsid w:val="00944598"/>
    <w:rPr>
      <w:i/>
      <w:iCs/>
      <w:color w:val="404040" w:themeColor="text1" w:themeTint="BF"/>
    </w:rPr>
  </w:style>
  <w:style w:type="paragraph" w:styleId="Prrafodelista">
    <w:name w:val="List Paragraph"/>
    <w:basedOn w:val="Normal"/>
    <w:uiPriority w:val="34"/>
    <w:qFormat/>
    <w:rsid w:val="00944598"/>
    <w:pPr>
      <w:ind w:left="720"/>
      <w:contextualSpacing/>
    </w:pPr>
  </w:style>
  <w:style w:type="character" w:styleId="nfasisintenso">
    <w:name w:val="Intense Emphasis"/>
    <w:basedOn w:val="Fuentedeprrafopredeter"/>
    <w:uiPriority w:val="21"/>
    <w:qFormat/>
    <w:rsid w:val="00944598"/>
    <w:rPr>
      <w:i/>
      <w:iCs/>
      <w:color w:val="0F4761" w:themeColor="accent1" w:themeShade="BF"/>
    </w:rPr>
  </w:style>
  <w:style w:type="paragraph" w:styleId="Citadestacada">
    <w:name w:val="Intense Quote"/>
    <w:basedOn w:val="Normal"/>
    <w:next w:val="Normal"/>
    <w:link w:val="CitadestacadaCar"/>
    <w:uiPriority w:val="30"/>
    <w:qFormat/>
    <w:rsid w:val="0094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4598"/>
    <w:rPr>
      <w:i/>
      <w:iCs/>
      <w:color w:val="0F4761" w:themeColor="accent1" w:themeShade="BF"/>
    </w:rPr>
  </w:style>
  <w:style w:type="character" w:styleId="Referenciaintensa">
    <w:name w:val="Intense Reference"/>
    <w:basedOn w:val="Fuentedeprrafopredeter"/>
    <w:uiPriority w:val="32"/>
    <w:qFormat/>
    <w:rsid w:val="00944598"/>
    <w:rPr>
      <w:b/>
      <w:bCs/>
      <w:smallCaps/>
      <w:color w:val="0F4761" w:themeColor="accent1" w:themeShade="BF"/>
      <w:spacing w:val="5"/>
    </w:rPr>
  </w:style>
  <w:style w:type="paragraph" w:styleId="Sinespaciado">
    <w:name w:val="No Spacing"/>
    <w:uiPriority w:val="1"/>
    <w:qFormat/>
    <w:rsid w:val="00944598"/>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944598"/>
    <w:pPr>
      <w:tabs>
        <w:tab w:val="center" w:pos="4252"/>
        <w:tab w:val="right" w:pos="8504"/>
      </w:tabs>
    </w:pPr>
  </w:style>
  <w:style w:type="character" w:customStyle="1" w:styleId="EncabezadoCar">
    <w:name w:val="Encabezado Car"/>
    <w:basedOn w:val="Fuentedeprrafopredeter"/>
    <w:link w:val="Encabezado"/>
    <w:uiPriority w:val="99"/>
    <w:rsid w:val="00944598"/>
    <w:rPr>
      <w:rFonts w:ascii="Calibri" w:eastAsia="Calibri" w:hAnsi="Calibri" w:cs="Times New Roman"/>
      <w:kern w:val="0"/>
      <w14:ligatures w14:val="none"/>
    </w:rPr>
  </w:style>
  <w:style w:type="paragraph" w:styleId="Piedepgina">
    <w:name w:val="footer"/>
    <w:basedOn w:val="Normal"/>
    <w:link w:val="PiedepginaCar"/>
    <w:uiPriority w:val="99"/>
    <w:unhideWhenUsed/>
    <w:rsid w:val="00944598"/>
    <w:pPr>
      <w:tabs>
        <w:tab w:val="center" w:pos="4252"/>
        <w:tab w:val="right" w:pos="8504"/>
      </w:tabs>
    </w:pPr>
  </w:style>
  <w:style w:type="character" w:customStyle="1" w:styleId="PiedepginaCar">
    <w:name w:val="Pie de página Car"/>
    <w:basedOn w:val="Fuentedeprrafopredeter"/>
    <w:link w:val="Piedepgina"/>
    <w:uiPriority w:val="99"/>
    <w:rsid w:val="0094459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522906">
      <w:bodyDiv w:val="1"/>
      <w:marLeft w:val="0"/>
      <w:marRight w:val="0"/>
      <w:marTop w:val="0"/>
      <w:marBottom w:val="0"/>
      <w:divBdr>
        <w:top w:val="none" w:sz="0" w:space="0" w:color="auto"/>
        <w:left w:val="none" w:sz="0" w:space="0" w:color="auto"/>
        <w:bottom w:val="none" w:sz="0" w:space="0" w:color="auto"/>
        <w:right w:val="none" w:sz="0" w:space="0" w:color="auto"/>
      </w:divBdr>
      <w:divsChild>
        <w:div w:id="26301703">
          <w:marLeft w:val="0"/>
          <w:marRight w:val="0"/>
          <w:marTop w:val="0"/>
          <w:marBottom w:val="375"/>
          <w:divBdr>
            <w:top w:val="none" w:sz="0" w:space="0" w:color="auto"/>
            <w:left w:val="none" w:sz="0" w:space="0" w:color="auto"/>
            <w:bottom w:val="none" w:sz="0" w:space="0" w:color="auto"/>
            <w:right w:val="none" w:sz="0" w:space="0" w:color="auto"/>
          </w:divBdr>
        </w:div>
        <w:div w:id="1886066433">
          <w:marLeft w:val="0"/>
          <w:marRight w:val="0"/>
          <w:marTop w:val="0"/>
          <w:marBottom w:val="0"/>
          <w:divBdr>
            <w:top w:val="none" w:sz="0" w:space="0" w:color="auto"/>
            <w:left w:val="none" w:sz="0" w:space="0" w:color="auto"/>
            <w:bottom w:val="none" w:sz="0" w:space="0" w:color="auto"/>
            <w:right w:val="none" w:sz="0" w:space="0" w:color="auto"/>
          </w:divBdr>
          <w:divsChild>
            <w:div w:id="128281180">
              <w:marLeft w:val="0"/>
              <w:marRight w:val="0"/>
              <w:marTop w:val="0"/>
              <w:marBottom w:val="0"/>
              <w:divBdr>
                <w:top w:val="none" w:sz="0" w:space="0" w:color="auto"/>
                <w:left w:val="none" w:sz="0" w:space="0" w:color="auto"/>
                <w:bottom w:val="none" w:sz="0" w:space="0" w:color="auto"/>
                <w:right w:val="none" w:sz="0" w:space="0" w:color="auto"/>
              </w:divBdr>
              <w:divsChild>
                <w:div w:id="535239171">
                  <w:marLeft w:val="0"/>
                  <w:marRight w:val="0"/>
                  <w:marTop w:val="0"/>
                  <w:marBottom w:val="0"/>
                  <w:divBdr>
                    <w:top w:val="none" w:sz="0" w:space="0" w:color="auto"/>
                    <w:left w:val="none" w:sz="0" w:space="0" w:color="auto"/>
                    <w:bottom w:val="none" w:sz="0" w:space="0" w:color="auto"/>
                    <w:right w:val="none" w:sz="0" w:space="0" w:color="auto"/>
                  </w:divBdr>
                  <w:divsChild>
                    <w:div w:id="1766996196">
                      <w:marLeft w:val="0"/>
                      <w:marRight w:val="0"/>
                      <w:marTop w:val="0"/>
                      <w:marBottom w:val="0"/>
                      <w:divBdr>
                        <w:top w:val="none" w:sz="0" w:space="0" w:color="auto"/>
                        <w:left w:val="none" w:sz="0" w:space="0" w:color="auto"/>
                        <w:bottom w:val="none" w:sz="0" w:space="0" w:color="auto"/>
                        <w:right w:val="none" w:sz="0" w:space="0" w:color="auto"/>
                      </w:divBdr>
                      <w:divsChild>
                        <w:div w:id="1397975552">
                          <w:marLeft w:val="0"/>
                          <w:marRight w:val="0"/>
                          <w:marTop w:val="0"/>
                          <w:marBottom w:val="0"/>
                          <w:divBdr>
                            <w:top w:val="none" w:sz="0" w:space="0" w:color="auto"/>
                            <w:left w:val="none" w:sz="0" w:space="0" w:color="auto"/>
                            <w:bottom w:val="none" w:sz="0" w:space="0" w:color="auto"/>
                            <w:right w:val="none" w:sz="0" w:space="0" w:color="auto"/>
                          </w:divBdr>
                          <w:divsChild>
                            <w:div w:id="2101295320">
                              <w:marLeft w:val="0"/>
                              <w:marRight w:val="0"/>
                              <w:marTop w:val="0"/>
                              <w:marBottom w:val="0"/>
                              <w:divBdr>
                                <w:top w:val="none" w:sz="0" w:space="0" w:color="auto"/>
                                <w:left w:val="none" w:sz="0" w:space="0" w:color="auto"/>
                                <w:bottom w:val="none" w:sz="0" w:space="0" w:color="auto"/>
                                <w:right w:val="none" w:sz="0" w:space="0" w:color="auto"/>
                              </w:divBdr>
                              <w:divsChild>
                                <w:div w:id="1031297257">
                                  <w:marLeft w:val="0"/>
                                  <w:marRight w:val="0"/>
                                  <w:marTop w:val="0"/>
                                  <w:marBottom w:val="0"/>
                                  <w:divBdr>
                                    <w:top w:val="none" w:sz="0" w:space="0" w:color="auto"/>
                                    <w:left w:val="none" w:sz="0" w:space="0" w:color="auto"/>
                                    <w:bottom w:val="none" w:sz="0" w:space="0" w:color="auto"/>
                                    <w:right w:val="none" w:sz="0" w:space="0" w:color="auto"/>
                                  </w:divBdr>
                                  <w:divsChild>
                                    <w:div w:id="788742350">
                                      <w:marLeft w:val="0"/>
                                      <w:marRight w:val="0"/>
                                      <w:marTop w:val="0"/>
                                      <w:marBottom w:val="0"/>
                                      <w:divBdr>
                                        <w:top w:val="none" w:sz="0" w:space="0" w:color="auto"/>
                                        <w:left w:val="none" w:sz="0" w:space="0" w:color="auto"/>
                                        <w:bottom w:val="none" w:sz="0" w:space="0" w:color="auto"/>
                                        <w:right w:val="none" w:sz="0" w:space="0" w:color="auto"/>
                                      </w:divBdr>
                                      <w:divsChild>
                                        <w:div w:id="2461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49770">
                          <w:marLeft w:val="0"/>
                          <w:marRight w:val="0"/>
                          <w:marTop w:val="0"/>
                          <w:marBottom w:val="0"/>
                          <w:divBdr>
                            <w:top w:val="none" w:sz="0" w:space="0" w:color="auto"/>
                            <w:left w:val="none" w:sz="0" w:space="0" w:color="auto"/>
                            <w:bottom w:val="none" w:sz="0" w:space="0" w:color="auto"/>
                            <w:right w:val="none" w:sz="0" w:space="0" w:color="auto"/>
                          </w:divBdr>
                          <w:divsChild>
                            <w:div w:id="1886987290">
                              <w:marLeft w:val="0"/>
                              <w:marRight w:val="0"/>
                              <w:marTop w:val="0"/>
                              <w:marBottom w:val="0"/>
                              <w:divBdr>
                                <w:top w:val="none" w:sz="0" w:space="0" w:color="auto"/>
                                <w:left w:val="none" w:sz="0" w:space="0" w:color="auto"/>
                                <w:bottom w:val="none" w:sz="0" w:space="0" w:color="auto"/>
                                <w:right w:val="none" w:sz="0" w:space="0" w:color="auto"/>
                              </w:divBdr>
                              <w:divsChild>
                                <w:div w:id="497157226">
                                  <w:marLeft w:val="0"/>
                                  <w:marRight w:val="0"/>
                                  <w:marTop w:val="0"/>
                                  <w:marBottom w:val="0"/>
                                  <w:divBdr>
                                    <w:top w:val="none" w:sz="0" w:space="0" w:color="auto"/>
                                    <w:left w:val="none" w:sz="0" w:space="0" w:color="auto"/>
                                    <w:bottom w:val="none" w:sz="0" w:space="0" w:color="auto"/>
                                    <w:right w:val="none" w:sz="0" w:space="0" w:color="auto"/>
                                  </w:divBdr>
                                  <w:divsChild>
                                    <w:div w:id="479690191">
                                      <w:marLeft w:val="0"/>
                                      <w:marRight w:val="0"/>
                                      <w:marTop w:val="0"/>
                                      <w:marBottom w:val="0"/>
                                      <w:divBdr>
                                        <w:top w:val="none" w:sz="0" w:space="0" w:color="auto"/>
                                        <w:left w:val="none" w:sz="0" w:space="0" w:color="auto"/>
                                        <w:bottom w:val="none" w:sz="0" w:space="0" w:color="auto"/>
                                        <w:right w:val="none" w:sz="0" w:space="0" w:color="auto"/>
                                      </w:divBdr>
                                      <w:divsChild>
                                        <w:div w:id="611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324517">
      <w:bodyDiv w:val="1"/>
      <w:marLeft w:val="0"/>
      <w:marRight w:val="0"/>
      <w:marTop w:val="0"/>
      <w:marBottom w:val="0"/>
      <w:divBdr>
        <w:top w:val="none" w:sz="0" w:space="0" w:color="auto"/>
        <w:left w:val="none" w:sz="0" w:space="0" w:color="auto"/>
        <w:bottom w:val="none" w:sz="0" w:space="0" w:color="auto"/>
        <w:right w:val="none" w:sz="0" w:space="0" w:color="auto"/>
      </w:divBdr>
      <w:divsChild>
        <w:div w:id="857886822">
          <w:marLeft w:val="0"/>
          <w:marRight w:val="0"/>
          <w:marTop w:val="0"/>
          <w:marBottom w:val="375"/>
          <w:divBdr>
            <w:top w:val="none" w:sz="0" w:space="0" w:color="auto"/>
            <w:left w:val="none" w:sz="0" w:space="0" w:color="auto"/>
            <w:bottom w:val="none" w:sz="0" w:space="0" w:color="auto"/>
            <w:right w:val="none" w:sz="0" w:space="0" w:color="auto"/>
          </w:divBdr>
        </w:div>
        <w:div w:id="333919382">
          <w:marLeft w:val="0"/>
          <w:marRight w:val="0"/>
          <w:marTop w:val="0"/>
          <w:marBottom w:val="0"/>
          <w:divBdr>
            <w:top w:val="none" w:sz="0" w:space="0" w:color="auto"/>
            <w:left w:val="none" w:sz="0" w:space="0" w:color="auto"/>
            <w:bottom w:val="none" w:sz="0" w:space="0" w:color="auto"/>
            <w:right w:val="none" w:sz="0" w:space="0" w:color="auto"/>
          </w:divBdr>
          <w:divsChild>
            <w:div w:id="1659840875">
              <w:marLeft w:val="0"/>
              <w:marRight w:val="0"/>
              <w:marTop w:val="0"/>
              <w:marBottom w:val="0"/>
              <w:divBdr>
                <w:top w:val="none" w:sz="0" w:space="0" w:color="auto"/>
                <w:left w:val="none" w:sz="0" w:space="0" w:color="auto"/>
                <w:bottom w:val="none" w:sz="0" w:space="0" w:color="auto"/>
                <w:right w:val="none" w:sz="0" w:space="0" w:color="auto"/>
              </w:divBdr>
              <w:divsChild>
                <w:div w:id="993723401">
                  <w:marLeft w:val="0"/>
                  <w:marRight w:val="0"/>
                  <w:marTop w:val="0"/>
                  <w:marBottom w:val="0"/>
                  <w:divBdr>
                    <w:top w:val="none" w:sz="0" w:space="0" w:color="auto"/>
                    <w:left w:val="none" w:sz="0" w:space="0" w:color="auto"/>
                    <w:bottom w:val="none" w:sz="0" w:space="0" w:color="auto"/>
                    <w:right w:val="none" w:sz="0" w:space="0" w:color="auto"/>
                  </w:divBdr>
                  <w:divsChild>
                    <w:div w:id="507331417">
                      <w:marLeft w:val="0"/>
                      <w:marRight w:val="0"/>
                      <w:marTop w:val="0"/>
                      <w:marBottom w:val="0"/>
                      <w:divBdr>
                        <w:top w:val="none" w:sz="0" w:space="0" w:color="auto"/>
                        <w:left w:val="none" w:sz="0" w:space="0" w:color="auto"/>
                        <w:bottom w:val="none" w:sz="0" w:space="0" w:color="auto"/>
                        <w:right w:val="none" w:sz="0" w:space="0" w:color="auto"/>
                      </w:divBdr>
                      <w:divsChild>
                        <w:div w:id="378166595">
                          <w:marLeft w:val="0"/>
                          <w:marRight w:val="0"/>
                          <w:marTop w:val="0"/>
                          <w:marBottom w:val="0"/>
                          <w:divBdr>
                            <w:top w:val="none" w:sz="0" w:space="0" w:color="auto"/>
                            <w:left w:val="none" w:sz="0" w:space="0" w:color="auto"/>
                            <w:bottom w:val="none" w:sz="0" w:space="0" w:color="auto"/>
                            <w:right w:val="none" w:sz="0" w:space="0" w:color="auto"/>
                          </w:divBdr>
                          <w:divsChild>
                            <w:div w:id="622419178">
                              <w:marLeft w:val="0"/>
                              <w:marRight w:val="0"/>
                              <w:marTop w:val="0"/>
                              <w:marBottom w:val="0"/>
                              <w:divBdr>
                                <w:top w:val="none" w:sz="0" w:space="0" w:color="auto"/>
                                <w:left w:val="none" w:sz="0" w:space="0" w:color="auto"/>
                                <w:bottom w:val="none" w:sz="0" w:space="0" w:color="auto"/>
                                <w:right w:val="none" w:sz="0" w:space="0" w:color="auto"/>
                              </w:divBdr>
                              <w:divsChild>
                                <w:div w:id="435371824">
                                  <w:marLeft w:val="0"/>
                                  <w:marRight w:val="0"/>
                                  <w:marTop w:val="0"/>
                                  <w:marBottom w:val="0"/>
                                  <w:divBdr>
                                    <w:top w:val="none" w:sz="0" w:space="0" w:color="auto"/>
                                    <w:left w:val="none" w:sz="0" w:space="0" w:color="auto"/>
                                    <w:bottom w:val="none" w:sz="0" w:space="0" w:color="auto"/>
                                    <w:right w:val="none" w:sz="0" w:space="0" w:color="auto"/>
                                  </w:divBdr>
                                  <w:divsChild>
                                    <w:div w:id="1460681719">
                                      <w:marLeft w:val="0"/>
                                      <w:marRight w:val="0"/>
                                      <w:marTop w:val="0"/>
                                      <w:marBottom w:val="0"/>
                                      <w:divBdr>
                                        <w:top w:val="none" w:sz="0" w:space="0" w:color="auto"/>
                                        <w:left w:val="none" w:sz="0" w:space="0" w:color="auto"/>
                                        <w:bottom w:val="none" w:sz="0" w:space="0" w:color="auto"/>
                                        <w:right w:val="none" w:sz="0" w:space="0" w:color="auto"/>
                                      </w:divBdr>
                                      <w:divsChild>
                                        <w:div w:id="17732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7801">
                          <w:marLeft w:val="0"/>
                          <w:marRight w:val="0"/>
                          <w:marTop w:val="0"/>
                          <w:marBottom w:val="0"/>
                          <w:divBdr>
                            <w:top w:val="none" w:sz="0" w:space="0" w:color="auto"/>
                            <w:left w:val="none" w:sz="0" w:space="0" w:color="auto"/>
                            <w:bottom w:val="none" w:sz="0" w:space="0" w:color="auto"/>
                            <w:right w:val="none" w:sz="0" w:space="0" w:color="auto"/>
                          </w:divBdr>
                          <w:divsChild>
                            <w:div w:id="1542589634">
                              <w:marLeft w:val="0"/>
                              <w:marRight w:val="0"/>
                              <w:marTop w:val="0"/>
                              <w:marBottom w:val="0"/>
                              <w:divBdr>
                                <w:top w:val="none" w:sz="0" w:space="0" w:color="auto"/>
                                <w:left w:val="none" w:sz="0" w:space="0" w:color="auto"/>
                                <w:bottom w:val="none" w:sz="0" w:space="0" w:color="auto"/>
                                <w:right w:val="none" w:sz="0" w:space="0" w:color="auto"/>
                              </w:divBdr>
                              <w:divsChild>
                                <w:div w:id="1546019622">
                                  <w:marLeft w:val="0"/>
                                  <w:marRight w:val="0"/>
                                  <w:marTop w:val="0"/>
                                  <w:marBottom w:val="0"/>
                                  <w:divBdr>
                                    <w:top w:val="none" w:sz="0" w:space="0" w:color="auto"/>
                                    <w:left w:val="none" w:sz="0" w:space="0" w:color="auto"/>
                                    <w:bottom w:val="none" w:sz="0" w:space="0" w:color="auto"/>
                                    <w:right w:val="none" w:sz="0" w:space="0" w:color="auto"/>
                                  </w:divBdr>
                                  <w:divsChild>
                                    <w:div w:id="121047009">
                                      <w:marLeft w:val="0"/>
                                      <w:marRight w:val="0"/>
                                      <w:marTop w:val="0"/>
                                      <w:marBottom w:val="0"/>
                                      <w:divBdr>
                                        <w:top w:val="none" w:sz="0" w:space="0" w:color="auto"/>
                                        <w:left w:val="none" w:sz="0" w:space="0" w:color="auto"/>
                                        <w:bottom w:val="none" w:sz="0" w:space="0" w:color="auto"/>
                                        <w:right w:val="none" w:sz="0" w:space="0" w:color="auto"/>
                                      </w:divBdr>
                                      <w:divsChild>
                                        <w:div w:id="17115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3117</Characters>
  <Application>Microsoft Office Word</Application>
  <DocSecurity>0</DocSecurity>
  <Lines>25</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2024-06-27T16:47:00Z</dcterms:created>
  <dcterms:modified xsi:type="dcterms:W3CDTF">2024-06-27T16:49:00Z</dcterms:modified>
</cp:coreProperties>
</file>