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2D23" w14:textId="77777777" w:rsidR="00595422" w:rsidRPr="0017195A" w:rsidRDefault="00595422" w:rsidP="00595422">
      <w:pPr>
        <w:pStyle w:val="Sinespaciado"/>
      </w:pPr>
      <w:bookmarkStart w:id="0" w:name="_Hlk170213699"/>
      <w:bookmarkStart w:id="1" w:name="_Hlk170224143"/>
      <w:bookmarkStart w:id="2" w:name="_Hlk170296020"/>
    </w:p>
    <w:p w14:paraId="1D643BAF" w14:textId="77777777" w:rsidR="00595422" w:rsidRPr="0017195A" w:rsidRDefault="00595422" w:rsidP="00595422">
      <w:pPr>
        <w:pStyle w:val="Sinespaciado"/>
        <w:jc w:val="center"/>
      </w:pPr>
    </w:p>
    <w:p w14:paraId="2952633F" w14:textId="77777777" w:rsidR="00595422" w:rsidRPr="0017195A" w:rsidRDefault="00595422" w:rsidP="00595422">
      <w:pPr>
        <w:pStyle w:val="Sinespaciado"/>
        <w:jc w:val="center"/>
      </w:pPr>
      <w:r w:rsidRPr="0017195A">
        <w:t>BOLETÍN DE PRENSA</w:t>
      </w:r>
    </w:p>
    <w:p w14:paraId="58B623FA" w14:textId="77777777" w:rsidR="00595422" w:rsidRPr="0017195A" w:rsidRDefault="00595422" w:rsidP="00595422">
      <w:pPr>
        <w:pStyle w:val="Sinespaciado"/>
        <w:jc w:val="center"/>
      </w:pPr>
    </w:p>
    <w:p w14:paraId="5E8F2195" w14:textId="49F527E6" w:rsidR="00595422" w:rsidRDefault="00595422" w:rsidP="00595422">
      <w:pPr>
        <w:pStyle w:val="Sinespaciado"/>
      </w:pPr>
      <w:r w:rsidRPr="0017195A">
        <w:t>HGPT, 0</w:t>
      </w:r>
      <w:r>
        <w:t>96</w:t>
      </w:r>
      <w:r w:rsidRPr="0017195A">
        <w:t xml:space="preserve"> </w:t>
      </w:r>
      <w:r>
        <w:t>14</w:t>
      </w:r>
      <w:r w:rsidRPr="0017195A">
        <w:t>/</w:t>
      </w:r>
      <w:r>
        <w:t>1</w:t>
      </w:r>
      <w:r>
        <w:t>2</w:t>
      </w:r>
      <w:r w:rsidRPr="0017195A">
        <w:t>/2023</w:t>
      </w:r>
    </w:p>
    <w:p w14:paraId="34084352" w14:textId="77777777" w:rsidR="00595422" w:rsidRPr="0017195A" w:rsidRDefault="00595422" w:rsidP="00595422">
      <w:pPr>
        <w:pStyle w:val="Sinespaciado"/>
      </w:pPr>
    </w:p>
    <w:bookmarkEnd w:id="0"/>
    <w:bookmarkEnd w:id="1"/>
    <w:bookmarkEnd w:id="2"/>
    <w:p w14:paraId="7FE27D1C" w14:textId="77777777" w:rsidR="00595422" w:rsidRDefault="00595422" w:rsidP="00595422">
      <w:pPr>
        <w:pStyle w:val="Sinespaciado"/>
        <w:jc w:val="center"/>
        <w:rPr>
          <w:b/>
          <w:bCs/>
          <w:lang w:val="es-EC"/>
        </w:rPr>
      </w:pPr>
      <w:r w:rsidRPr="00595422">
        <w:rPr>
          <w:b/>
          <w:bCs/>
          <w:lang w:val="es-EC"/>
        </w:rPr>
        <w:t>ESTUDIOS DE PREFACTIBILIDAD – EMBALSE ABRAS DE CHIMBORAZO</w:t>
      </w:r>
    </w:p>
    <w:p w14:paraId="4EF9FF2D" w14:textId="77777777" w:rsidR="00595422" w:rsidRPr="00595422" w:rsidRDefault="00595422" w:rsidP="00595422">
      <w:pPr>
        <w:pStyle w:val="Sinespaciado"/>
        <w:jc w:val="center"/>
        <w:rPr>
          <w:b/>
          <w:bCs/>
          <w:lang w:val="es-EC"/>
        </w:rPr>
      </w:pPr>
    </w:p>
    <w:p w14:paraId="2EE6A784" w14:textId="77777777" w:rsidR="00595422" w:rsidRPr="00595422" w:rsidRDefault="00595422" w:rsidP="00595422">
      <w:pPr>
        <w:pStyle w:val="Sinespaciado"/>
        <w:jc w:val="both"/>
        <w:rPr>
          <w:lang w:val="es-EC"/>
        </w:rPr>
      </w:pPr>
      <w:r w:rsidRPr="00595422">
        <w:rPr>
          <w:lang w:val="es-EC"/>
        </w:rPr>
        <w:t>Con una inversión de 80 mil dólares se suscribió la carta compromiso entre las prefecturas de Tungurahua y Chimborazo para la ejecución de los estudios de prefactibilidad del proyecto Bio Provincial Abras de Chimborazo, embalse que permitirá dotar de agua para una mejor producción agrícola con agua de riego en calidad y cantidad. </w:t>
      </w:r>
    </w:p>
    <w:p w14:paraId="61B52EAB" w14:textId="77777777" w:rsidR="00595422" w:rsidRPr="00595422" w:rsidRDefault="00595422" w:rsidP="00595422">
      <w:pPr>
        <w:pStyle w:val="Sinespaciado"/>
        <w:jc w:val="both"/>
        <w:rPr>
          <w:lang w:val="es-EC"/>
        </w:rPr>
      </w:pPr>
      <w:r w:rsidRPr="00595422">
        <w:rPr>
          <w:lang w:val="es-EC"/>
        </w:rPr>
        <w:t>De los 80 mil dólares, Tungurahua aportará 32.000 dólares y Chimborazo 48 mil dólares donde se beneficiarán 60% los cantones de Riobamba, Guano y Chimborazo, el 40% parte de Tungurahua en los cantones de Pelileo, Mocha, Tisaleo y Cevallos.</w:t>
      </w:r>
    </w:p>
    <w:p w14:paraId="7ECC4D67" w14:textId="77777777" w:rsidR="00595422" w:rsidRPr="00595422" w:rsidRDefault="00595422" w:rsidP="00595422">
      <w:pPr>
        <w:pStyle w:val="Sinespaciado"/>
        <w:jc w:val="both"/>
        <w:rPr>
          <w:lang w:val="es-EC"/>
        </w:rPr>
      </w:pPr>
      <w:r w:rsidRPr="00595422">
        <w:rPr>
          <w:lang w:val="es-EC"/>
        </w:rPr>
        <w:t>La autoridad provincial destacó que se conformó una mancomunidad con las 5 provincias de la zona centro del país, para impulsar proyectos que sean de beneficio para  la comunidad, «es grato para Tungurahua suscribir la carta de compromiso con Chimborazo para los estudios de pre factibilidad del proyecto Abras de Chimborazo, que dotará de agua para producir con calidad y apoyar a nuestros agricultores que son el eje central del desarrollo de la sociedad», resaltó; Manuel Caizabanda, Prefecto de Tungurahua.</w:t>
      </w:r>
    </w:p>
    <w:p w14:paraId="7EC26F36" w14:textId="77777777" w:rsidR="00595422" w:rsidRPr="00595422" w:rsidRDefault="00595422" w:rsidP="00595422">
      <w:pPr>
        <w:pStyle w:val="Sinespaciado"/>
        <w:jc w:val="both"/>
        <w:rPr>
          <w:lang w:val="es-EC"/>
        </w:rPr>
      </w:pPr>
      <w:r w:rsidRPr="00595422">
        <w:rPr>
          <w:lang w:val="es-EC"/>
        </w:rPr>
        <w:t>Hermel Tayupanda, Prefecto de Chimborazo, señaló que el cuidado de los páramos es una competencia de los Gobiernos Provinciales, «mi agradecimiento al prefecto de Tungurahua, por trabajar en unidad, por impulsar proyectos de desarrollo para Chimborazo y Tungurahua, Abras de Chimborazo será el eje central para dotar de calidad de agua para nuestras comunidades», destacó el Prefecto.</w:t>
      </w:r>
    </w:p>
    <w:p w14:paraId="04316222" w14:textId="77777777" w:rsidR="00595422" w:rsidRPr="00595422" w:rsidRDefault="00595422" w:rsidP="00595422">
      <w:pPr>
        <w:pStyle w:val="Sinespaciado"/>
        <w:jc w:val="both"/>
        <w:rPr>
          <w:lang w:val="es-EC"/>
        </w:rPr>
      </w:pPr>
      <w:r w:rsidRPr="00595422">
        <w:rPr>
          <w:lang w:val="es-EC"/>
        </w:rPr>
        <w:t>Pablo Ortega, Presidente de la Junta de Riego Abras, mostró su alegría en su rostro al participar del evento de la firma de la carta compromiso para los estudios de prefactibilidad del proyecto del embalse Abras de Chimborazo, «paso a paso seguiremos y contaremos con obras que permitan mejorar la calidad de vida de los regantes», manifestó el dirigente</w:t>
      </w:r>
    </w:p>
    <w:p w14:paraId="758E5B09" w14:textId="77777777" w:rsidR="00595422" w:rsidRPr="00595422" w:rsidRDefault="00595422" w:rsidP="00595422">
      <w:pPr>
        <w:pStyle w:val="Sinespaciado"/>
        <w:jc w:val="both"/>
        <w:rPr>
          <w:lang w:val="es-EC"/>
        </w:rPr>
      </w:pPr>
      <w:r w:rsidRPr="00595422">
        <w:rPr>
          <w:lang w:val="es-EC"/>
        </w:rPr>
        <w:t>El proceso consiste en contar con los estudios de prefactibilidad, posteriormente estudios definitivos, viabilidad técnica y contar con aliados estratégicos para iniciar la ejecución del embalse Abras de Chimborazo.</w:t>
      </w:r>
    </w:p>
    <w:p w14:paraId="7562EDE5" w14:textId="77777777" w:rsidR="00595422" w:rsidRPr="00595422" w:rsidRDefault="00595422" w:rsidP="00595422">
      <w:pPr>
        <w:pStyle w:val="Sinespaciado"/>
        <w:jc w:val="center"/>
      </w:pPr>
    </w:p>
    <w:sectPr w:rsidR="00595422" w:rsidRPr="00595422" w:rsidSect="00595422">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55FC" w14:textId="77777777" w:rsidR="00000000" w:rsidRDefault="00000000">
    <w:pPr>
      <w:pStyle w:val="Piedepgina"/>
    </w:pPr>
    <w:r>
      <w:rPr>
        <w:rFonts w:ascii="Times New Roman" w:eastAsiaTheme="minorEastAsia" w:hAnsi="Times New Roman"/>
        <w:noProof/>
      </w:rPr>
      <w:drawing>
        <wp:anchor distT="0" distB="0" distL="114300" distR="114300" simplePos="0" relativeHeight="251660288" behindDoc="1" locked="0" layoutInCell="1" allowOverlap="1" wp14:anchorId="2BA72949" wp14:editId="46E7A8EA">
          <wp:simplePos x="0" y="0"/>
          <wp:positionH relativeFrom="page">
            <wp:align>left</wp:align>
          </wp:positionH>
          <wp:positionV relativeFrom="paragraph">
            <wp:posOffset>-1159014</wp:posOffset>
          </wp:positionV>
          <wp:extent cx="7524750" cy="1783854"/>
          <wp:effectExtent l="0" t="0" r="0" b="6985"/>
          <wp:wrapNone/>
          <wp:docPr id="55835600" name="Imagen 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5600" name="Imagen 2" descr="Imagen en blanco y negr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783854"/>
                  </a:xfrm>
                  <a:prstGeom prst="rect">
                    <a:avLst/>
                  </a:prstGeom>
                  <a:noFill/>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4D2E" w14:textId="77777777" w:rsidR="00000000" w:rsidRDefault="00000000">
    <w:pPr>
      <w:pStyle w:val="Encabezado"/>
    </w:pPr>
    <w:r>
      <w:rPr>
        <w:rFonts w:ascii="Times New Roman" w:eastAsiaTheme="minorEastAsia" w:hAnsi="Times New Roman"/>
        <w:noProof/>
      </w:rPr>
      <w:drawing>
        <wp:anchor distT="0" distB="0" distL="114300" distR="114300" simplePos="0" relativeHeight="251659264" behindDoc="1" locked="0" layoutInCell="1" allowOverlap="1" wp14:anchorId="4D3BDA7F" wp14:editId="0C3A1793">
          <wp:simplePos x="0" y="0"/>
          <wp:positionH relativeFrom="column">
            <wp:posOffset>-876300</wp:posOffset>
          </wp:positionH>
          <wp:positionV relativeFrom="paragraph">
            <wp:posOffset>-419735</wp:posOffset>
          </wp:positionV>
          <wp:extent cx="5400040" cy="6552565"/>
          <wp:effectExtent l="0" t="0" r="0" b="635"/>
          <wp:wrapNone/>
          <wp:docPr id="1966095816"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095816" name="Imagen 1" descr="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55256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22"/>
    <w:rsid w:val="00471B8D"/>
    <w:rsid w:val="0059542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5252"/>
  <w15:chartTrackingRefBased/>
  <w15:docId w15:val="{23804D3C-3CB1-4126-8856-683C79A5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22"/>
    <w:pPr>
      <w:spacing w:after="0" w:line="240"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954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954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954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954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954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954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954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954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954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4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954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954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954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954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954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954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954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95422"/>
    <w:rPr>
      <w:rFonts w:eastAsiaTheme="majorEastAsia" w:cstheme="majorBidi"/>
      <w:color w:val="272727" w:themeColor="text1" w:themeTint="D8"/>
    </w:rPr>
  </w:style>
  <w:style w:type="paragraph" w:styleId="Ttulo">
    <w:name w:val="Title"/>
    <w:basedOn w:val="Normal"/>
    <w:next w:val="Normal"/>
    <w:link w:val="TtuloCar"/>
    <w:uiPriority w:val="10"/>
    <w:qFormat/>
    <w:rsid w:val="0059542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954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954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954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95422"/>
    <w:pPr>
      <w:spacing w:before="160"/>
      <w:jc w:val="center"/>
    </w:pPr>
    <w:rPr>
      <w:i/>
      <w:iCs/>
      <w:color w:val="404040" w:themeColor="text1" w:themeTint="BF"/>
    </w:rPr>
  </w:style>
  <w:style w:type="character" w:customStyle="1" w:styleId="CitaCar">
    <w:name w:val="Cita Car"/>
    <w:basedOn w:val="Fuentedeprrafopredeter"/>
    <w:link w:val="Cita"/>
    <w:uiPriority w:val="29"/>
    <w:rsid w:val="00595422"/>
    <w:rPr>
      <w:i/>
      <w:iCs/>
      <w:color w:val="404040" w:themeColor="text1" w:themeTint="BF"/>
    </w:rPr>
  </w:style>
  <w:style w:type="paragraph" w:styleId="Prrafodelista">
    <w:name w:val="List Paragraph"/>
    <w:basedOn w:val="Normal"/>
    <w:uiPriority w:val="34"/>
    <w:qFormat/>
    <w:rsid w:val="00595422"/>
    <w:pPr>
      <w:ind w:left="720"/>
      <w:contextualSpacing/>
    </w:pPr>
  </w:style>
  <w:style w:type="character" w:styleId="nfasisintenso">
    <w:name w:val="Intense Emphasis"/>
    <w:basedOn w:val="Fuentedeprrafopredeter"/>
    <w:uiPriority w:val="21"/>
    <w:qFormat/>
    <w:rsid w:val="00595422"/>
    <w:rPr>
      <w:i/>
      <w:iCs/>
      <w:color w:val="0F4761" w:themeColor="accent1" w:themeShade="BF"/>
    </w:rPr>
  </w:style>
  <w:style w:type="paragraph" w:styleId="Citadestacada">
    <w:name w:val="Intense Quote"/>
    <w:basedOn w:val="Normal"/>
    <w:next w:val="Normal"/>
    <w:link w:val="CitadestacadaCar"/>
    <w:uiPriority w:val="30"/>
    <w:qFormat/>
    <w:rsid w:val="005954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95422"/>
    <w:rPr>
      <w:i/>
      <w:iCs/>
      <w:color w:val="0F4761" w:themeColor="accent1" w:themeShade="BF"/>
    </w:rPr>
  </w:style>
  <w:style w:type="character" w:styleId="Referenciaintensa">
    <w:name w:val="Intense Reference"/>
    <w:basedOn w:val="Fuentedeprrafopredeter"/>
    <w:uiPriority w:val="32"/>
    <w:qFormat/>
    <w:rsid w:val="00595422"/>
    <w:rPr>
      <w:b/>
      <w:bCs/>
      <w:smallCaps/>
      <w:color w:val="0F4761" w:themeColor="accent1" w:themeShade="BF"/>
      <w:spacing w:val="5"/>
    </w:rPr>
  </w:style>
  <w:style w:type="paragraph" w:styleId="Sinespaciado">
    <w:name w:val="No Spacing"/>
    <w:uiPriority w:val="1"/>
    <w:qFormat/>
    <w:rsid w:val="00595422"/>
    <w:pPr>
      <w:spacing w:after="0" w:line="240" w:lineRule="auto"/>
    </w:pPr>
    <w:rPr>
      <w:rFonts w:ascii="Calibri" w:eastAsia="Calibri" w:hAnsi="Calibri" w:cs="Times New Roman"/>
      <w:kern w:val="0"/>
      <w:sz w:val="22"/>
      <w:szCs w:val="22"/>
      <w:lang w:val="es-ES"/>
      <w14:ligatures w14:val="none"/>
    </w:rPr>
  </w:style>
  <w:style w:type="paragraph" w:styleId="Encabezado">
    <w:name w:val="header"/>
    <w:basedOn w:val="Normal"/>
    <w:link w:val="EncabezadoCar"/>
    <w:uiPriority w:val="99"/>
    <w:unhideWhenUsed/>
    <w:rsid w:val="00595422"/>
    <w:pPr>
      <w:tabs>
        <w:tab w:val="center" w:pos="4252"/>
        <w:tab w:val="right" w:pos="8504"/>
      </w:tabs>
    </w:pPr>
  </w:style>
  <w:style w:type="character" w:customStyle="1" w:styleId="EncabezadoCar">
    <w:name w:val="Encabezado Car"/>
    <w:basedOn w:val="Fuentedeprrafopredeter"/>
    <w:link w:val="Encabezado"/>
    <w:uiPriority w:val="99"/>
    <w:rsid w:val="00595422"/>
    <w:rPr>
      <w:rFonts w:ascii="Calibri" w:eastAsia="Calibri" w:hAnsi="Calibri" w:cs="Times New Roman"/>
      <w:kern w:val="0"/>
      <w14:ligatures w14:val="none"/>
    </w:rPr>
  </w:style>
  <w:style w:type="paragraph" w:styleId="Piedepgina">
    <w:name w:val="footer"/>
    <w:basedOn w:val="Normal"/>
    <w:link w:val="PiedepginaCar"/>
    <w:uiPriority w:val="99"/>
    <w:unhideWhenUsed/>
    <w:rsid w:val="00595422"/>
    <w:pPr>
      <w:tabs>
        <w:tab w:val="center" w:pos="4252"/>
        <w:tab w:val="right" w:pos="8504"/>
      </w:tabs>
    </w:pPr>
  </w:style>
  <w:style w:type="character" w:customStyle="1" w:styleId="PiedepginaCar">
    <w:name w:val="Pie de página Car"/>
    <w:basedOn w:val="Fuentedeprrafopredeter"/>
    <w:link w:val="Piedepgina"/>
    <w:uiPriority w:val="99"/>
    <w:rsid w:val="0059542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85174">
      <w:bodyDiv w:val="1"/>
      <w:marLeft w:val="0"/>
      <w:marRight w:val="0"/>
      <w:marTop w:val="0"/>
      <w:marBottom w:val="0"/>
      <w:divBdr>
        <w:top w:val="none" w:sz="0" w:space="0" w:color="auto"/>
        <w:left w:val="none" w:sz="0" w:space="0" w:color="auto"/>
        <w:bottom w:val="none" w:sz="0" w:space="0" w:color="auto"/>
        <w:right w:val="none" w:sz="0" w:space="0" w:color="auto"/>
      </w:divBdr>
      <w:divsChild>
        <w:div w:id="1845854109">
          <w:marLeft w:val="0"/>
          <w:marRight w:val="0"/>
          <w:marTop w:val="0"/>
          <w:marBottom w:val="375"/>
          <w:divBdr>
            <w:top w:val="none" w:sz="0" w:space="0" w:color="auto"/>
            <w:left w:val="none" w:sz="0" w:space="0" w:color="auto"/>
            <w:bottom w:val="none" w:sz="0" w:space="0" w:color="auto"/>
            <w:right w:val="none" w:sz="0" w:space="0" w:color="auto"/>
          </w:divBdr>
        </w:div>
        <w:div w:id="961568648">
          <w:marLeft w:val="0"/>
          <w:marRight w:val="0"/>
          <w:marTop w:val="0"/>
          <w:marBottom w:val="0"/>
          <w:divBdr>
            <w:top w:val="none" w:sz="0" w:space="0" w:color="auto"/>
            <w:left w:val="none" w:sz="0" w:space="0" w:color="auto"/>
            <w:bottom w:val="none" w:sz="0" w:space="0" w:color="auto"/>
            <w:right w:val="none" w:sz="0" w:space="0" w:color="auto"/>
          </w:divBdr>
          <w:divsChild>
            <w:div w:id="1018234438">
              <w:marLeft w:val="0"/>
              <w:marRight w:val="0"/>
              <w:marTop w:val="0"/>
              <w:marBottom w:val="0"/>
              <w:divBdr>
                <w:top w:val="none" w:sz="0" w:space="0" w:color="auto"/>
                <w:left w:val="none" w:sz="0" w:space="0" w:color="auto"/>
                <w:bottom w:val="none" w:sz="0" w:space="0" w:color="auto"/>
                <w:right w:val="none" w:sz="0" w:space="0" w:color="auto"/>
              </w:divBdr>
              <w:divsChild>
                <w:div w:id="1976249769">
                  <w:marLeft w:val="0"/>
                  <w:marRight w:val="0"/>
                  <w:marTop w:val="0"/>
                  <w:marBottom w:val="0"/>
                  <w:divBdr>
                    <w:top w:val="none" w:sz="0" w:space="0" w:color="auto"/>
                    <w:left w:val="none" w:sz="0" w:space="0" w:color="auto"/>
                    <w:bottom w:val="none" w:sz="0" w:space="0" w:color="auto"/>
                    <w:right w:val="none" w:sz="0" w:space="0" w:color="auto"/>
                  </w:divBdr>
                  <w:divsChild>
                    <w:div w:id="1470249544">
                      <w:marLeft w:val="0"/>
                      <w:marRight w:val="0"/>
                      <w:marTop w:val="0"/>
                      <w:marBottom w:val="0"/>
                      <w:divBdr>
                        <w:top w:val="none" w:sz="0" w:space="0" w:color="auto"/>
                        <w:left w:val="none" w:sz="0" w:space="0" w:color="auto"/>
                        <w:bottom w:val="none" w:sz="0" w:space="0" w:color="auto"/>
                        <w:right w:val="none" w:sz="0" w:space="0" w:color="auto"/>
                      </w:divBdr>
                      <w:divsChild>
                        <w:div w:id="2097241223">
                          <w:marLeft w:val="0"/>
                          <w:marRight w:val="0"/>
                          <w:marTop w:val="0"/>
                          <w:marBottom w:val="0"/>
                          <w:divBdr>
                            <w:top w:val="none" w:sz="0" w:space="0" w:color="auto"/>
                            <w:left w:val="none" w:sz="0" w:space="0" w:color="auto"/>
                            <w:bottom w:val="none" w:sz="0" w:space="0" w:color="auto"/>
                            <w:right w:val="none" w:sz="0" w:space="0" w:color="auto"/>
                          </w:divBdr>
                          <w:divsChild>
                            <w:div w:id="1615867100">
                              <w:marLeft w:val="0"/>
                              <w:marRight w:val="0"/>
                              <w:marTop w:val="0"/>
                              <w:marBottom w:val="0"/>
                              <w:divBdr>
                                <w:top w:val="none" w:sz="0" w:space="0" w:color="auto"/>
                                <w:left w:val="none" w:sz="0" w:space="0" w:color="auto"/>
                                <w:bottom w:val="none" w:sz="0" w:space="0" w:color="auto"/>
                                <w:right w:val="none" w:sz="0" w:space="0" w:color="auto"/>
                              </w:divBdr>
                              <w:divsChild>
                                <w:div w:id="968977798">
                                  <w:marLeft w:val="0"/>
                                  <w:marRight w:val="0"/>
                                  <w:marTop w:val="0"/>
                                  <w:marBottom w:val="0"/>
                                  <w:divBdr>
                                    <w:top w:val="none" w:sz="0" w:space="0" w:color="auto"/>
                                    <w:left w:val="none" w:sz="0" w:space="0" w:color="auto"/>
                                    <w:bottom w:val="none" w:sz="0" w:space="0" w:color="auto"/>
                                    <w:right w:val="none" w:sz="0" w:space="0" w:color="auto"/>
                                  </w:divBdr>
                                  <w:divsChild>
                                    <w:div w:id="580529293">
                                      <w:marLeft w:val="0"/>
                                      <w:marRight w:val="0"/>
                                      <w:marTop w:val="0"/>
                                      <w:marBottom w:val="0"/>
                                      <w:divBdr>
                                        <w:top w:val="none" w:sz="0" w:space="0" w:color="auto"/>
                                        <w:left w:val="none" w:sz="0" w:space="0" w:color="auto"/>
                                        <w:bottom w:val="none" w:sz="0" w:space="0" w:color="auto"/>
                                        <w:right w:val="none" w:sz="0" w:space="0" w:color="auto"/>
                                      </w:divBdr>
                                      <w:divsChild>
                                        <w:div w:id="161154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383609">
          <w:marLeft w:val="0"/>
          <w:marRight w:val="0"/>
          <w:marTop w:val="0"/>
          <w:marBottom w:val="0"/>
          <w:divBdr>
            <w:top w:val="single" w:sz="6" w:space="26" w:color="EEEEEE"/>
            <w:left w:val="none" w:sz="0" w:space="0" w:color="auto"/>
            <w:bottom w:val="none" w:sz="0" w:space="0" w:color="auto"/>
            <w:right w:val="none" w:sz="0" w:space="0" w:color="auto"/>
          </w:divBdr>
        </w:div>
      </w:divsChild>
    </w:div>
    <w:div w:id="332033515">
      <w:bodyDiv w:val="1"/>
      <w:marLeft w:val="0"/>
      <w:marRight w:val="0"/>
      <w:marTop w:val="0"/>
      <w:marBottom w:val="0"/>
      <w:divBdr>
        <w:top w:val="none" w:sz="0" w:space="0" w:color="auto"/>
        <w:left w:val="none" w:sz="0" w:space="0" w:color="auto"/>
        <w:bottom w:val="none" w:sz="0" w:space="0" w:color="auto"/>
        <w:right w:val="none" w:sz="0" w:space="0" w:color="auto"/>
      </w:divBdr>
      <w:divsChild>
        <w:div w:id="1624074436">
          <w:marLeft w:val="0"/>
          <w:marRight w:val="0"/>
          <w:marTop w:val="0"/>
          <w:marBottom w:val="375"/>
          <w:divBdr>
            <w:top w:val="none" w:sz="0" w:space="0" w:color="auto"/>
            <w:left w:val="none" w:sz="0" w:space="0" w:color="auto"/>
            <w:bottom w:val="none" w:sz="0" w:space="0" w:color="auto"/>
            <w:right w:val="none" w:sz="0" w:space="0" w:color="auto"/>
          </w:divBdr>
        </w:div>
        <w:div w:id="1120227489">
          <w:marLeft w:val="0"/>
          <w:marRight w:val="0"/>
          <w:marTop w:val="0"/>
          <w:marBottom w:val="0"/>
          <w:divBdr>
            <w:top w:val="none" w:sz="0" w:space="0" w:color="auto"/>
            <w:left w:val="none" w:sz="0" w:space="0" w:color="auto"/>
            <w:bottom w:val="none" w:sz="0" w:space="0" w:color="auto"/>
            <w:right w:val="none" w:sz="0" w:space="0" w:color="auto"/>
          </w:divBdr>
          <w:divsChild>
            <w:div w:id="1189637196">
              <w:marLeft w:val="0"/>
              <w:marRight w:val="0"/>
              <w:marTop w:val="0"/>
              <w:marBottom w:val="0"/>
              <w:divBdr>
                <w:top w:val="none" w:sz="0" w:space="0" w:color="auto"/>
                <w:left w:val="none" w:sz="0" w:space="0" w:color="auto"/>
                <w:bottom w:val="none" w:sz="0" w:space="0" w:color="auto"/>
                <w:right w:val="none" w:sz="0" w:space="0" w:color="auto"/>
              </w:divBdr>
              <w:divsChild>
                <w:div w:id="1835148255">
                  <w:marLeft w:val="0"/>
                  <w:marRight w:val="0"/>
                  <w:marTop w:val="0"/>
                  <w:marBottom w:val="0"/>
                  <w:divBdr>
                    <w:top w:val="none" w:sz="0" w:space="0" w:color="auto"/>
                    <w:left w:val="none" w:sz="0" w:space="0" w:color="auto"/>
                    <w:bottom w:val="none" w:sz="0" w:space="0" w:color="auto"/>
                    <w:right w:val="none" w:sz="0" w:space="0" w:color="auto"/>
                  </w:divBdr>
                  <w:divsChild>
                    <w:div w:id="2051177984">
                      <w:marLeft w:val="0"/>
                      <w:marRight w:val="0"/>
                      <w:marTop w:val="0"/>
                      <w:marBottom w:val="0"/>
                      <w:divBdr>
                        <w:top w:val="none" w:sz="0" w:space="0" w:color="auto"/>
                        <w:left w:val="none" w:sz="0" w:space="0" w:color="auto"/>
                        <w:bottom w:val="none" w:sz="0" w:space="0" w:color="auto"/>
                        <w:right w:val="none" w:sz="0" w:space="0" w:color="auto"/>
                      </w:divBdr>
                      <w:divsChild>
                        <w:div w:id="933326088">
                          <w:marLeft w:val="0"/>
                          <w:marRight w:val="0"/>
                          <w:marTop w:val="0"/>
                          <w:marBottom w:val="0"/>
                          <w:divBdr>
                            <w:top w:val="none" w:sz="0" w:space="0" w:color="auto"/>
                            <w:left w:val="none" w:sz="0" w:space="0" w:color="auto"/>
                            <w:bottom w:val="none" w:sz="0" w:space="0" w:color="auto"/>
                            <w:right w:val="none" w:sz="0" w:space="0" w:color="auto"/>
                          </w:divBdr>
                          <w:divsChild>
                            <w:div w:id="305669157">
                              <w:marLeft w:val="0"/>
                              <w:marRight w:val="0"/>
                              <w:marTop w:val="0"/>
                              <w:marBottom w:val="0"/>
                              <w:divBdr>
                                <w:top w:val="none" w:sz="0" w:space="0" w:color="auto"/>
                                <w:left w:val="none" w:sz="0" w:space="0" w:color="auto"/>
                                <w:bottom w:val="none" w:sz="0" w:space="0" w:color="auto"/>
                                <w:right w:val="none" w:sz="0" w:space="0" w:color="auto"/>
                              </w:divBdr>
                              <w:divsChild>
                                <w:div w:id="1420099971">
                                  <w:marLeft w:val="0"/>
                                  <w:marRight w:val="0"/>
                                  <w:marTop w:val="0"/>
                                  <w:marBottom w:val="0"/>
                                  <w:divBdr>
                                    <w:top w:val="none" w:sz="0" w:space="0" w:color="auto"/>
                                    <w:left w:val="none" w:sz="0" w:space="0" w:color="auto"/>
                                    <w:bottom w:val="none" w:sz="0" w:space="0" w:color="auto"/>
                                    <w:right w:val="none" w:sz="0" w:space="0" w:color="auto"/>
                                  </w:divBdr>
                                  <w:divsChild>
                                    <w:div w:id="1645894885">
                                      <w:marLeft w:val="0"/>
                                      <w:marRight w:val="0"/>
                                      <w:marTop w:val="0"/>
                                      <w:marBottom w:val="0"/>
                                      <w:divBdr>
                                        <w:top w:val="none" w:sz="0" w:space="0" w:color="auto"/>
                                        <w:left w:val="none" w:sz="0" w:space="0" w:color="auto"/>
                                        <w:bottom w:val="none" w:sz="0" w:space="0" w:color="auto"/>
                                        <w:right w:val="none" w:sz="0" w:space="0" w:color="auto"/>
                                      </w:divBdr>
                                      <w:divsChild>
                                        <w:div w:id="1259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9737">
          <w:marLeft w:val="0"/>
          <w:marRight w:val="0"/>
          <w:marTop w:val="0"/>
          <w:marBottom w:val="0"/>
          <w:divBdr>
            <w:top w:val="single" w:sz="6" w:space="26" w:color="EEEEEE"/>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1814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Relaciones Externas</dc:creator>
  <cp:keywords/>
  <dc:description/>
  <cp:lastModifiedBy>Relaciones Externas</cp:lastModifiedBy>
  <cp:revision>1</cp:revision>
  <dcterms:created xsi:type="dcterms:W3CDTF">2024-06-27T20:42:00Z</dcterms:created>
  <dcterms:modified xsi:type="dcterms:W3CDTF">2024-06-27T20:43:00Z</dcterms:modified>
</cp:coreProperties>
</file>