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66942" w14:textId="77777777" w:rsidR="001E665B" w:rsidRPr="0017195A" w:rsidRDefault="001E665B" w:rsidP="001E665B">
      <w:pPr>
        <w:pStyle w:val="Sinespaciado"/>
      </w:pPr>
      <w:bookmarkStart w:id="0" w:name="_Hlk170213699"/>
      <w:bookmarkStart w:id="1" w:name="_Hlk170224143"/>
      <w:bookmarkStart w:id="2" w:name="_Hlk170296020"/>
    </w:p>
    <w:p w14:paraId="2240D0D6" w14:textId="77777777" w:rsidR="001E665B" w:rsidRPr="0017195A" w:rsidRDefault="001E665B" w:rsidP="001E665B">
      <w:pPr>
        <w:pStyle w:val="Sinespaciado"/>
        <w:jc w:val="center"/>
      </w:pPr>
    </w:p>
    <w:p w14:paraId="2B985CA3" w14:textId="77777777" w:rsidR="001E665B" w:rsidRPr="0017195A" w:rsidRDefault="001E665B" w:rsidP="001E665B">
      <w:pPr>
        <w:pStyle w:val="Sinespaciado"/>
        <w:jc w:val="center"/>
      </w:pPr>
      <w:r w:rsidRPr="0017195A">
        <w:t>BOLETÍN DE PRENSA</w:t>
      </w:r>
    </w:p>
    <w:p w14:paraId="0F26AA37" w14:textId="77777777" w:rsidR="001E665B" w:rsidRPr="0017195A" w:rsidRDefault="001E665B" w:rsidP="001E665B">
      <w:pPr>
        <w:pStyle w:val="Sinespaciado"/>
        <w:jc w:val="center"/>
      </w:pPr>
    </w:p>
    <w:p w14:paraId="595CC104" w14:textId="3FEF15A0" w:rsidR="001E665B" w:rsidRDefault="001E665B" w:rsidP="001E665B">
      <w:pPr>
        <w:pStyle w:val="Sinespaciado"/>
      </w:pPr>
      <w:r w:rsidRPr="0017195A">
        <w:t>HGPT, 0</w:t>
      </w:r>
      <w:r>
        <w:t>97</w:t>
      </w:r>
      <w:r w:rsidRPr="0017195A">
        <w:t xml:space="preserve"> </w:t>
      </w:r>
      <w:r>
        <w:t>18</w:t>
      </w:r>
      <w:r w:rsidRPr="0017195A">
        <w:t>/</w:t>
      </w:r>
      <w:r>
        <w:t>1</w:t>
      </w:r>
      <w:r>
        <w:t>2</w:t>
      </w:r>
      <w:r w:rsidRPr="0017195A">
        <w:t>/2023</w:t>
      </w:r>
    </w:p>
    <w:p w14:paraId="5665A9C4" w14:textId="77777777" w:rsidR="001E665B" w:rsidRPr="0017195A" w:rsidRDefault="001E665B" w:rsidP="001E665B">
      <w:pPr>
        <w:pStyle w:val="Sinespaciado"/>
      </w:pPr>
    </w:p>
    <w:bookmarkEnd w:id="0"/>
    <w:bookmarkEnd w:id="1"/>
    <w:bookmarkEnd w:id="2"/>
    <w:p w14:paraId="46B47A1B" w14:textId="77777777" w:rsidR="001E665B" w:rsidRDefault="001E665B" w:rsidP="001E665B">
      <w:pPr>
        <w:pStyle w:val="Sinespaciado"/>
        <w:jc w:val="center"/>
        <w:rPr>
          <w:b/>
          <w:bCs/>
          <w:lang w:val="es-EC"/>
        </w:rPr>
      </w:pPr>
      <w:r w:rsidRPr="001E665B">
        <w:rPr>
          <w:b/>
          <w:bCs/>
          <w:lang w:val="es-EC"/>
        </w:rPr>
        <w:t>MEJORES VÍAS PARA LAS FAMILIAS DE LOS SECTORES RURALES DEL CANTÓN PELILEO</w:t>
      </w:r>
    </w:p>
    <w:p w14:paraId="30360B21" w14:textId="77777777" w:rsidR="001E665B" w:rsidRPr="001E665B" w:rsidRDefault="001E665B" w:rsidP="001E665B">
      <w:pPr>
        <w:pStyle w:val="Sinespaciado"/>
        <w:jc w:val="center"/>
        <w:rPr>
          <w:b/>
          <w:bCs/>
          <w:lang w:val="es-EC"/>
        </w:rPr>
      </w:pPr>
    </w:p>
    <w:p w14:paraId="14BD2F1C" w14:textId="77777777" w:rsidR="001E665B" w:rsidRPr="001E665B" w:rsidRDefault="001E665B" w:rsidP="001E665B">
      <w:pPr>
        <w:pStyle w:val="Sinespaciado"/>
        <w:jc w:val="both"/>
        <w:rPr>
          <w:lang w:val="es-EC"/>
        </w:rPr>
      </w:pPr>
      <w:r w:rsidRPr="001E665B">
        <w:rPr>
          <w:lang w:val="es-EC"/>
        </w:rPr>
        <w:t>En un hito significativo para el desarrollo de Tungurahua, el Prefecto Manuel Caizabanda y el alcalde de Pelileo, Gabriel Zuñiga, han consolidado su compromiso para mejorar la infraestructura vial del cantón. El lunes 18, en un evento en la Prefectura, ambas autoridades firmaron el convenio de cooperación esencial para el ejercicio fiscal 2023.</w:t>
      </w:r>
    </w:p>
    <w:p w14:paraId="38C4FBB8" w14:textId="77777777" w:rsidR="001E665B" w:rsidRPr="001E665B" w:rsidRDefault="001E665B" w:rsidP="001E665B">
      <w:pPr>
        <w:pStyle w:val="Sinespaciado"/>
        <w:jc w:val="both"/>
        <w:rPr>
          <w:lang w:val="es-EC"/>
        </w:rPr>
      </w:pPr>
      <w:r w:rsidRPr="001E665B">
        <w:rPr>
          <w:lang w:val="es-EC"/>
        </w:rPr>
        <w:t>Este convenio representa una alianza estratégica donde el Gobierno Provincial de Tungurahua asumirá la responsabilidad de contratar y supervisar las obras, basándose en estudios y especificaciones técnicas detalladas. Con una contribución de 158.505,98 dólares para el proyecto, el Gobierno Provincial demuestra su compromiso con el progreso regional.</w:t>
      </w:r>
    </w:p>
    <w:p w14:paraId="77F9A4AC" w14:textId="77777777" w:rsidR="001E665B" w:rsidRPr="001E665B" w:rsidRDefault="001E665B" w:rsidP="001E665B">
      <w:pPr>
        <w:pStyle w:val="Sinespaciado"/>
        <w:jc w:val="both"/>
        <w:rPr>
          <w:lang w:val="es-EC"/>
        </w:rPr>
      </w:pPr>
      <w:r w:rsidRPr="001E665B">
        <w:rPr>
          <w:lang w:val="es-EC"/>
        </w:rPr>
        <w:t>El GAD Municipal de Pelileo apoya esta iniciativa transfiriendo 220.000 dólares de su presupuesto al Gobierno Provincial. Con una inversión total de 378.505,98 dólares y un plazo de ejecución de un año, este proyecto busca revitalizar las vías rurales del cantón Pelileo, esencial para el desarrollo y bienestar comunitario.</w:t>
      </w:r>
    </w:p>
    <w:p w14:paraId="3F2F4ABA" w14:textId="77777777" w:rsidR="001E665B" w:rsidRPr="001E665B" w:rsidRDefault="001E665B" w:rsidP="001E665B">
      <w:pPr>
        <w:pStyle w:val="Sinespaciado"/>
        <w:jc w:val="both"/>
        <w:rPr>
          <w:lang w:val="es-EC"/>
        </w:rPr>
      </w:pPr>
      <w:r w:rsidRPr="001E665B">
        <w:rPr>
          <w:lang w:val="es-EC"/>
        </w:rPr>
        <w:t>Este acuerdo no solo refleja la colaboración entre diferentes niveles de gobierno, sino que también subraya la importancia de generar y aplicar normativas eficientes para el manejo de competencias y recursos. Manuel Caizabanda, Prefecto de Tungurahua, resalta la importancia de esta cooperación para ofrecer vías de calidad que impulsarán la productividad y seguridad de los habitantes. Por su parte, el alcalde Gabriel Zuñiga agradece la colaboración, enfatizando cómo vías en buen estado son vitales para mejorar la vida en comunidades rurales y promover el desarrollo provincial.</w:t>
      </w:r>
    </w:p>
    <w:p w14:paraId="14529F4F" w14:textId="77777777" w:rsidR="001E665B" w:rsidRPr="001E665B" w:rsidRDefault="001E665B" w:rsidP="001E665B">
      <w:pPr>
        <w:pStyle w:val="Sinespaciado"/>
        <w:jc w:val="both"/>
        <w:rPr>
          <w:lang w:val="es-EC"/>
        </w:rPr>
      </w:pPr>
      <w:r w:rsidRPr="001E665B">
        <w:rPr>
          <w:lang w:val="es-EC"/>
        </w:rPr>
        <w:t>Este esfuerzo conjunto es un ejemplo del compromiso del Gobierno Provincial de Tungurahua de trabajar en sinergia con los Gobiernos Autónomos Descentralizados Cantonales y Parroquiales. Se enfoca en fortalecer la gestión institucional en áreas clave como lo son el desarrollo productivo, turístico, ecológico e intercultural, garantizando así un futuro más brillante para toda la provincia.</w:t>
      </w:r>
    </w:p>
    <w:p w14:paraId="093E49C1" w14:textId="77777777" w:rsidR="001E665B" w:rsidRPr="001E665B" w:rsidRDefault="001E665B" w:rsidP="001E665B">
      <w:pPr>
        <w:pStyle w:val="Sinespaciado"/>
        <w:jc w:val="both"/>
        <w:rPr>
          <w:lang w:val="es-EC"/>
        </w:rPr>
      </w:pPr>
    </w:p>
    <w:sectPr w:rsidR="001E665B" w:rsidRPr="001E665B" w:rsidSect="001E665B">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D0EC1"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2689D07C" wp14:editId="100FEBEF">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48F10"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0BBC9D7A" wp14:editId="5DF1F67C">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65B"/>
    <w:rsid w:val="001E665B"/>
    <w:rsid w:val="00471B8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B8A8F"/>
  <w15:chartTrackingRefBased/>
  <w15:docId w15:val="{8DD2247D-FB64-4338-90A6-F439BB91D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65B"/>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1E6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E6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E66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E66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E66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E665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665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665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665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665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E665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E665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E665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E665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E66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E665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E66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E665B"/>
    <w:rPr>
      <w:rFonts w:eastAsiaTheme="majorEastAsia" w:cstheme="majorBidi"/>
      <w:color w:val="272727" w:themeColor="text1" w:themeTint="D8"/>
    </w:rPr>
  </w:style>
  <w:style w:type="paragraph" w:styleId="Ttulo">
    <w:name w:val="Title"/>
    <w:basedOn w:val="Normal"/>
    <w:next w:val="Normal"/>
    <w:link w:val="TtuloCar"/>
    <w:uiPriority w:val="10"/>
    <w:qFormat/>
    <w:rsid w:val="001E665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66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E66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66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665B"/>
    <w:pPr>
      <w:spacing w:before="160"/>
      <w:jc w:val="center"/>
    </w:pPr>
    <w:rPr>
      <w:i/>
      <w:iCs/>
      <w:color w:val="404040" w:themeColor="text1" w:themeTint="BF"/>
    </w:rPr>
  </w:style>
  <w:style w:type="character" w:customStyle="1" w:styleId="CitaCar">
    <w:name w:val="Cita Car"/>
    <w:basedOn w:val="Fuentedeprrafopredeter"/>
    <w:link w:val="Cita"/>
    <w:uiPriority w:val="29"/>
    <w:rsid w:val="001E665B"/>
    <w:rPr>
      <w:i/>
      <w:iCs/>
      <w:color w:val="404040" w:themeColor="text1" w:themeTint="BF"/>
    </w:rPr>
  </w:style>
  <w:style w:type="paragraph" w:styleId="Prrafodelista">
    <w:name w:val="List Paragraph"/>
    <w:basedOn w:val="Normal"/>
    <w:uiPriority w:val="34"/>
    <w:qFormat/>
    <w:rsid w:val="001E665B"/>
    <w:pPr>
      <w:ind w:left="720"/>
      <w:contextualSpacing/>
    </w:pPr>
  </w:style>
  <w:style w:type="character" w:styleId="nfasisintenso">
    <w:name w:val="Intense Emphasis"/>
    <w:basedOn w:val="Fuentedeprrafopredeter"/>
    <w:uiPriority w:val="21"/>
    <w:qFormat/>
    <w:rsid w:val="001E665B"/>
    <w:rPr>
      <w:i/>
      <w:iCs/>
      <w:color w:val="0F4761" w:themeColor="accent1" w:themeShade="BF"/>
    </w:rPr>
  </w:style>
  <w:style w:type="paragraph" w:styleId="Citadestacada">
    <w:name w:val="Intense Quote"/>
    <w:basedOn w:val="Normal"/>
    <w:next w:val="Normal"/>
    <w:link w:val="CitadestacadaCar"/>
    <w:uiPriority w:val="30"/>
    <w:qFormat/>
    <w:rsid w:val="001E6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E665B"/>
    <w:rPr>
      <w:i/>
      <w:iCs/>
      <w:color w:val="0F4761" w:themeColor="accent1" w:themeShade="BF"/>
    </w:rPr>
  </w:style>
  <w:style w:type="character" w:styleId="Referenciaintensa">
    <w:name w:val="Intense Reference"/>
    <w:basedOn w:val="Fuentedeprrafopredeter"/>
    <w:uiPriority w:val="32"/>
    <w:qFormat/>
    <w:rsid w:val="001E665B"/>
    <w:rPr>
      <w:b/>
      <w:bCs/>
      <w:smallCaps/>
      <w:color w:val="0F4761" w:themeColor="accent1" w:themeShade="BF"/>
      <w:spacing w:val="5"/>
    </w:rPr>
  </w:style>
  <w:style w:type="paragraph" w:styleId="Sinespaciado">
    <w:name w:val="No Spacing"/>
    <w:uiPriority w:val="1"/>
    <w:qFormat/>
    <w:rsid w:val="001E665B"/>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1E665B"/>
    <w:pPr>
      <w:tabs>
        <w:tab w:val="center" w:pos="4252"/>
        <w:tab w:val="right" w:pos="8504"/>
      </w:tabs>
    </w:pPr>
  </w:style>
  <w:style w:type="character" w:customStyle="1" w:styleId="EncabezadoCar">
    <w:name w:val="Encabezado Car"/>
    <w:basedOn w:val="Fuentedeprrafopredeter"/>
    <w:link w:val="Encabezado"/>
    <w:uiPriority w:val="99"/>
    <w:rsid w:val="001E665B"/>
    <w:rPr>
      <w:rFonts w:ascii="Calibri" w:eastAsia="Calibri" w:hAnsi="Calibri" w:cs="Times New Roman"/>
      <w:kern w:val="0"/>
      <w14:ligatures w14:val="none"/>
    </w:rPr>
  </w:style>
  <w:style w:type="paragraph" w:styleId="Piedepgina">
    <w:name w:val="footer"/>
    <w:basedOn w:val="Normal"/>
    <w:link w:val="PiedepginaCar"/>
    <w:uiPriority w:val="99"/>
    <w:unhideWhenUsed/>
    <w:rsid w:val="001E665B"/>
    <w:pPr>
      <w:tabs>
        <w:tab w:val="center" w:pos="4252"/>
        <w:tab w:val="right" w:pos="8504"/>
      </w:tabs>
    </w:pPr>
  </w:style>
  <w:style w:type="character" w:customStyle="1" w:styleId="PiedepginaCar">
    <w:name w:val="Pie de página Car"/>
    <w:basedOn w:val="Fuentedeprrafopredeter"/>
    <w:link w:val="Piedepgina"/>
    <w:uiPriority w:val="99"/>
    <w:rsid w:val="001E665B"/>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7144525">
      <w:bodyDiv w:val="1"/>
      <w:marLeft w:val="0"/>
      <w:marRight w:val="0"/>
      <w:marTop w:val="0"/>
      <w:marBottom w:val="0"/>
      <w:divBdr>
        <w:top w:val="none" w:sz="0" w:space="0" w:color="auto"/>
        <w:left w:val="none" w:sz="0" w:space="0" w:color="auto"/>
        <w:bottom w:val="none" w:sz="0" w:space="0" w:color="auto"/>
        <w:right w:val="none" w:sz="0" w:space="0" w:color="auto"/>
      </w:divBdr>
      <w:divsChild>
        <w:div w:id="1334995176">
          <w:marLeft w:val="0"/>
          <w:marRight w:val="0"/>
          <w:marTop w:val="0"/>
          <w:marBottom w:val="375"/>
          <w:divBdr>
            <w:top w:val="none" w:sz="0" w:space="0" w:color="auto"/>
            <w:left w:val="none" w:sz="0" w:space="0" w:color="auto"/>
            <w:bottom w:val="none" w:sz="0" w:space="0" w:color="auto"/>
            <w:right w:val="none" w:sz="0" w:space="0" w:color="auto"/>
          </w:divBdr>
        </w:div>
        <w:div w:id="1385444914">
          <w:marLeft w:val="0"/>
          <w:marRight w:val="0"/>
          <w:marTop w:val="0"/>
          <w:marBottom w:val="0"/>
          <w:divBdr>
            <w:top w:val="none" w:sz="0" w:space="0" w:color="auto"/>
            <w:left w:val="none" w:sz="0" w:space="0" w:color="auto"/>
            <w:bottom w:val="none" w:sz="0" w:space="0" w:color="auto"/>
            <w:right w:val="none" w:sz="0" w:space="0" w:color="auto"/>
          </w:divBdr>
          <w:divsChild>
            <w:div w:id="1114057943">
              <w:marLeft w:val="0"/>
              <w:marRight w:val="0"/>
              <w:marTop w:val="0"/>
              <w:marBottom w:val="0"/>
              <w:divBdr>
                <w:top w:val="none" w:sz="0" w:space="0" w:color="auto"/>
                <w:left w:val="none" w:sz="0" w:space="0" w:color="auto"/>
                <w:bottom w:val="none" w:sz="0" w:space="0" w:color="auto"/>
                <w:right w:val="none" w:sz="0" w:space="0" w:color="auto"/>
              </w:divBdr>
              <w:divsChild>
                <w:div w:id="1109468741">
                  <w:marLeft w:val="0"/>
                  <w:marRight w:val="0"/>
                  <w:marTop w:val="0"/>
                  <w:marBottom w:val="0"/>
                  <w:divBdr>
                    <w:top w:val="none" w:sz="0" w:space="0" w:color="auto"/>
                    <w:left w:val="none" w:sz="0" w:space="0" w:color="auto"/>
                    <w:bottom w:val="none" w:sz="0" w:space="0" w:color="auto"/>
                    <w:right w:val="none" w:sz="0" w:space="0" w:color="auto"/>
                  </w:divBdr>
                  <w:divsChild>
                    <w:div w:id="740517493">
                      <w:marLeft w:val="0"/>
                      <w:marRight w:val="0"/>
                      <w:marTop w:val="0"/>
                      <w:marBottom w:val="0"/>
                      <w:divBdr>
                        <w:top w:val="none" w:sz="0" w:space="0" w:color="auto"/>
                        <w:left w:val="none" w:sz="0" w:space="0" w:color="auto"/>
                        <w:bottom w:val="none" w:sz="0" w:space="0" w:color="auto"/>
                        <w:right w:val="none" w:sz="0" w:space="0" w:color="auto"/>
                      </w:divBdr>
                      <w:divsChild>
                        <w:div w:id="1878085472">
                          <w:marLeft w:val="0"/>
                          <w:marRight w:val="0"/>
                          <w:marTop w:val="0"/>
                          <w:marBottom w:val="0"/>
                          <w:divBdr>
                            <w:top w:val="none" w:sz="0" w:space="0" w:color="auto"/>
                            <w:left w:val="none" w:sz="0" w:space="0" w:color="auto"/>
                            <w:bottom w:val="none" w:sz="0" w:space="0" w:color="auto"/>
                            <w:right w:val="none" w:sz="0" w:space="0" w:color="auto"/>
                          </w:divBdr>
                          <w:divsChild>
                            <w:div w:id="828792698">
                              <w:marLeft w:val="0"/>
                              <w:marRight w:val="0"/>
                              <w:marTop w:val="0"/>
                              <w:marBottom w:val="0"/>
                              <w:divBdr>
                                <w:top w:val="none" w:sz="0" w:space="0" w:color="auto"/>
                                <w:left w:val="none" w:sz="0" w:space="0" w:color="auto"/>
                                <w:bottom w:val="none" w:sz="0" w:space="0" w:color="auto"/>
                                <w:right w:val="none" w:sz="0" w:space="0" w:color="auto"/>
                              </w:divBdr>
                              <w:divsChild>
                                <w:div w:id="1721980899">
                                  <w:marLeft w:val="0"/>
                                  <w:marRight w:val="0"/>
                                  <w:marTop w:val="0"/>
                                  <w:marBottom w:val="0"/>
                                  <w:divBdr>
                                    <w:top w:val="none" w:sz="0" w:space="0" w:color="auto"/>
                                    <w:left w:val="none" w:sz="0" w:space="0" w:color="auto"/>
                                    <w:bottom w:val="none" w:sz="0" w:space="0" w:color="auto"/>
                                    <w:right w:val="none" w:sz="0" w:space="0" w:color="auto"/>
                                  </w:divBdr>
                                  <w:divsChild>
                                    <w:div w:id="1040973870">
                                      <w:marLeft w:val="0"/>
                                      <w:marRight w:val="0"/>
                                      <w:marTop w:val="0"/>
                                      <w:marBottom w:val="0"/>
                                      <w:divBdr>
                                        <w:top w:val="none" w:sz="0" w:space="0" w:color="auto"/>
                                        <w:left w:val="none" w:sz="0" w:space="0" w:color="auto"/>
                                        <w:bottom w:val="none" w:sz="0" w:space="0" w:color="auto"/>
                                        <w:right w:val="none" w:sz="0" w:space="0" w:color="auto"/>
                                      </w:divBdr>
                                      <w:divsChild>
                                        <w:div w:id="95479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3233789">
      <w:bodyDiv w:val="1"/>
      <w:marLeft w:val="0"/>
      <w:marRight w:val="0"/>
      <w:marTop w:val="0"/>
      <w:marBottom w:val="0"/>
      <w:divBdr>
        <w:top w:val="none" w:sz="0" w:space="0" w:color="auto"/>
        <w:left w:val="none" w:sz="0" w:space="0" w:color="auto"/>
        <w:bottom w:val="none" w:sz="0" w:space="0" w:color="auto"/>
        <w:right w:val="none" w:sz="0" w:space="0" w:color="auto"/>
      </w:divBdr>
      <w:divsChild>
        <w:div w:id="479463658">
          <w:marLeft w:val="0"/>
          <w:marRight w:val="0"/>
          <w:marTop w:val="0"/>
          <w:marBottom w:val="375"/>
          <w:divBdr>
            <w:top w:val="none" w:sz="0" w:space="0" w:color="auto"/>
            <w:left w:val="none" w:sz="0" w:space="0" w:color="auto"/>
            <w:bottom w:val="none" w:sz="0" w:space="0" w:color="auto"/>
            <w:right w:val="none" w:sz="0" w:space="0" w:color="auto"/>
          </w:divBdr>
        </w:div>
        <w:div w:id="44986140">
          <w:marLeft w:val="0"/>
          <w:marRight w:val="0"/>
          <w:marTop w:val="0"/>
          <w:marBottom w:val="0"/>
          <w:divBdr>
            <w:top w:val="none" w:sz="0" w:space="0" w:color="auto"/>
            <w:left w:val="none" w:sz="0" w:space="0" w:color="auto"/>
            <w:bottom w:val="none" w:sz="0" w:space="0" w:color="auto"/>
            <w:right w:val="none" w:sz="0" w:space="0" w:color="auto"/>
          </w:divBdr>
          <w:divsChild>
            <w:div w:id="1248657">
              <w:marLeft w:val="0"/>
              <w:marRight w:val="0"/>
              <w:marTop w:val="0"/>
              <w:marBottom w:val="0"/>
              <w:divBdr>
                <w:top w:val="none" w:sz="0" w:space="0" w:color="auto"/>
                <w:left w:val="none" w:sz="0" w:space="0" w:color="auto"/>
                <w:bottom w:val="none" w:sz="0" w:space="0" w:color="auto"/>
                <w:right w:val="none" w:sz="0" w:space="0" w:color="auto"/>
              </w:divBdr>
              <w:divsChild>
                <w:div w:id="1160972962">
                  <w:marLeft w:val="0"/>
                  <w:marRight w:val="0"/>
                  <w:marTop w:val="0"/>
                  <w:marBottom w:val="0"/>
                  <w:divBdr>
                    <w:top w:val="none" w:sz="0" w:space="0" w:color="auto"/>
                    <w:left w:val="none" w:sz="0" w:space="0" w:color="auto"/>
                    <w:bottom w:val="none" w:sz="0" w:space="0" w:color="auto"/>
                    <w:right w:val="none" w:sz="0" w:space="0" w:color="auto"/>
                  </w:divBdr>
                  <w:divsChild>
                    <w:div w:id="1122118747">
                      <w:marLeft w:val="0"/>
                      <w:marRight w:val="0"/>
                      <w:marTop w:val="0"/>
                      <w:marBottom w:val="0"/>
                      <w:divBdr>
                        <w:top w:val="none" w:sz="0" w:space="0" w:color="auto"/>
                        <w:left w:val="none" w:sz="0" w:space="0" w:color="auto"/>
                        <w:bottom w:val="none" w:sz="0" w:space="0" w:color="auto"/>
                        <w:right w:val="none" w:sz="0" w:space="0" w:color="auto"/>
                      </w:divBdr>
                      <w:divsChild>
                        <w:div w:id="1748578799">
                          <w:marLeft w:val="0"/>
                          <w:marRight w:val="0"/>
                          <w:marTop w:val="0"/>
                          <w:marBottom w:val="0"/>
                          <w:divBdr>
                            <w:top w:val="none" w:sz="0" w:space="0" w:color="auto"/>
                            <w:left w:val="none" w:sz="0" w:space="0" w:color="auto"/>
                            <w:bottom w:val="none" w:sz="0" w:space="0" w:color="auto"/>
                            <w:right w:val="none" w:sz="0" w:space="0" w:color="auto"/>
                          </w:divBdr>
                          <w:divsChild>
                            <w:div w:id="2057049766">
                              <w:marLeft w:val="0"/>
                              <w:marRight w:val="0"/>
                              <w:marTop w:val="0"/>
                              <w:marBottom w:val="0"/>
                              <w:divBdr>
                                <w:top w:val="none" w:sz="0" w:space="0" w:color="auto"/>
                                <w:left w:val="none" w:sz="0" w:space="0" w:color="auto"/>
                                <w:bottom w:val="none" w:sz="0" w:space="0" w:color="auto"/>
                                <w:right w:val="none" w:sz="0" w:space="0" w:color="auto"/>
                              </w:divBdr>
                              <w:divsChild>
                                <w:div w:id="369262521">
                                  <w:marLeft w:val="0"/>
                                  <w:marRight w:val="0"/>
                                  <w:marTop w:val="0"/>
                                  <w:marBottom w:val="0"/>
                                  <w:divBdr>
                                    <w:top w:val="none" w:sz="0" w:space="0" w:color="auto"/>
                                    <w:left w:val="none" w:sz="0" w:space="0" w:color="auto"/>
                                    <w:bottom w:val="none" w:sz="0" w:space="0" w:color="auto"/>
                                    <w:right w:val="none" w:sz="0" w:space="0" w:color="auto"/>
                                  </w:divBdr>
                                  <w:divsChild>
                                    <w:div w:id="1525828590">
                                      <w:marLeft w:val="0"/>
                                      <w:marRight w:val="0"/>
                                      <w:marTop w:val="0"/>
                                      <w:marBottom w:val="0"/>
                                      <w:divBdr>
                                        <w:top w:val="none" w:sz="0" w:space="0" w:color="auto"/>
                                        <w:left w:val="none" w:sz="0" w:space="0" w:color="auto"/>
                                        <w:bottom w:val="none" w:sz="0" w:space="0" w:color="auto"/>
                                        <w:right w:val="none" w:sz="0" w:space="0" w:color="auto"/>
                                      </w:divBdr>
                                      <w:divsChild>
                                        <w:div w:id="191014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1792</Characters>
  <Application>Microsoft Office Word</Application>
  <DocSecurity>0</DocSecurity>
  <Lines>14</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2024-06-27T20:43:00Z</dcterms:created>
  <dcterms:modified xsi:type="dcterms:W3CDTF">2024-06-27T20:44:00Z</dcterms:modified>
</cp:coreProperties>
</file>