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25AF9" w14:textId="77777777" w:rsidR="00611682" w:rsidRPr="0017195A" w:rsidRDefault="00611682" w:rsidP="00611682">
      <w:pPr>
        <w:pStyle w:val="Sinespaciado"/>
      </w:pPr>
      <w:bookmarkStart w:id="0" w:name="_Hlk170213699"/>
      <w:bookmarkStart w:id="1" w:name="_Hlk170224143"/>
      <w:bookmarkStart w:id="2" w:name="_Hlk170296020"/>
    </w:p>
    <w:p w14:paraId="2888B76F" w14:textId="77777777" w:rsidR="00611682" w:rsidRPr="0017195A" w:rsidRDefault="00611682" w:rsidP="00611682">
      <w:pPr>
        <w:pStyle w:val="Sinespaciado"/>
        <w:jc w:val="center"/>
      </w:pPr>
    </w:p>
    <w:p w14:paraId="1FF1E0E9" w14:textId="77777777" w:rsidR="00611682" w:rsidRPr="0017195A" w:rsidRDefault="00611682" w:rsidP="00611682">
      <w:pPr>
        <w:pStyle w:val="Sinespaciado"/>
        <w:jc w:val="center"/>
      </w:pPr>
      <w:r w:rsidRPr="0017195A">
        <w:t>BOLETÍN DE PRENSA</w:t>
      </w:r>
    </w:p>
    <w:p w14:paraId="1D4E1E58" w14:textId="77777777" w:rsidR="00611682" w:rsidRPr="0017195A" w:rsidRDefault="00611682" w:rsidP="00611682">
      <w:pPr>
        <w:pStyle w:val="Sinespaciado"/>
        <w:jc w:val="center"/>
      </w:pPr>
    </w:p>
    <w:p w14:paraId="58EEC552" w14:textId="78546EE0" w:rsidR="00611682" w:rsidRDefault="00611682" w:rsidP="00611682">
      <w:pPr>
        <w:pStyle w:val="Sinespaciado"/>
      </w:pPr>
      <w:r w:rsidRPr="0017195A">
        <w:t>HGPT, 0</w:t>
      </w:r>
      <w:r>
        <w:t>7</w:t>
      </w:r>
      <w:r>
        <w:t>8</w:t>
      </w:r>
      <w:r w:rsidRPr="0017195A">
        <w:t xml:space="preserve"> </w:t>
      </w:r>
      <w:r>
        <w:t>07</w:t>
      </w:r>
      <w:r w:rsidRPr="0017195A">
        <w:t>/</w:t>
      </w:r>
      <w:r>
        <w:t>1</w:t>
      </w:r>
      <w:r>
        <w:t>1</w:t>
      </w:r>
      <w:r w:rsidRPr="0017195A">
        <w:t>/2023</w:t>
      </w:r>
    </w:p>
    <w:p w14:paraId="5B14D333" w14:textId="77777777" w:rsidR="00611682" w:rsidRPr="0017195A" w:rsidRDefault="00611682" w:rsidP="00611682">
      <w:pPr>
        <w:pStyle w:val="Sinespaciado"/>
      </w:pPr>
    </w:p>
    <w:bookmarkEnd w:id="0"/>
    <w:bookmarkEnd w:id="1"/>
    <w:bookmarkEnd w:id="2"/>
    <w:p w14:paraId="2DED0688" w14:textId="77777777" w:rsidR="00611682" w:rsidRDefault="00611682" w:rsidP="00611682">
      <w:pPr>
        <w:jc w:val="center"/>
        <w:rPr>
          <w:b/>
          <w:bCs/>
        </w:rPr>
      </w:pPr>
      <w:r w:rsidRPr="00611682">
        <w:rPr>
          <w:b/>
          <w:bCs/>
        </w:rPr>
        <w:t>EL ÓVALO MISQUILLÍ ESTRENARÁ UN NUEVO SIFÓN</w:t>
      </w:r>
    </w:p>
    <w:p w14:paraId="13331F65" w14:textId="77777777" w:rsidR="00611682" w:rsidRPr="00611682" w:rsidRDefault="00611682" w:rsidP="00611682">
      <w:pPr>
        <w:jc w:val="center"/>
        <w:rPr>
          <w:b/>
          <w:bCs/>
        </w:rPr>
      </w:pPr>
    </w:p>
    <w:p w14:paraId="79206A24" w14:textId="77777777" w:rsidR="00611682" w:rsidRPr="00611682" w:rsidRDefault="00611682" w:rsidP="00611682">
      <w:pPr>
        <w:jc w:val="both"/>
      </w:pPr>
      <w:r w:rsidRPr="00611682">
        <w:rPr>
          <w:i/>
          <w:iCs/>
        </w:rPr>
        <w:t>Reviviendo el Paraíso Agrícola: ¡El Sifón del Óvalo Misquillí Renace para Impulsar Tungurahua</w:t>
      </w:r>
    </w:p>
    <w:p w14:paraId="6B94E601" w14:textId="77777777" w:rsidR="00611682" w:rsidRPr="00611682" w:rsidRDefault="00611682" w:rsidP="00611682">
      <w:pPr>
        <w:jc w:val="both"/>
      </w:pPr>
      <w:r w:rsidRPr="00611682">
        <w:t>En un emocionante giro de los acontecimientos, más de 251.64 hectáreas de tierra fértil se preparan para un renacimiento agrícola gracias a la rehabilitación del Sifón del Óvalo Misquillí, ubicado en Acequia Cunucyacu Chimborazo, en el pintoresco sector de El Paraíso San Alfonso, Parroquia Huachi Grande, del cantón Ambato.</w:t>
      </w:r>
    </w:p>
    <w:p w14:paraId="4A48A92D" w14:textId="77777777" w:rsidR="00611682" w:rsidRPr="00611682" w:rsidRDefault="00611682" w:rsidP="00611682">
      <w:pPr>
        <w:jc w:val="both"/>
      </w:pPr>
      <w:r w:rsidRPr="00611682">
        <w:t>Con un asombroso avance del 79%, se espera que esta maravillosa obra esté lista para fines de noviembre, inyectando vida a los cultivos de Tungurahua.</w:t>
      </w:r>
    </w:p>
    <w:p w14:paraId="608F0414" w14:textId="77777777" w:rsidR="00611682" w:rsidRPr="00611682" w:rsidRDefault="00611682" w:rsidP="00611682">
      <w:pPr>
        <w:jc w:val="both"/>
      </w:pPr>
      <w:r w:rsidRPr="00611682">
        <w:t>Pero eso no es todo. Este proyecto representa una inversión valiosa por parte del Gobierno Provincial de Tungurahua, que asciende a más de 55.000 dólares, destinados a mejorar la vida de 625 familias que dependen de la tierra.</w:t>
      </w:r>
    </w:p>
    <w:p w14:paraId="699C6036" w14:textId="77777777" w:rsidR="00611682" w:rsidRPr="00611682" w:rsidRDefault="00611682" w:rsidP="00611682">
      <w:pPr>
        <w:jc w:val="both"/>
      </w:pPr>
      <w:r w:rsidRPr="00611682">
        <w:t>El nuevo sifón cuenta con una impresionante capacidad de 24.88 litros por segundo, se extiende a lo largo de 520 metros y se erige como el sostén vital de los agricultores locales, distribuyendo el preciado recurso hídrico para impulsar sus cosechas. ¿El secreto detrás de esta renovación? Tubería PVC de 315 milímetros, garantizando un futuro próspero para la agricultura.</w:t>
      </w:r>
    </w:p>
    <w:p w14:paraId="2F23D581" w14:textId="77777777" w:rsidR="00611682" w:rsidRPr="00611682" w:rsidRDefault="00611682" w:rsidP="00611682">
      <w:pPr>
        <w:jc w:val="both"/>
      </w:pPr>
      <w:r w:rsidRPr="00611682">
        <w:t>Esta no es solo una inversión, es un voto de confianza en el sostenimiento y crecimiento de la producción agrícola. El Gobierno Provincial de Tungurahua está comprometido en respaldar el riego, un pilar seguro para el aprovechamiento sostenible que no solo beneficia a la economía, sino que también contribuye al bienestar de la comunidad. ¡El Paraíso Agrícola revive con fuerza renovada!</w:t>
      </w:r>
    </w:p>
    <w:p w14:paraId="3733802C" w14:textId="77777777" w:rsidR="00611682" w:rsidRPr="00611682" w:rsidRDefault="00611682" w:rsidP="00611682">
      <w:pPr>
        <w:jc w:val="both"/>
        <w:rPr>
          <w:lang w:val="es-ES"/>
        </w:rPr>
      </w:pPr>
    </w:p>
    <w:sectPr w:rsidR="00611682" w:rsidRPr="00611682" w:rsidSect="00611682">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54E00"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39308890" wp14:editId="15F3BF73">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ED9F6"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08D26DD6" wp14:editId="0BCC56F4">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82"/>
    <w:rsid w:val="00471B8D"/>
    <w:rsid w:val="0061168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0AF3"/>
  <w15:chartTrackingRefBased/>
  <w15:docId w15:val="{C8E8C133-C043-4702-B701-94A3668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682"/>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611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1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16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16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16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16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16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16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168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6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16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16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16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16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16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16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16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1682"/>
    <w:rPr>
      <w:rFonts w:eastAsiaTheme="majorEastAsia" w:cstheme="majorBidi"/>
      <w:color w:val="272727" w:themeColor="text1" w:themeTint="D8"/>
    </w:rPr>
  </w:style>
  <w:style w:type="paragraph" w:styleId="Ttulo">
    <w:name w:val="Title"/>
    <w:basedOn w:val="Normal"/>
    <w:next w:val="Normal"/>
    <w:link w:val="TtuloCar"/>
    <w:uiPriority w:val="10"/>
    <w:qFormat/>
    <w:rsid w:val="006116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16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16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16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1682"/>
    <w:pPr>
      <w:spacing w:before="160"/>
      <w:jc w:val="center"/>
    </w:pPr>
    <w:rPr>
      <w:i/>
      <w:iCs/>
      <w:color w:val="404040" w:themeColor="text1" w:themeTint="BF"/>
    </w:rPr>
  </w:style>
  <w:style w:type="character" w:customStyle="1" w:styleId="CitaCar">
    <w:name w:val="Cita Car"/>
    <w:basedOn w:val="Fuentedeprrafopredeter"/>
    <w:link w:val="Cita"/>
    <w:uiPriority w:val="29"/>
    <w:rsid w:val="00611682"/>
    <w:rPr>
      <w:i/>
      <w:iCs/>
      <w:color w:val="404040" w:themeColor="text1" w:themeTint="BF"/>
    </w:rPr>
  </w:style>
  <w:style w:type="paragraph" w:styleId="Prrafodelista">
    <w:name w:val="List Paragraph"/>
    <w:basedOn w:val="Normal"/>
    <w:uiPriority w:val="34"/>
    <w:qFormat/>
    <w:rsid w:val="00611682"/>
    <w:pPr>
      <w:ind w:left="720"/>
      <w:contextualSpacing/>
    </w:pPr>
  </w:style>
  <w:style w:type="character" w:styleId="nfasisintenso">
    <w:name w:val="Intense Emphasis"/>
    <w:basedOn w:val="Fuentedeprrafopredeter"/>
    <w:uiPriority w:val="21"/>
    <w:qFormat/>
    <w:rsid w:val="00611682"/>
    <w:rPr>
      <w:i/>
      <w:iCs/>
      <w:color w:val="0F4761" w:themeColor="accent1" w:themeShade="BF"/>
    </w:rPr>
  </w:style>
  <w:style w:type="paragraph" w:styleId="Citadestacada">
    <w:name w:val="Intense Quote"/>
    <w:basedOn w:val="Normal"/>
    <w:next w:val="Normal"/>
    <w:link w:val="CitadestacadaCar"/>
    <w:uiPriority w:val="30"/>
    <w:qFormat/>
    <w:rsid w:val="00611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1682"/>
    <w:rPr>
      <w:i/>
      <w:iCs/>
      <w:color w:val="0F4761" w:themeColor="accent1" w:themeShade="BF"/>
    </w:rPr>
  </w:style>
  <w:style w:type="character" w:styleId="Referenciaintensa">
    <w:name w:val="Intense Reference"/>
    <w:basedOn w:val="Fuentedeprrafopredeter"/>
    <w:uiPriority w:val="32"/>
    <w:qFormat/>
    <w:rsid w:val="00611682"/>
    <w:rPr>
      <w:b/>
      <w:bCs/>
      <w:smallCaps/>
      <w:color w:val="0F4761" w:themeColor="accent1" w:themeShade="BF"/>
      <w:spacing w:val="5"/>
    </w:rPr>
  </w:style>
  <w:style w:type="paragraph" w:styleId="Sinespaciado">
    <w:name w:val="No Spacing"/>
    <w:uiPriority w:val="1"/>
    <w:qFormat/>
    <w:rsid w:val="00611682"/>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611682"/>
    <w:pPr>
      <w:tabs>
        <w:tab w:val="center" w:pos="4252"/>
        <w:tab w:val="right" w:pos="8504"/>
      </w:tabs>
    </w:pPr>
  </w:style>
  <w:style w:type="character" w:customStyle="1" w:styleId="EncabezadoCar">
    <w:name w:val="Encabezado Car"/>
    <w:basedOn w:val="Fuentedeprrafopredeter"/>
    <w:link w:val="Encabezado"/>
    <w:uiPriority w:val="99"/>
    <w:rsid w:val="00611682"/>
    <w:rPr>
      <w:rFonts w:ascii="Calibri" w:eastAsia="Calibri" w:hAnsi="Calibri" w:cs="Times New Roman"/>
      <w:kern w:val="0"/>
      <w14:ligatures w14:val="none"/>
    </w:rPr>
  </w:style>
  <w:style w:type="paragraph" w:styleId="Piedepgina">
    <w:name w:val="footer"/>
    <w:basedOn w:val="Normal"/>
    <w:link w:val="PiedepginaCar"/>
    <w:uiPriority w:val="99"/>
    <w:unhideWhenUsed/>
    <w:rsid w:val="00611682"/>
    <w:pPr>
      <w:tabs>
        <w:tab w:val="center" w:pos="4252"/>
        <w:tab w:val="right" w:pos="8504"/>
      </w:tabs>
    </w:pPr>
  </w:style>
  <w:style w:type="character" w:customStyle="1" w:styleId="PiedepginaCar">
    <w:name w:val="Pie de página Car"/>
    <w:basedOn w:val="Fuentedeprrafopredeter"/>
    <w:link w:val="Piedepgina"/>
    <w:uiPriority w:val="99"/>
    <w:rsid w:val="0061168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575792">
      <w:bodyDiv w:val="1"/>
      <w:marLeft w:val="0"/>
      <w:marRight w:val="0"/>
      <w:marTop w:val="0"/>
      <w:marBottom w:val="0"/>
      <w:divBdr>
        <w:top w:val="none" w:sz="0" w:space="0" w:color="auto"/>
        <w:left w:val="none" w:sz="0" w:space="0" w:color="auto"/>
        <w:bottom w:val="none" w:sz="0" w:space="0" w:color="auto"/>
        <w:right w:val="none" w:sz="0" w:space="0" w:color="auto"/>
      </w:divBdr>
      <w:divsChild>
        <w:div w:id="97916759">
          <w:marLeft w:val="0"/>
          <w:marRight w:val="0"/>
          <w:marTop w:val="0"/>
          <w:marBottom w:val="375"/>
          <w:divBdr>
            <w:top w:val="none" w:sz="0" w:space="0" w:color="auto"/>
            <w:left w:val="none" w:sz="0" w:space="0" w:color="auto"/>
            <w:bottom w:val="none" w:sz="0" w:space="0" w:color="auto"/>
            <w:right w:val="none" w:sz="0" w:space="0" w:color="auto"/>
          </w:divBdr>
        </w:div>
        <w:div w:id="698895105">
          <w:marLeft w:val="0"/>
          <w:marRight w:val="0"/>
          <w:marTop w:val="0"/>
          <w:marBottom w:val="0"/>
          <w:divBdr>
            <w:top w:val="none" w:sz="0" w:space="0" w:color="auto"/>
            <w:left w:val="none" w:sz="0" w:space="0" w:color="auto"/>
            <w:bottom w:val="none" w:sz="0" w:space="0" w:color="auto"/>
            <w:right w:val="none" w:sz="0" w:space="0" w:color="auto"/>
          </w:divBdr>
          <w:divsChild>
            <w:div w:id="1577855614">
              <w:marLeft w:val="0"/>
              <w:marRight w:val="0"/>
              <w:marTop w:val="0"/>
              <w:marBottom w:val="0"/>
              <w:divBdr>
                <w:top w:val="none" w:sz="0" w:space="0" w:color="auto"/>
                <w:left w:val="none" w:sz="0" w:space="0" w:color="auto"/>
                <w:bottom w:val="none" w:sz="0" w:space="0" w:color="auto"/>
                <w:right w:val="none" w:sz="0" w:space="0" w:color="auto"/>
              </w:divBdr>
              <w:divsChild>
                <w:div w:id="249505627">
                  <w:marLeft w:val="0"/>
                  <w:marRight w:val="0"/>
                  <w:marTop w:val="0"/>
                  <w:marBottom w:val="0"/>
                  <w:divBdr>
                    <w:top w:val="none" w:sz="0" w:space="0" w:color="auto"/>
                    <w:left w:val="none" w:sz="0" w:space="0" w:color="auto"/>
                    <w:bottom w:val="none" w:sz="0" w:space="0" w:color="auto"/>
                    <w:right w:val="none" w:sz="0" w:space="0" w:color="auto"/>
                  </w:divBdr>
                  <w:divsChild>
                    <w:div w:id="1098939047">
                      <w:marLeft w:val="0"/>
                      <w:marRight w:val="0"/>
                      <w:marTop w:val="0"/>
                      <w:marBottom w:val="0"/>
                      <w:divBdr>
                        <w:top w:val="none" w:sz="0" w:space="0" w:color="auto"/>
                        <w:left w:val="none" w:sz="0" w:space="0" w:color="auto"/>
                        <w:bottom w:val="none" w:sz="0" w:space="0" w:color="auto"/>
                        <w:right w:val="none" w:sz="0" w:space="0" w:color="auto"/>
                      </w:divBdr>
                      <w:divsChild>
                        <w:div w:id="95563590">
                          <w:marLeft w:val="0"/>
                          <w:marRight w:val="0"/>
                          <w:marTop w:val="0"/>
                          <w:marBottom w:val="0"/>
                          <w:divBdr>
                            <w:top w:val="none" w:sz="0" w:space="0" w:color="auto"/>
                            <w:left w:val="none" w:sz="0" w:space="0" w:color="auto"/>
                            <w:bottom w:val="none" w:sz="0" w:space="0" w:color="auto"/>
                            <w:right w:val="none" w:sz="0" w:space="0" w:color="auto"/>
                          </w:divBdr>
                          <w:divsChild>
                            <w:div w:id="1986622199">
                              <w:marLeft w:val="0"/>
                              <w:marRight w:val="0"/>
                              <w:marTop w:val="0"/>
                              <w:marBottom w:val="0"/>
                              <w:divBdr>
                                <w:top w:val="none" w:sz="0" w:space="0" w:color="auto"/>
                                <w:left w:val="none" w:sz="0" w:space="0" w:color="auto"/>
                                <w:bottom w:val="none" w:sz="0" w:space="0" w:color="auto"/>
                                <w:right w:val="none" w:sz="0" w:space="0" w:color="auto"/>
                              </w:divBdr>
                              <w:divsChild>
                                <w:div w:id="236593054">
                                  <w:marLeft w:val="0"/>
                                  <w:marRight w:val="0"/>
                                  <w:marTop w:val="0"/>
                                  <w:marBottom w:val="0"/>
                                  <w:divBdr>
                                    <w:top w:val="none" w:sz="0" w:space="0" w:color="auto"/>
                                    <w:left w:val="none" w:sz="0" w:space="0" w:color="auto"/>
                                    <w:bottom w:val="none" w:sz="0" w:space="0" w:color="auto"/>
                                    <w:right w:val="none" w:sz="0" w:space="0" w:color="auto"/>
                                  </w:divBdr>
                                  <w:divsChild>
                                    <w:div w:id="1008366670">
                                      <w:marLeft w:val="0"/>
                                      <w:marRight w:val="0"/>
                                      <w:marTop w:val="0"/>
                                      <w:marBottom w:val="0"/>
                                      <w:divBdr>
                                        <w:top w:val="none" w:sz="0" w:space="0" w:color="auto"/>
                                        <w:left w:val="none" w:sz="0" w:space="0" w:color="auto"/>
                                        <w:bottom w:val="none" w:sz="0" w:space="0" w:color="auto"/>
                                        <w:right w:val="none" w:sz="0" w:space="0" w:color="auto"/>
                                      </w:divBdr>
                                      <w:divsChild>
                                        <w:div w:id="16268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5512">
                          <w:marLeft w:val="0"/>
                          <w:marRight w:val="0"/>
                          <w:marTop w:val="0"/>
                          <w:marBottom w:val="0"/>
                          <w:divBdr>
                            <w:top w:val="none" w:sz="0" w:space="0" w:color="auto"/>
                            <w:left w:val="none" w:sz="0" w:space="0" w:color="auto"/>
                            <w:bottom w:val="none" w:sz="0" w:space="0" w:color="auto"/>
                            <w:right w:val="none" w:sz="0" w:space="0" w:color="auto"/>
                          </w:divBdr>
                          <w:divsChild>
                            <w:div w:id="1090198036">
                              <w:marLeft w:val="0"/>
                              <w:marRight w:val="0"/>
                              <w:marTop w:val="0"/>
                              <w:marBottom w:val="0"/>
                              <w:divBdr>
                                <w:top w:val="none" w:sz="0" w:space="0" w:color="auto"/>
                                <w:left w:val="none" w:sz="0" w:space="0" w:color="auto"/>
                                <w:bottom w:val="none" w:sz="0" w:space="0" w:color="auto"/>
                                <w:right w:val="none" w:sz="0" w:space="0" w:color="auto"/>
                              </w:divBdr>
                              <w:divsChild>
                                <w:div w:id="1129593151">
                                  <w:marLeft w:val="0"/>
                                  <w:marRight w:val="0"/>
                                  <w:marTop w:val="0"/>
                                  <w:marBottom w:val="0"/>
                                  <w:divBdr>
                                    <w:top w:val="none" w:sz="0" w:space="0" w:color="auto"/>
                                    <w:left w:val="none" w:sz="0" w:space="0" w:color="auto"/>
                                    <w:bottom w:val="none" w:sz="0" w:space="0" w:color="auto"/>
                                    <w:right w:val="none" w:sz="0" w:space="0" w:color="auto"/>
                                  </w:divBdr>
                                  <w:divsChild>
                                    <w:div w:id="1938757161">
                                      <w:marLeft w:val="0"/>
                                      <w:marRight w:val="0"/>
                                      <w:marTop w:val="0"/>
                                      <w:marBottom w:val="0"/>
                                      <w:divBdr>
                                        <w:top w:val="none" w:sz="0" w:space="0" w:color="auto"/>
                                        <w:left w:val="none" w:sz="0" w:space="0" w:color="auto"/>
                                        <w:bottom w:val="none" w:sz="0" w:space="0" w:color="auto"/>
                                        <w:right w:val="none" w:sz="0" w:space="0" w:color="auto"/>
                                      </w:divBdr>
                                      <w:divsChild>
                                        <w:div w:id="4942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301618">
      <w:bodyDiv w:val="1"/>
      <w:marLeft w:val="0"/>
      <w:marRight w:val="0"/>
      <w:marTop w:val="0"/>
      <w:marBottom w:val="0"/>
      <w:divBdr>
        <w:top w:val="none" w:sz="0" w:space="0" w:color="auto"/>
        <w:left w:val="none" w:sz="0" w:space="0" w:color="auto"/>
        <w:bottom w:val="none" w:sz="0" w:space="0" w:color="auto"/>
        <w:right w:val="none" w:sz="0" w:space="0" w:color="auto"/>
      </w:divBdr>
      <w:divsChild>
        <w:div w:id="1439638524">
          <w:marLeft w:val="0"/>
          <w:marRight w:val="0"/>
          <w:marTop w:val="0"/>
          <w:marBottom w:val="375"/>
          <w:divBdr>
            <w:top w:val="none" w:sz="0" w:space="0" w:color="auto"/>
            <w:left w:val="none" w:sz="0" w:space="0" w:color="auto"/>
            <w:bottom w:val="none" w:sz="0" w:space="0" w:color="auto"/>
            <w:right w:val="none" w:sz="0" w:space="0" w:color="auto"/>
          </w:divBdr>
        </w:div>
        <w:div w:id="536549876">
          <w:marLeft w:val="0"/>
          <w:marRight w:val="0"/>
          <w:marTop w:val="0"/>
          <w:marBottom w:val="0"/>
          <w:divBdr>
            <w:top w:val="none" w:sz="0" w:space="0" w:color="auto"/>
            <w:left w:val="none" w:sz="0" w:space="0" w:color="auto"/>
            <w:bottom w:val="none" w:sz="0" w:space="0" w:color="auto"/>
            <w:right w:val="none" w:sz="0" w:space="0" w:color="auto"/>
          </w:divBdr>
          <w:divsChild>
            <w:div w:id="227228407">
              <w:marLeft w:val="0"/>
              <w:marRight w:val="0"/>
              <w:marTop w:val="0"/>
              <w:marBottom w:val="0"/>
              <w:divBdr>
                <w:top w:val="none" w:sz="0" w:space="0" w:color="auto"/>
                <w:left w:val="none" w:sz="0" w:space="0" w:color="auto"/>
                <w:bottom w:val="none" w:sz="0" w:space="0" w:color="auto"/>
                <w:right w:val="none" w:sz="0" w:space="0" w:color="auto"/>
              </w:divBdr>
              <w:divsChild>
                <w:div w:id="1878158978">
                  <w:marLeft w:val="0"/>
                  <w:marRight w:val="0"/>
                  <w:marTop w:val="0"/>
                  <w:marBottom w:val="0"/>
                  <w:divBdr>
                    <w:top w:val="none" w:sz="0" w:space="0" w:color="auto"/>
                    <w:left w:val="none" w:sz="0" w:space="0" w:color="auto"/>
                    <w:bottom w:val="none" w:sz="0" w:space="0" w:color="auto"/>
                    <w:right w:val="none" w:sz="0" w:space="0" w:color="auto"/>
                  </w:divBdr>
                  <w:divsChild>
                    <w:div w:id="1646348172">
                      <w:marLeft w:val="0"/>
                      <w:marRight w:val="0"/>
                      <w:marTop w:val="0"/>
                      <w:marBottom w:val="0"/>
                      <w:divBdr>
                        <w:top w:val="none" w:sz="0" w:space="0" w:color="auto"/>
                        <w:left w:val="none" w:sz="0" w:space="0" w:color="auto"/>
                        <w:bottom w:val="none" w:sz="0" w:space="0" w:color="auto"/>
                        <w:right w:val="none" w:sz="0" w:space="0" w:color="auto"/>
                      </w:divBdr>
                      <w:divsChild>
                        <w:div w:id="2137554176">
                          <w:marLeft w:val="0"/>
                          <w:marRight w:val="0"/>
                          <w:marTop w:val="0"/>
                          <w:marBottom w:val="0"/>
                          <w:divBdr>
                            <w:top w:val="none" w:sz="0" w:space="0" w:color="auto"/>
                            <w:left w:val="none" w:sz="0" w:space="0" w:color="auto"/>
                            <w:bottom w:val="none" w:sz="0" w:space="0" w:color="auto"/>
                            <w:right w:val="none" w:sz="0" w:space="0" w:color="auto"/>
                          </w:divBdr>
                          <w:divsChild>
                            <w:div w:id="1759906610">
                              <w:marLeft w:val="0"/>
                              <w:marRight w:val="0"/>
                              <w:marTop w:val="0"/>
                              <w:marBottom w:val="0"/>
                              <w:divBdr>
                                <w:top w:val="none" w:sz="0" w:space="0" w:color="auto"/>
                                <w:left w:val="none" w:sz="0" w:space="0" w:color="auto"/>
                                <w:bottom w:val="none" w:sz="0" w:space="0" w:color="auto"/>
                                <w:right w:val="none" w:sz="0" w:space="0" w:color="auto"/>
                              </w:divBdr>
                              <w:divsChild>
                                <w:div w:id="761605896">
                                  <w:marLeft w:val="0"/>
                                  <w:marRight w:val="0"/>
                                  <w:marTop w:val="0"/>
                                  <w:marBottom w:val="0"/>
                                  <w:divBdr>
                                    <w:top w:val="none" w:sz="0" w:space="0" w:color="auto"/>
                                    <w:left w:val="none" w:sz="0" w:space="0" w:color="auto"/>
                                    <w:bottom w:val="none" w:sz="0" w:space="0" w:color="auto"/>
                                    <w:right w:val="none" w:sz="0" w:space="0" w:color="auto"/>
                                  </w:divBdr>
                                  <w:divsChild>
                                    <w:div w:id="345668664">
                                      <w:marLeft w:val="0"/>
                                      <w:marRight w:val="0"/>
                                      <w:marTop w:val="0"/>
                                      <w:marBottom w:val="0"/>
                                      <w:divBdr>
                                        <w:top w:val="none" w:sz="0" w:space="0" w:color="auto"/>
                                        <w:left w:val="none" w:sz="0" w:space="0" w:color="auto"/>
                                        <w:bottom w:val="none" w:sz="0" w:space="0" w:color="auto"/>
                                        <w:right w:val="none" w:sz="0" w:space="0" w:color="auto"/>
                                      </w:divBdr>
                                      <w:divsChild>
                                        <w:div w:id="376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67506">
                          <w:marLeft w:val="0"/>
                          <w:marRight w:val="0"/>
                          <w:marTop w:val="0"/>
                          <w:marBottom w:val="0"/>
                          <w:divBdr>
                            <w:top w:val="none" w:sz="0" w:space="0" w:color="auto"/>
                            <w:left w:val="none" w:sz="0" w:space="0" w:color="auto"/>
                            <w:bottom w:val="none" w:sz="0" w:space="0" w:color="auto"/>
                            <w:right w:val="none" w:sz="0" w:space="0" w:color="auto"/>
                          </w:divBdr>
                          <w:divsChild>
                            <w:div w:id="1974943123">
                              <w:marLeft w:val="0"/>
                              <w:marRight w:val="0"/>
                              <w:marTop w:val="0"/>
                              <w:marBottom w:val="0"/>
                              <w:divBdr>
                                <w:top w:val="none" w:sz="0" w:space="0" w:color="auto"/>
                                <w:left w:val="none" w:sz="0" w:space="0" w:color="auto"/>
                                <w:bottom w:val="none" w:sz="0" w:space="0" w:color="auto"/>
                                <w:right w:val="none" w:sz="0" w:space="0" w:color="auto"/>
                              </w:divBdr>
                              <w:divsChild>
                                <w:div w:id="760836010">
                                  <w:marLeft w:val="0"/>
                                  <w:marRight w:val="0"/>
                                  <w:marTop w:val="0"/>
                                  <w:marBottom w:val="0"/>
                                  <w:divBdr>
                                    <w:top w:val="none" w:sz="0" w:space="0" w:color="auto"/>
                                    <w:left w:val="none" w:sz="0" w:space="0" w:color="auto"/>
                                    <w:bottom w:val="none" w:sz="0" w:space="0" w:color="auto"/>
                                    <w:right w:val="none" w:sz="0" w:space="0" w:color="auto"/>
                                  </w:divBdr>
                                  <w:divsChild>
                                    <w:div w:id="1355612468">
                                      <w:marLeft w:val="0"/>
                                      <w:marRight w:val="0"/>
                                      <w:marTop w:val="0"/>
                                      <w:marBottom w:val="0"/>
                                      <w:divBdr>
                                        <w:top w:val="none" w:sz="0" w:space="0" w:color="auto"/>
                                        <w:left w:val="none" w:sz="0" w:space="0" w:color="auto"/>
                                        <w:bottom w:val="none" w:sz="0" w:space="0" w:color="auto"/>
                                        <w:right w:val="none" w:sz="0" w:space="0" w:color="auto"/>
                                      </w:divBdr>
                                      <w:divsChild>
                                        <w:div w:id="1850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1396</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2024-06-27T18:27:00Z</dcterms:created>
  <dcterms:modified xsi:type="dcterms:W3CDTF">2024-06-27T18:28:00Z</dcterms:modified>
</cp:coreProperties>
</file>