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AF56E" w14:textId="77777777" w:rsidR="00882C41" w:rsidRPr="0017195A" w:rsidRDefault="00882C41" w:rsidP="00882C41">
      <w:pPr>
        <w:pStyle w:val="Sinespaciado"/>
      </w:pPr>
      <w:bookmarkStart w:id="0" w:name="_Hlk170213699"/>
      <w:bookmarkStart w:id="1" w:name="_Hlk170224143"/>
      <w:bookmarkStart w:id="2" w:name="_Hlk170296020"/>
    </w:p>
    <w:p w14:paraId="62A645B7" w14:textId="77777777" w:rsidR="00882C41" w:rsidRPr="0017195A" w:rsidRDefault="00882C41" w:rsidP="00882C41">
      <w:pPr>
        <w:pStyle w:val="Sinespaciado"/>
        <w:jc w:val="center"/>
      </w:pPr>
    </w:p>
    <w:p w14:paraId="1FCD65A2" w14:textId="77777777" w:rsidR="00882C41" w:rsidRPr="0017195A" w:rsidRDefault="00882C41" w:rsidP="00882C41">
      <w:pPr>
        <w:pStyle w:val="Sinespaciado"/>
        <w:jc w:val="center"/>
      </w:pPr>
      <w:r w:rsidRPr="0017195A">
        <w:t>BOLETÍN DE PRENSA</w:t>
      </w:r>
    </w:p>
    <w:p w14:paraId="25C0BDC3" w14:textId="77777777" w:rsidR="00882C41" w:rsidRPr="0017195A" w:rsidRDefault="00882C41" w:rsidP="00882C41">
      <w:pPr>
        <w:pStyle w:val="Sinespaciado"/>
        <w:jc w:val="center"/>
      </w:pPr>
    </w:p>
    <w:p w14:paraId="6E3CA75F" w14:textId="2779FA9C" w:rsidR="00882C41" w:rsidRDefault="00882C41" w:rsidP="00882C41">
      <w:pPr>
        <w:pStyle w:val="Sinespaciado"/>
      </w:pPr>
      <w:r w:rsidRPr="0017195A">
        <w:t>HGPT, 0</w:t>
      </w:r>
      <w:r>
        <w:t>87</w:t>
      </w:r>
      <w:r w:rsidRPr="0017195A">
        <w:t xml:space="preserve"> </w:t>
      </w:r>
      <w:r>
        <w:t>2</w:t>
      </w:r>
      <w:r>
        <w:t>9</w:t>
      </w:r>
      <w:r w:rsidRPr="0017195A">
        <w:t>/</w:t>
      </w:r>
      <w:r>
        <w:t>1</w:t>
      </w:r>
      <w:r>
        <w:t>1</w:t>
      </w:r>
      <w:r w:rsidRPr="0017195A">
        <w:t>/2023</w:t>
      </w:r>
    </w:p>
    <w:p w14:paraId="27EDD6EF" w14:textId="77777777" w:rsidR="00882C41" w:rsidRPr="0017195A" w:rsidRDefault="00882C41" w:rsidP="00882C41">
      <w:pPr>
        <w:pStyle w:val="Sinespaciado"/>
      </w:pPr>
    </w:p>
    <w:bookmarkEnd w:id="0"/>
    <w:bookmarkEnd w:id="1"/>
    <w:bookmarkEnd w:id="2"/>
    <w:p w14:paraId="051D1E4D" w14:textId="77777777" w:rsidR="00882C41" w:rsidRDefault="00882C41" w:rsidP="00882C41">
      <w:pPr>
        <w:pStyle w:val="Sinespaciado"/>
        <w:jc w:val="center"/>
        <w:rPr>
          <w:b/>
          <w:bCs/>
        </w:rPr>
      </w:pPr>
    </w:p>
    <w:p w14:paraId="37AC724B" w14:textId="7AA77414" w:rsidR="00882C41" w:rsidRDefault="00882C41" w:rsidP="00882C41">
      <w:pPr>
        <w:pStyle w:val="Sinespaciado"/>
        <w:jc w:val="center"/>
        <w:rPr>
          <w:b/>
          <w:bCs/>
          <w:lang w:val="es-EC"/>
        </w:rPr>
      </w:pPr>
      <w:r w:rsidRPr="00882C41">
        <w:rPr>
          <w:b/>
          <w:bCs/>
          <w:lang w:val="es-EC"/>
        </w:rPr>
        <w:t>ENTREGA DEL MURO DE CONTENCIÓN EN RESERVORIO HUASIPAMBA,PELILEO</w:t>
      </w:r>
    </w:p>
    <w:p w14:paraId="72783360" w14:textId="77777777" w:rsidR="00882C41" w:rsidRPr="00882C41" w:rsidRDefault="00882C41" w:rsidP="00882C41">
      <w:pPr>
        <w:pStyle w:val="Sinespaciado"/>
        <w:jc w:val="both"/>
        <w:rPr>
          <w:b/>
          <w:bCs/>
          <w:lang w:val="es-EC"/>
        </w:rPr>
      </w:pPr>
    </w:p>
    <w:p w14:paraId="6DA96D1D" w14:textId="77777777" w:rsidR="00882C41" w:rsidRPr="00882C41" w:rsidRDefault="00882C41" w:rsidP="00882C41">
      <w:pPr>
        <w:pStyle w:val="Sinespaciado"/>
        <w:jc w:val="both"/>
        <w:rPr>
          <w:lang w:val="es-EC"/>
        </w:rPr>
      </w:pPr>
      <w:r w:rsidRPr="00882C41">
        <w:rPr>
          <w:lang w:val="es-EC"/>
        </w:rPr>
        <w:t>El Prefecto de Tungurahua, Manuel Caizabanda, lideró la entrega del muro de contención y protección del reservorio de agua de riego ubicado en el módulo Huasipamba de la Junta de Riego Mocha Quero Pelileo.</w:t>
      </w:r>
    </w:p>
    <w:p w14:paraId="17CBED2B" w14:textId="77777777" w:rsidR="00882C41" w:rsidRPr="00882C41" w:rsidRDefault="00882C41" w:rsidP="00882C41">
      <w:pPr>
        <w:pStyle w:val="Sinespaciado"/>
        <w:jc w:val="both"/>
        <w:rPr>
          <w:lang w:val="es-EC"/>
        </w:rPr>
      </w:pPr>
      <w:r w:rsidRPr="00882C41">
        <w:rPr>
          <w:lang w:val="es-EC"/>
        </w:rPr>
        <w:t>El reservorio, con una capacidad de 500 metros cúbicos de agua y dimensiones de 60×80 metros, cuenta ahora con una estructura de muro de 5 metros de alto con una inversión aproximada de $68.678.</w:t>
      </w:r>
    </w:p>
    <w:p w14:paraId="05565960" w14:textId="77777777" w:rsidR="00882C41" w:rsidRPr="00882C41" w:rsidRDefault="00882C41" w:rsidP="00882C41">
      <w:pPr>
        <w:pStyle w:val="Sinespaciado"/>
        <w:jc w:val="both"/>
        <w:rPr>
          <w:lang w:val="es-EC"/>
        </w:rPr>
      </w:pPr>
      <w:r w:rsidRPr="00882C41">
        <w:rPr>
          <w:lang w:val="es-EC"/>
        </w:rPr>
        <w:t>Esta obra es esencial para más de 250 familias de la región, proporcionándoles acceso al agua de riego, especialmente en periodos de sequía que amenazan la producción agrícola y el bienestar de las comunidades.</w:t>
      </w:r>
    </w:p>
    <w:p w14:paraId="5CAF67AE" w14:textId="77777777" w:rsidR="00882C41" w:rsidRPr="00882C41" w:rsidRDefault="00882C41" w:rsidP="00882C41">
      <w:pPr>
        <w:pStyle w:val="Sinespaciado"/>
        <w:jc w:val="both"/>
        <w:rPr>
          <w:lang w:val="es-EC"/>
        </w:rPr>
      </w:pPr>
      <w:r w:rsidRPr="00882C41">
        <w:rPr>
          <w:lang w:val="es-EC"/>
        </w:rPr>
        <w:t>El Prefecto Manuel Caizabanda expresó su gratitud a todas las comunidades que trabajan incansablemente en el campo, reconociendo la importancia crucial del sector agrícola para el equilibrio y prosperidad de la provincia.</w:t>
      </w:r>
    </w:p>
    <w:p w14:paraId="502953B4" w14:textId="77777777" w:rsidR="00882C41" w:rsidRPr="00882C41" w:rsidRDefault="00882C41" w:rsidP="00882C41">
      <w:pPr>
        <w:pStyle w:val="Sinespaciado"/>
        <w:jc w:val="both"/>
        <w:rPr>
          <w:lang w:val="es-EC"/>
        </w:rPr>
      </w:pPr>
      <w:r w:rsidRPr="00882C41">
        <w:rPr>
          <w:lang w:val="es-EC"/>
        </w:rPr>
        <w:t>Gabriel Zúñiga, alcalde del cantón Pelileo, agradeció al Prefecto Caizabanda por su dedicación al campo, al agua y a la seguridad alimentaria, pilares fundamentales para el desarrollo sostenible del cantón y la provincia.</w:t>
      </w:r>
    </w:p>
    <w:p w14:paraId="5C7D03E5" w14:textId="77777777" w:rsidR="00882C41" w:rsidRPr="00882C41" w:rsidRDefault="00882C41" w:rsidP="00882C41">
      <w:pPr>
        <w:pStyle w:val="Sinespaciado"/>
        <w:jc w:val="both"/>
        <w:rPr>
          <w:lang w:val="es-EC"/>
        </w:rPr>
      </w:pPr>
      <w:r w:rsidRPr="00882C41">
        <w:rPr>
          <w:lang w:val="es-EC"/>
        </w:rPr>
        <w:t>Este proyecto, liderado por la autoridad provincial y respaldado por la comunidad y autoridades locales, demuestra un compromiso conjunto con el desarrollo sostenible, asegurando el acceso al agua de riego y fortaleciendo la seguridad alimentaria para cientos de familias en la región.</w:t>
      </w:r>
    </w:p>
    <w:p w14:paraId="01061FB6" w14:textId="77777777" w:rsidR="00882C41" w:rsidRPr="00882C41" w:rsidRDefault="00882C41" w:rsidP="00882C41">
      <w:pPr>
        <w:pStyle w:val="Sinespaciado"/>
        <w:jc w:val="both"/>
      </w:pPr>
    </w:p>
    <w:sectPr w:rsidR="00882C41" w:rsidRPr="00882C41" w:rsidSect="00882C41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E2F93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6F4564A9" wp14:editId="5433A366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992008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53E45DBD" wp14:editId="7AECF379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C41"/>
    <w:rsid w:val="00471B8D"/>
    <w:rsid w:val="0088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F0A12"/>
  <w15:chartTrackingRefBased/>
  <w15:docId w15:val="{E1DF8975-A4FB-4732-B7BE-3145DF03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C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82C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C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C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C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C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C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C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C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C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C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C4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C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C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C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C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C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C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C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C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C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C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C41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82C41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82C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2C41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82C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C41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1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302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2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8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52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766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434974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3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4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0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7897343">
          <w:marLeft w:val="0"/>
          <w:marRight w:val="0"/>
          <w:marTop w:val="0"/>
          <w:marBottom w:val="0"/>
          <w:divBdr>
            <w:top w:val="single" w:sz="6" w:space="26" w:color="EEEEE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2024-06-27T20:15:00Z</dcterms:created>
  <dcterms:modified xsi:type="dcterms:W3CDTF">2024-06-27T20:16:00Z</dcterms:modified>
</cp:coreProperties>
</file>