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A631D0" w14:textId="77777777" w:rsidR="006F27BE" w:rsidRPr="0017195A" w:rsidRDefault="006F27BE" w:rsidP="006F27BE">
      <w:pPr>
        <w:pStyle w:val="Sinespaciado"/>
      </w:pPr>
      <w:bookmarkStart w:id="0" w:name="_Hlk170213699"/>
      <w:bookmarkStart w:id="1" w:name="_Hlk170224143"/>
      <w:bookmarkStart w:id="2" w:name="_Hlk170296020"/>
    </w:p>
    <w:p w14:paraId="5BD1B7F3" w14:textId="77777777" w:rsidR="006F27BE" w:rsidRPr="0017195A" w:rsidRDefault="006F27BE" w:rsidP="006F27BE">
      <w:pPr>
        <w:pStyle w:val="Sinespaciado"/>
        <w:jc w:val="center"/>
      </w:pPr>
    </w:p>
    <w:p w14:paraId="178AD8BF" w14:textId="77777777" w:rsidR="006F27BE" w:rsidRPr="0017195A" w:rsidRDefault="006F27BE" w:rsidP="006F27BE">
      <w:pPr>
        <w:pStyle w:val="Sinespaciado"/>
        <w:jc w:val="center"/>
      </w:pPr>
      <w:r w:rsidRPr="0017195A">
        <w:t>BOLETÍN DE PRENSA</w:t>
      </w:r>
    </w:p>
    <w:p w14:paraId="44A9C757" w14:textId="77777777" w:rsidR="006F27BE" w:rsidRPr="0017195A" w:rsidRDefault="006F27BE" w:rsidP="006F27BE">
      <w:pPr>
        <w:pStyle w:val="Sinespaciado"/>
        <w:jc w:val="center"/>
      </w:pPr>
    </w:p>
    <w:p w14:paraId="40513809" w14:textId="0112C3A5" w:rsidR="006F27BE" w:rsidRDefault="006F27BE" w:rsidP="006F27BE">
      <w:pPr>
        <w:pStyle w:val="Sinespaciado"/>
      </w:pPr>
      <w:r w:rsidRPr="0017195A">
        <w:t>HGPT, 0</w:t>
      </w:r>
      <w:r>
        <w:t>80</w:t>
      </w:r>
      <w:r w:rsidRPr="0017195A">
        <w:t xml:space="preserve"> </w:t>
      </w:r>
      <w:r>
        <w:t>09</w:t>
      </w:r>
      <w:r w:rsidRPr="0017195A">
        <w:t>/</w:t>
      </w:r>
      <w:r>
        <w:t>1</w:t>
      </w:r>
      <w:r>
        <w:t>1</w:t>
      </w:r>
      <w:r w:rsidRPr="0017195A">
        <w:t>/2023</w:t>
      </w:r>
    </w:p>
    <w:p w14:paraId="06DF8C89" w14:textId="77777777" w:rsidR="006F27BE" w:rsidRPr="0017195A" w:rsidRDefault="006F27BE" w:rsidP="006F27BE">
      <w:pPr>
        <w:pStyle w:val="Sinespaciado"/>
      </w:pPr>
    </w:p>
    <w:bookmarkEnd w:id="0"/>
    <w:bookmarkEnd w:id="1"/>
    <w:bookmarkEnd w:id="2"/>
    <w:p w14:paraId="793A5C92" w14:textId="77777777" w:rsidR="006F27BE" w:rsidRPr="006F27BE" w:rsidRDefault="006F27BE" w:rsidP="006F27BE">
      <w:pPr>
        <w:pStyle w:val="Sinespaciado"/>
        <w:jc w:val="center"/>
        <w:rPr>
          <w:b/>
          <w:bCs/>
          <w:lang w:val="es-EC"/>
        </w:rPr>
      </w:pPr>
      <w:r w:rsidRPr="006F27BE">
        <w:rPr>
          <w:b/>
          <w:bCs/>
          <w:lang w:val="es-EC"/>
        </w:rPr>
        <w:t>AFORO VERTIENTE CHIQUILAHUA</w:t>
      </w:r>
    </w:p>
    <w:p w14:paraId="4EFE4659" w14:textId="77777777" w:rsidR="006F27BE" w:rsidRDefault="006F27BE" w:rsidP="006F27BE">
      <w:pPr>
        <w:pStyle w:val="Sinespaciado"/>
        <w:jc w:val="center"/>
        <w:rPr>
          <w:b/>
          <w:bCs/>
          <w:lang w:val="es-EC"/>
        </w:rPr>
      </w:pPr>
      <w:r w:rsidRPr="006F27BE">
        <w:rPr>
          <w:b/>
          <w:bCs/>
          <w:lang w:val="es-EC"/>
        </w:rPr>
        <w:t>REGISTRO DE AFORO EN LA VERTIENTE CHIQUILAHUA REVELA DATOS CLAVES</w:t>
      </w:r>
    </w:p>
    <w:p w14:paraId="6D7156E0" w14:textId="77777777" w:rsidR="006F27BE" w:rsidRPr="006F27BE" w:rsidRDefault="006F27BE" w:rsidP="006F27BE">
      <w:pPr>
        <w:pStyle w:val="Sinespaciado"/>
        <w:jc w:val="center"/>
        <w:rPr>
          <w:b/>
          <w:bCs/>
          <w:lang w:val="es-EC"/>
        </w:rPr>
      </w:pPr>
    </w:p>
    <w:p w14:paraId="0BDDA12C" w14:textId="77777777" w:rsidR="006F27BE" w:rsidRPr="006F27BE" w:rsidRDefault="006F27BE" w:rsidP="006F27BE">
      <w:pPr>
        <w:pStyle w:val="Sinespaciado"/>
        <w:jc w:val="both"/>
        <w:rPr>
          <w:lang w:val="es-EC"/>
        </w:rPr>
      </w:pPr>
      <w:r w:rsidRPr="006F27BE">
        <w:rPr>
          <w:lang w:val="es-EC"/>
        </w:rPr>
        <w:t>Bajo la experta coordinación del equipo técnico ambiental de la Dirección de Recursos Hídricos del Gobierno Provincial de Tungurahua, se llevó a cabo un aforamiento crucial en la vertiente de Chinguilahua, ubicada en la comunidad de Calhua Grande, parroquia Augusto Nicolás Martínez.</w:t>
      </w:r>
    </w:p>
    <w:p w14:paraId="507CCA7C" w14:textId="77777777" w:rsidR="006F27BE" w:rsidRPr="006F27BE" w:rsidRDefault="006F27BE" w:rsidP="006F27BE">
      <w:pPr>
        <w:pStyle w:val="Sinespaciado"/>
        <w:jc w:val="both"/>
        <w:rPr>
          <w:lang w:val="es-EC"/>
        </w:rPr>
      </w:pPr>
      <w:r w:rsidRPr="006F27BE">
        <w:rPr>
          <w:lang w:val="es-EC"/>
        </w:rPr>
        <w:t>Durante este aforamiento, esencial para medir el caudal de agua en la zona, se reveló que la vertiente alimenta la junta administradora de agua de Calhua Chico y Calhua Grande. Más que un simple acto técnico, esta medición de agua se traduce en la seguridad hídrica de más de doscientos cincuenta beneficiarios, quienes reciben constantemente un flujo constante de 3 litros por segundo.</w:t>
      </w:r>
    </w:p>
    <w:p w14:paraId="5E70C50C" w14:textId="77777777" w:rsidR="006F27BE" w:rsidRPr="006F27BE" w:rsidRDefault="006F27BE" w:rsidP="006F27BE">
      <w:pPr>
        <w:pStyle w:val="Sinespaciado"/>
        <w:jc w:val="both"/>
        <w:rPr>
          <w:lang w:val="es-EC"/>
        </w:rPr>
      </w:pPr>
      <w:r w:rsidRPr="006F27BE">
        <w:rPr>
          <w:lang w:val="es-EC"/>
        </w:rPr>
        <w:t>Es importante mencionar la participación comunitaria destacada e invaluable de los dirigentes de las Juntas de Agua y los líderes de Gobiernos Comunitarios, quienes no solo estuvieron presentes en el lugar, sino que desempeñaron un papel fundamental para asegurar el éxito de esta actividad crucial.  Su compromiso refuerza la importancia de la gestión sostenible del recurso hídrico en la región.</w:t>
      </w:r>
    </w:p>
    <w:p w14:paraId="27443A92" w14:textId="77777777" w:rsidR="006F27BE" w:rsidRPr="006F27BE" w:rsidRDefault="006F27BE" w:rsidP="006F27BE">
      <w:pPr>
        <w:pStyle w:val="Sinespaciado"/>
        <w:jc w:val="both"/>
        <w:rPr>
          <w:lang w:val="es-EC"/>
        </w:rPr>
      </w:pPr>
      <w:r w:rsidRPr="006F27BE">
        <w:rPr>
          <w:lang w:val="es-EC"/>
        </w:rPr>
        <w:t>Este trabajo no solo es un testimonio de la eficacia del Gobierno Provincial, sino también un recordatorio tangible de cómo la cooperación comunitaria puede potenciar la seguridad hídrica para cientos de familias.</w:t>
      </w:r>
    </w:p>
    <w:p w14:paraId="6AEBFCC3" w14:textId="77777777" w:rsidR="006F27BE" w:rsidRPr="006F27BE" w:rsidRDefault="006F27BE" w:rsidP="006F27BE">
      <w:pPr>
        <w:pStyle w:val="Sinespaciado"/>
        <w:jc w:val="both"/>
        <w:rPr>
          <w:lang w:val="es-EC"/>
        </w:rPr>
      </w:pPr>
    </w:p>
    <w:sectPr w:rsidR="006F27BE" w:rsidRPr="006F27BE" w:rsidSect="006F27BE">
      <w:headerReference w:type="default" r:id="rId4"/>
      <w:footerReference w:type="default" r:id="rI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00AB2" w14:textId="77777777" w:rsidR="00000000" w:rsidRDefault="00000000">
    <w:pPr>
      <w:pStyle w:val="Piedepgina"/>
    </w:pPr>
    <w:r>
      <w:rPr>
        <w:rFonts w:ascii="Times New Roman" w:eastAsiaTheme="minorEastAsia" w:hAnsi="Times New Roman"/>
        <w:noProof/>
      </w:rPr>
      <w:drawing>
        <wp:anchor distT="0" distB="0" distL="114300" distR="114300" simplePos="0" relativeHeight="251660288" behindDoc="1" locked="0" layoutInCell="1" allowOverlap="1" wp14:anchorId="2EABE0D5" wp14:editId="12DD0F6B">
          <wp:simplePos x="0" y="0"/>
          <wp:positionH relativeFrom="page">
            <wp:align>left</wp:align>
          </wp:positionH>
          <wp:positionV relativeFrom="paragraph">
            <wp:posOffset>-1159014</wp:posOffset>
          </wp:positionV>
          <wp:extent cx="7524750" cy="1783854"/>
          <wp:effectExtent l="0" t="0" r="0" b="6985"/>
          <wp:wrapNone/>
          <wp:docPr id="55835600" name="Imagen 2" descr="Imagen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35600" name="Imagen 2" descr="Imagen en blanco y negr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1783854"/>
                  </a:xfrm>
                  <a:prstGeom prst="rect">
                    <a:avLst/>
                  </a:prstGeom>
                  <a:noFill/>
                </pic:spPr>
              </pic:pic>
            </a:graphicData>
          </a:graphic>
          <wp14:sizeRelH relativeFrom="page">
            <wp14:pctWidth>0</wp14:pctWidth>
          </wp14:sizeRelH>
          <wp14:sizeRelV relativeFrom="page">
            <wp14:pctHeight>0</wp14:pctHeight>
          </wp14:sizeRelV>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783CC" w14:textId="77777777" w:rsidR="00000000" w:rsidRDefault="00000000">
    <w:pPr>
      <w:pStyle w:val="Encabezado"/>
    </w:pPr>
    <w:r>
      <w:rPr>
        <w:rFonts w:ascii="Times New Roman" w:eastAsiaTheme="minorEastAsia" w:hAnsi="Times New Roman"/>
        <w:noProof/>
      </w:rPr>
      <w:drawing>
        <wp:anchor distT="0" distB="0" distL="114300" distR="114300" simplePos="0" relativeHeight="251659264" behindDoc="1" locked="0" layoutInCell="1" allowOverlap="1" wp14:anchorId="042B63FE" wp14:editId="0FA7AD31">
          <wp:simplePos x="0" y="0"/>
          <wp:positionH relativeFrom="column">
            <wp:posOffset>-876300</wp:posOffset>
          </wp:positionH>
          <wp:positionV relativeFrom="paragraph">
            <wp:posOffset>-419735</wp:posOffset>
          </wp:positionV>
          <wp:extent cx="5400040" cy="6552565"/>
          <wp:effectExtent l="0" t="0" r="0" b="635"/>
          <wp:wrapNone/>
          <wp:docPr id="1966095816"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095816" name="Imagen 1"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55256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7BE"/>
    <w:rsid w:val="00471B8D"/>
    <w:rsid w:val="006F27BE"/>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32EE3"/>
  <w15:chartTrackingRefBased/>
  <w15:docId w15:val="{C8FF001C-0706-4400-ACE4-DE9E39164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7BE"/>
    <w:pPr>
      <w:spacing w:after="0" w:line="240" w:lineRule="auto"/>
    </w:pPr>
    <w:rPr>
      <w:rFonts w:ascii="Calibri" w:eastAsia="Calibri" w:hAnsi="Calibri" w:cs="Times New Roman"/>
      <w:kern w:val="0"/>
      <w14:ligatures w14:val="none"/>
    </w:rPr>
  </w:style>
  <w:style w:type="paragraph" w:styleId="Ttulo1">
    <w:name w:val="heading 1"/>
    <w:basedOn w:val="Normal"/>
    <w:next w:val="Normal"/>
    <w:link w:val="Ttulo1Car"/>
    <w:uiPriority w:val="9"/>
    <w:qFormat/>
    <w:rsid w:val="006F27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F27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F27B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F27B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F27B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F27B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F27B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F27B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F27B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F27B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F27B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F27B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F27B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F27B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F27B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F27B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F27B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F27BE"/>
    <w:rPr>
      <w:rFonts w:eastAsiaTheme="majorEastAsia" w:cstheme="majorBidi"/>
      <w:color w:val="272727" w:themeColor="text1" w:themeTint="D8"/>
    </w:rPr>
  </w:style>
  <w:style w:type="paragraph" w:styleId="Ttulo">
    <w:name w:val="Title"/>
    <w:basedOn w:val="Normal"/>
    <w:next w:val="Normal"/>
    <w:link w:val="TtuloCar"/>
    <w:uiPriority w:val="10"/>
    <w:qFormat/>
    <w:rsid w:val="006F27B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F27B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F27B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F27B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F27BE"/>
    <w:pPr>
      <w:spacing w:before="160"/>
      <w:jc w:val="center"/>
    </w:pPr>
    <w:rPr>
      <w:i/>
      <w:iCs/>
      <w:color w:val="404040" w:themeColor="text1" w:themeTint="BF"/>
    </w:rPr>
  </w:style>
  <w:style w:type="character" w:customStyle="1" w:styleId="CitaCar">
    <w:name w:val="Cita Car"/>
    <w:basedOn w:val="Fuentedeprrafopredeter"/>
    <w:link w:val="Cita"/>
    <w:uiPriority w:val="29"/>
    <w:rsid w:val="006F27BE"/>
    <w:rPr>
      <w:i/>
      <w:iCs/>
      <w:color w:val="404040" w:themeColor="text1" w:themeTint="BF"/>
    </w:rPr>
  </w:style>
  <w:style w:type="paragraph" w:styleId="Prrafodelista">
    <w:name w:val="List Paragraph"/>
    <w:basedOn w:val="Normal"/>
    <w:uiPriority w:val="34"/>
    <w:qFormat/>
    <w:rsid w:val="006F27BE"/>
    <w:pPr>
      <w:ind w:left="720"/>
      <w:contextualSpacing/>
    </w:pPr>
  </w:style>
  <w:style w:type="character" w:styleId="nfasisintenso">
    <w:name w:val="Intense Emphasis"/>
    <w:basedOn w:val="Fuentedeprrafopredeter"/>
    <w:uiPriority w:val="21"/>
    <w:qFormat/>
    <w:rsid w:val="006F27BE"/>
    <w:rPr>
      <w:i/>
      <w:iCs/>
      <w:color w:val="0F4761" w:themeColor="accent1" w:themeShade="BF"/>
    </w:rPr>
  </w:style>
  <w:style w:type="paragraph" w:styleId="Citadestacada">
    <w:name w:val="Intense Quote"/>
    <w:basedOn w:val="Normal"/>
    <w:next w:val="Normal"/>
    <w:link w:val="CitadestacadaCar"/>
    <w:uiPriority w:val="30"/>
    <w:qFormat/>
    <w:rsid w:val="006F27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F27BE"/>
    <w:rPr>
      <w:i/>
      <w:iCs/>
      <w:color w:val="0F4761" w:themeColor="accent1" w:themeShade="BF"/>
    </w:rPr>
  </w:style>
  <w:style w:type="character" w:styleId="Referenciaintensa">
    <w:name w:val="Intense Reference"/>
    <w:basedOn w:val="Fuentedeprrafopredeter"/>
    <w:uiPriority w:val="32"/>
    <w:qFormat/>
    <w:rsid w:val="006F27BE"/>
    <w:rPr>
      <w:b/>
      <w:bCs/>
      <w:smallCaps/>
      <w:color w:val="0F4761" w:themeColor="accent1" w:themeShade="BF"/>
      <w:spacing w:val="5"/>
    </w:rPr>
  </w:style>
  <w:style w:type="paragraph" w:styleId="Sinespaciado">
    <w:name w:val="No Spacing"/>
    <w:uiPriority w:val="1"/>
    <w:qFormat/>
    <w:rsid w:val="006F27BE"/>
    <w:pPr>
      <w:spacing w:after="0" w:line="240" w:lineRule="auto"/>
    </w:pPr>
    <w:rPr>
      <w:rFonts w:ascii="Calibri" w:eastAsia="Calibri" w:hAnsi="Calibri" w:cs="Times New Roman"/>
      <w:kern w:val="0"/>
      <w:sz w:val="22"/>
      <w:szCs w:val="22"/>
      <w:lang w:val="es-ES"/>
      <w14:ligatures w14:val="none"/>
    </w:rPr>
  </w:style>
  <w:style w:type="paragraph" w:styleId="Encabezado">
    <w:name w:val="header"/>
    <w:basedOn w:val="Normal"/>
    <w:link w:val="EncabezadoCar"/>
    <w:uiPriority w:val="99"/>
    <w:unhideWhenUsed/>
    <w:rsid w:val="006F27BE"/>
    <w:pPr>
      <w:tabs>
        <w:tab w:val="center" w:pos="4252"/>
        <w:tab w:val="right" w:pos="8504"/>
      </w:tabs>
    </w:pPr>
  </w:style>
  <w:style w:type="character" w:customStyle="1" w:styleId="EncabezadoCar">
    <w:name w:val="Encabezado Car"/>
    <w:basedOn w:val="Fuentedeprrafopredeter"/>
    <w:link w:val="Encabezado"/>
    <w:uiPriority w:val="99"/>
    <w:rsid w:val="006F27BE"/>
    <w:rPr>
      <w:rFonts w:ascii="Calibri" w:eastAsia="Calibri" w:hAnsi="Calibri" w:cs="Times New Roman"/>
      <w:kern w:val="0"/>
      <w14:ligatures w14:val="none"/>
    </w:rPr>
  </w:style>
  <w:style w:type="paragraph" w:styleId="Piedepgina">
    <w:name w:val="footer"/>
    <w:basedOn w:val="Normal"/>
    <w:link w:val="PiedepginaCar"/>
    <w:uiPriority w:val="99"/>
    <w:unhideWhenUsed/>
    <w:rsid w:val="006F27BE"/>
    <w:pPr>
      <w:tabs>
        <w:tab w:val="center" w:pos="4252"/>
        <w:tab w:val="right" w:pos="8504"/>
      </w:tabs>
    </w:pPr>
  </w:style>
  <w:style w:type="character" w:customStyle="1" w:styleId="PiedepginaCar">
    <w:name w:val="Pie de página Car"/>
    <w:basedOn w:val="Fuentedeprrafopredeter"/>
    <w:link w:val="Piedepgina"/>
    <w:uiPriority w:val="99"/>
    <w:rsid w:val="006F27BE"/>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3060056">
      <w:bodyDiv w:val="1"/>
      <w:marLeft w:val="0"/>
      <w:marRight w:val="0"/>
      <w:marTop w:val="0"/>
      <w:marBottom w:val="0"/>
      <w:divBdr>
        <w:top w:val="none" w:sz="0" w:space="0" w:color="auto"/>
        <w:left w:val="none" w:sz="0" w:space="0" w:color="auto"/>
        <w:bottom w:val="none" w:sz="0" w:space="0" w:color="auto"/>
        <w:right w:val="none" w:sz="0" w:space="0" w:color="auto"/>
      </w:divBdr>
      <w:divsChild>
        <w:div w:id="1933585777">
          <w:marLeft w:val="0"/>
          <w:marRight w:val="0"/>
          <w:marTop w:val="0"/>
          <w:marBottom w:val="375"/>
          <w:divBdr>
            <w:top w:val="none" w:sz="0" w:space="0" w:color="auto"/>
            <w:left w:val="none" w:sz="0" w:space="0" w:color="auto"/>
            <w:bottom w:val="none" w:sz="0" w:space="0" w:color="auto"/>
            <w:right w:val="none" w:sz="0" w:space="0" w:color="auto"/>
          </w:divBdr>
        </w:div>
        <w:div w:id="392699216">
          <w:marLeft w:val="0"/>
          <w:marRight w:val="0"/>
          <w:marTop w:val="0"/>
          <w:marBottom w:val="0"/>
          <w:divBdr>
            <w:top w:val="none" w:sz="0" w:space="0" w:color="auto"/>
            <w:left w:val="none" w:sz="0" w:space="0" w:color="auto"/>
            <w:bottom w:val="none" w:sz="0" w:space="0" w:color="auto"/>
            <w:right w:val="none" w:sz="0" w:space="0" w:color="auto"/>
          </w:divBdr>
          <w:divsChild>
            <w:div w:id="1294867208">
              <w:marLeft w:val="0"/>
              <w:marRight w:val="0"/>
              <w:marTop w:val="0"/>
              <w:marBottom w:val="0"/>
              <w:divBdr>
                <w:top w:val="none" w:sz="0" w:space="0" w:color="auto"/>
                <w:left w:val="none" w:sz="0" w:space="0" w:color="auto"/>
                <w:bottom w:val="none" w:sz="0" w:space="0" w:color="auto"/>
                <w:right w:val="none" w:sz="0" w:space="0" w:color="auto"/>
              </w:divBdr>
              <w:divsChild>
                <w:div w:id="1644197448">
                  <w:marLeft w:val="0"/>
                  <w:marRight w:val="0"/>
                  <w:marTop w:val="0"/>
                  <w:marBottom w:val="0"/>
                  <w:divBdr>
                    <w:top w:val="none" w:sz="0" w:space="0" w:color="auto"/>
                    <w:left w:val="none" w:sz="0" w:space="0" w:color="auto"/>
                    <w:bottom w:val="none" w:sz="0" w:space="0" w:color="auto"/>
                    <w:right w:val="none" w:sz="0" w:space="0" w:color="auto"/>
                  </w:divBdr>
                  <w:divsChild>
                    <w:div w:id="508059814">
                      <w:marLeft w:val="0"/>
                      <w:marRight w:val="0"/>
                      <w:marTop w:val="0"/>
                      <w:marBottom w:val="0"/>
                      <w:divBdr>
                        <w:top w:val="none" w:sz="0" w:space="0" w:color="auto"/>
                        <w:left w:val="none" w:sz="0" w:space="0" w:color="auto"/>
                        <w:bottom w:val="none" w:sz="0" w:space="0" w:color="auto"/>
                        <w:right w:val="none" w:sz="0" w:space="0" w:color="auto"/>
                      </w:divBdr>
                      <w:divsChild>
                        <w:div w:id="1633561711">
                          <w:marLeft w:val="0"/>
                          <w:marRight w:val="0"/>
                          <w:marTop w:val="0"/>
                          <w:marBottom w:val="0"/>
                          <w:divBdr>
                            <w:top w:val="none" w:sz="0" w:space="0" w:color="auto"/>
                            <w:left w:val="none" w:sz="0" w:space="0" w:color="auto"/>
                            <w:bottom w:val="none" w:sz="0" w:space="0" w:color="auto"/>
                            <w:right w:val="none" w:sz="0" w:space="0" w:color="auto"/>
                          </w:divBdr>
                          <w:divsChild>
                            <w:div w:id="1488865047">
                              <w:marLeft w:val="0"/>
                              <w:marRight w:val="0"/>
                              <w:marTop w:val="0"/>
                              <w:marBottom w:val="0"/>
                              <w:divBdr>
                                <w:top w:val="none" w:sz="0" w:space="0" w:color="auto"/>
                                <w:left w:val="none" w:sz="0" w:space="0" w:color="auto"/>
                                <w:bottom w:val="none" w:sz="0" w:space="0" w:color="auto"/>
                                <w:right w:val="none" w:sz="0" w:space="0" w:color="auto"/>
                              </w:divBdr>
                              <w:divsChild>
                                <w:div w:id="1135026604">
                                  <w:marLeft w:val="0"/>
                                  <w:marRight w:val="0"/>
                                  <w:marTop w:val="0"/>
                                  <w:marBottom w:val="0"/>
                                  <w:divBdr>
                                    <w:top w:val="none" w:sz="0" w:space="0" w:color="auto"/>
                                    <w:left w:val="none" w:sz="0" w:space="0" w:color="auto"/>
                                    <w:bottom w:val="none" w:sz="0" w:space="0" w:color="auto"/>
                                    <w:right w:val="none" w:sz="0" w:space="0" w:color="auto"/>
                                  </w:divBdr>
                                  <w:divsChild>
                                    <w:div w:id="560796655">
                                      <w:marLeft w:val="0"/>
                                      <w:marRight w:val="0"/>
                                      <w:marTop w:val="0"/>
                                      <w:marBottom w:val="0"/>
                                      <w:divBdr>
                                        <w:top w:val="none" w:sz="0" w:space="0" w:color="auto"/>
                                        <w:left w:val="none" w:sz="0" w:space="0" w:color="auto"/>
                                        <w:bottom w:val="none" w:sz="0" w:space="0" w:color="auto"/>
                                        <w:right w:val="none" w:sz="0" w:space="0" w:color="auto"/>
                                      </w:divBdr>
                                      <w:divsChild>
                                        <w:div w:id="176229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2633">
                          <w:marLeft w:val="0"/>
                          <w:marRight w:val="0"/>
                          <w:marTop w:val="0"/>
                          <w:marBottom w:val="0"/>
                          <w:divBdr>
                            <w:top w:val="none" w:sz="0" w:space="0" w:color="auto"/>
                            <w:left w:val="none" w:sz="0" w:space="0" w:color="auto"/>
                            <w:bottom w:val="none" w:sz="0" w:space="0" w:color="auto"/>
                            <w:right w:val="none" w:sz="0" w:space="0" w:color="auto"/>
                          </w:divBdr>
                          <w:divsChild>
                            <w:div w:id="1828670192">
                              <w:marLeft w:val="0"/>
                              <w:marRight w:val="0"/>
                              <w:marTop w:val="0"/>
                              <w:marBottom w:val="0"/>
                              <w:divBdr>
                                <w:top w:val="none" w:sz="0" w:space="0" w:color="auto"/>
                                <w:left w:val="none" w:sz="0" w:space="0" w:color="auto"/>
                                <w:bottom w:val="none" w:sz="0" w:space="0" w:color="auto"/>
                                <w:right w:val="none" w:sz="0" w:space="0" w:color="auto"/>
                              </w:divBdr>
                              <w:divsChild>
                                <w:div w:id="1417169501">
                                  <w:marLeft w:val="0"/>
                                  <w:marRight w:val="0"/>
                                  <w:marTop w:val="0"/>
                                  <w:marBottom w:val="0"/>
                                  <w:divBdr>
                                    <w:top w:val="none" w:sz="0" w:space="0" w:color="auto"/>
                                    <w:left w:val="none" w:sz="0" w:space="0" w:color="auto"/>
                                    <w:bottom w:val="none" w:sz="0" w:space="0" w:color="auto"/>
                                    <w:right w:val="none" w:sz="0" w:space="0" w:color="auto"/>
                                  </w:divBdr>
                                  <w:divsChild>
                                    <w:div w:id="1340229052">
                                      <w:marLeft w:val="0"/>
                                      <w:marRight w:val="0"/>
                                      <w:marTop w:val="0"/>
                                      <w:marBottom w:val="0"/>
                                      <w:divBdr>
                                        <w:top w:val="none" w:sz="0" w:space="0" w:color="auto"/>
                                        <w:left w:val="none" w:sz="0" w:space="0" w:color="auto"/>
                                        <w:bottom w:val="none" w:sz="0" w:space="0" w:color="auto"/>
                                        <w:right w:val="none" w:sz="0" w:space="0" w:color="auto"/>
                                      </w:divBdr>
                                      <w:divsChild>
                                        <w:div w:id="80466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4670446">
      <w:bodyDiv w:val="1"/>
      <w:marLeft w:val="0"/>
      <w:marRight w:val="0"/>
      <w:marTop w:val="0"/>
      <w:marBottom w:val="0"/>
      <w:divBdr>
        <w:top w:val="none" w:sz="0" w:space="0" w:color="auto"/>
        <w:left w:val="none" w:sz="0" w:space="0" w:color="auto"/>
        <w:bottom w:val="none" w:sz="0" w:space="0" w:color="auto"/>
        <w:right w:val="none" w:sz="0" w:space="0" w:color="auto"/>
      </w:divBdr>
      <w:divsChild>
        <w:div w:id="1640725066">
          <w:marLeft w:val="0"/>
          <w:marRight w:val="0"/>
          <w:marTop w:val="0"/>
          <w:marBottom w:val="375"/>
          <w:divBdr>
            <w:top w:val="none" w:sz="0" w:space="0" w:color="auto"/>
            <w:left w:val="none" w:sz="0" w:space="0" w:color="auto"/>
            <w:bottom w:val="none" w:sz="0" w:space="0" w:color="auto"/>
            <w:right w:val="none" w:sz="0" w:space="0" w:color="auto"/>
          </w:divBdr>
        </w:div>
        <w:div w:id="1251162696">
          <w:marLeft w:val="0"/>
          <w:marRight w:val="0"/>
          <w:marTop w:val="0"/>
          <w:marBottom w:val="0"/>
          <w:divBdr>
            <w:top w:val="none" w:sz="0" w:space="0" w:color="auto"/>
            <w:left w:val="none" w:sz="0" w:space="0" w:color="auto"/>
            <w:bottom w:val="none" w:sz="0" w:space="0" w:color="auto"/>
            <w:right w:val="none" w:sz="0" w:space="0" w:color="auto"/>
          </w:divBdr>
          <w:divsChild>
            <w:div w:id="384915864">
              <w:marLeft w:val="0"/>
              <w:marRight w:val="0"/>
              <w:marTop w:val="0"/>
              <w:marBottom w:val="0"/>
              <w:divBdr>
                <w:top w:val="none" w:sz="0" w:space="0" w:color="auto"/>
                <w:left w:val="none" w:sz="0" w:space="0" w:color="auto"/>
                <w:bottom w:val="none" w:sz="0" w:space="0" w:color="auto"/>
                <w:right w:val="none" w:sz="0" w:space="0" w:color="auto"/>
              </w:divBdr>
              <w:divsChild>
                <w:div w:id="1452743586">
                  <w:marLeft w:val="0"/>
                  <w:marRight w:val="0"/>
                  <w:marTop w:val="0"/>
                  <w:marBottom w:val="0"/>
                  <w:divBdr>
                    <w:top w:val="none" w:sz="0" w:space="0" w:color="auto"/>
                    <w:left w:val="none" w:sz="0" w:space="0" w:color="auto"/>
                    <w:bottom w:val="none" w:sz="0" w:space="0" w:color="auto"/>
                    <w:right w:val="none" w:sz="0" w:space="0" w:color="auto"/>
                  </w:divBdr>
                  <w:divsChild>
                    <w:div w:id="360671702">
                      <w:marLeft w:val="0"/>
                      <w:marRight w:val="0"/>
                      <w:marTop w:val="0"/>
                      <w:marBottom w:val="0"/>
                      <w:divBdr>
                        <w:top w:val="none" w:sz="0" w:space="0" w:color="auto"/>
                        <w:left w:val="none" w:sz="0" w:space="0" w:color="auto"/>
                        <w:bottom w:val="none" w:sz="0" w:space="0" w:color="auto"/>
                        <w:right w:val="none" w:sz="0" w:space="0" w:color="auto"/>
                      </w:divBdr>
                      <w:divsChild>
                        <w:div w:id="1225794754">
                          <w:marLeft w:val="0"/>
                          <w:marRight w:val="0"/>
                          <w:marTop w:val="0"/>
                          <w:marBottom w:val="0"/>
                          <w:divBdr>
                            <w:top w:val="none" w:sz="0" w:space="0" w:color="auto"/>
                            <w:left w:val="none" w:sz="0" w:space="0" w:color="auto"/>
                            <w:bottom w:val="none" w:sz="0" w:space="0" w:color="auto"/>
                            <w:right w:val="none" w:sz="0" w:space="0" w:color="auto"/>
                          </w:divBdr>
                          <w:divsChild>
                            <w:div w:id="1784422190">
                              <w:marLeft w:val="0"/>
                              <w:marRight w:val="0"/>
                              <w:marTop w:val="0"/>
                              <w:marBottom w:val="0"/>
                              <w:divBdr>
                                <w:top w:val="none" w:sz="0" w:space="0" w:color="auto"/>
                                <w:left w:val="none" w:sz="0" w:space="0" w:color="auto"/>
                                <w:bottom w:val="none" w:sz="0" w:space="0" w:color="auto"/>
                                <w:right w:val="none" w:sz="0" w:space="0" w:color="auto"/>
                              </w:divBdr>
                              <w:divsChild>
                                <w:div w:id="1098675531">
                                  <w:marLeft w:val="0"/>
                                  <w:marRight w:val="0"/>
                                  <w:marTop w:val="0"/>
                                  <w:marBottom w:val="0"/>
                                  <w:divBdr>
                                    <w:top w:val="none" w:sz="0" w:space="0" w:color="auto"/>
                                    <w:left w:val="none" w:sz="0" w:space="0" w:color="auto"/>
                                    <w:bottom w:val="none" w:sz="0" w:space="0" w:color="auto"/>
                                    <w:right w:val="none" w:sz="0" w:space="0" w:color="auto"/>
                                  </w:divBdr>
                                  <w:divsChild>
                                    <w:div w:id="2007518375">
                                      <w:marLeft w:val="0"/>
                                      <w:marRight w:val="0"/>
                                      <w:marTop w:val="0"/>
                                      <w:marBottom w:val="0"/>
                                      <w:divBdr>
                                        <w:top w:val="none" w:sz="0" w:space="0" w:color="auto"/>
                                        <w:left w:val="none" w:sz="0" w:space="0" w:color="auto"/>
                                        <w:bottom w:val="none" w:sz="0" w:space="0" w:color="auto"/>
                                        <w:right w:val="none" w:sz="0" w:space="0" w:color="auto"/>
                                      </w:divBdr>
                                      <w:divsChild>
                                        <w:div w:id="51087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714926">
                          <w:marLeft w:val="0"/>
                          <w:marRight w:val="0"/>
                          <w:marTop w:val="0"/>
                          <w:marBottom w:val="0"/>
                          <w:divBdr>
                            <w:top w:val="none" w:sz="0" w:space="0" w:color="auto"/>
                            <w:left w:val="none" w:sz="0" w:space="0" w:color="auto"/>
                            <w:bottom w:val="none" w:sz="0" w:space="0" w:color="auto"/>
                            <w:right w:val="none" w:sz="0" w:space="0" w:color="auto"/>
                          </w:divBdr>
                          <w:divsChild>
                            <w:div w:id="1687563603">
                              <w:marLeft w:val="0"/>
                              <w:marRight w:val="0"/>
                              <w:marTop w:val="0"/>
                              <w:marBottom w:val="0"/>
                              <w:divBdr>
                                <w:top w:val="none" w:sz="0" w:space="0" w:color="auto"/>
                                <w:left w:val="none" w:sz="0" w:space="0" w:color="auto"/>
                                <w:bottom w:val="none" w:sz="0" w:space="0" w:color="auto"/>
                                <w:right w:val="none" w:sz="0" w:space="0" w:color="auto"/>
                              </w:divBdr>
                              <w:divsChild>
                                <w:div w:id="156000779">
                                  <w:marLeft w:val="0"/>
                                  <w:marRight w:val="0"/>
                                  <w:marTop w:val="0"/>
                                  <w:marBottom w:val="0"/>
                                  <w:divBdr>
                                    <w:top w:val="none" w:sz="0" w:space="0" w:color="auto"/>
                                    <w:left w:val="none" w:sz="0" w:space="0" w:color="auto"/>
                                    <w:bottom w:val="none" w:sz="0" w:space="0" w:color="auto"/>
                                    <w:right w:val="none" w:sz="0" w:space="0" w:color="auto"/>
                                  </w:divBdr>
                                  <w:divsChild>
                                    <w:div w:id="181626677">
                                      <w:marLeft w:val="0"/>
                                      <w:marRight w:val="0"/>
                                      <w:marTop w:val="0"/>
                                      <w:marBottom w:val="0"/>
                                      <w:divBdr>
                                        <w:top w:val="none" w:sz="0" w:space="0" w:color="auto"/>
                                        <w:left w:val="none" w:sz="0" w:space="0" w:color="auto"/>
                                        <w:bottom w:val="none" w:sz="0" w:space="0" w:color="auto"/>
                                        <w:right w:val="none" w:sz="0" w:space="0" w:color="auto"/>
                                      </w:divBdr>
                                      <w:divsChild>
                                        <w:div w:id="82096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218</Words>
  <Characters>1204</Characters>
  <Application>Microsoft Office Word</Application>
  <DocSecurity>0</DocSecurity>
  <Lines>10</Lines>
  <Paragraphs>2</Paragraphs>
  <ScaleCrop>false</ScaleCrop>
  <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Relaciones Externas</dc:creator>
  <cp:keywords/>
  <dc:description/>
  <cp:lastModifiedBy>Relaciones Externas</cp:lastModifiedBy>
  <cp:revision>1</cp:revision>
  <dcterms:created xsi:type="dcterms:W3CDTF">2024-06-27T19:44:00Z</dcterms:created>
  <dcterms:modified xsi:type="dcterms:W3CDTF">2024-06-27T19:45:00Z</dcterms:modified>
</cp:coreProperties>
</file>