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11CFF" w14:textId="77777777" w:rsidR="00A94FCC" w:rsidRPr="0017195A" w:rsidRDefault="00A94FCC" w:rsidP="00A94FCC">
      <w:pPr>
        <w:pStyle w:val="Sinespaciado"/>
      </w:pPr>
      <w:bookmarkStart w:id="0" w:name="_Hlk170213699"/>
    </w:p>
    <w:p w14:paraId="00F22507" w14:textId="77777777" w:rsidR="00A94FCC" w:rsidRPr="0017195A" w:rsidRDefault="00A94FCC" w:rsidP="00A94FCC">
      <w:pPr>
        <w:pStyle w:val="Sinespaciado"/>
        <w:jc w:val="center"/>
      </w:pPr>
    </w:p>
    <w:p w14:paraId="64832E78" w14:textId="77777777" w:rsidR="00A94FCC" w:rsidRPr="0017195A" w:rsidRDefault="00A94FCC" w:rsidP="00A94FCC">
      <w:pPr>
        <w:pStyle w:val="Sinespaciado"/>
        <w:jc w:val="center"/>
      </w:pPr>
      <w:r w:rsidRPr="0017195A">
        <w:t>BOLETÍN DE PRENSA</w:t>
      </w:r>
    </w:p>
    <w:p w14:paraId="179AA2E4" w14:textId="77777777" w:rsidR="00A94FCC" w:rsidRPr="0017195A" w:rsidRDefault="00A94FCC" w:rsidP="00A94FCC">
      <w:pPr>
        <w:pStyle w:val="Sinespaciado"/>
        <w:jc w:val="center"/>
      </w:pPr>
    </w:p>
    <w:p w14:paraId="2267B5FC" w14:textId="20298CA6" w:rsidR="00A94FCC" w:rsidRDefault="00A94FCC" w:rsidP="00A94FCC">
      <w:pPr>
        <w:pStyle w:val="Sinespaciado"/>
      </w:pPr>
      <w:r w:rsidRPr="0017195A">
        <w:t xml:space="preserve">HGPT, </w:t>
      </w:r>
      <w:proofErr w:type="gramStart"/>
      <w:r w:rsidRPr="0017195A">
        <w:t>03</w:t>
      </w:r>
      <w:r>
        <w:t>8</w:t>
      </w:r>
      <w:r w:rsidRPr="0017195A">
        <w:t xml:space="preserve"> </w:t>
      </w:r>
      <w:r>
        <w:t xml:space="preserve"> 12</w:t>
      </w:r>
      <w:proofErr w:type="gramEnd"/>
      <w:r w:rsidRPr="0017195A">
        <w:t>/0</w:t>
      </w:r>
      <w:r>
        <w:t>7</w:t>
      </w:r>
      <w:r w:rsidRPr="0017195A">
        <w:t>/2023</w:t>
      </w:r>
    </w:p>
    <w:p w14:paraId="02A1B925" w14:textId="77777777" w:rsidR="00A94FCC" w:rsidRPr="0017195A" w:rsidRDefault="00A94FCC" w:rsidP="00A94FCC">
      <w:pPr>
        <w:pStyle w:val="Sinespaciado"/>
      </w:pPr>
    </w:p>
    <w:p w14:paraId="1C28542C" w14:textId="77777777" w:rsidR="00A94FCC" w:rsidRDefault="00A94FCC" w:rsidP="00A94FCC">
      <w:pPr>
        <w:jc w:val="center"/>
        <w:rPr>
          <w:b/>
          <w:bCs/>
          <w:sz w:val="22"/>
          <w:szCs w:val="22"/>
        </w:rPr>
      </w:pPr>
      <w:r w:rsidRPr="00A94FCC">
        <w:rPr>
          <w:b/>
          <w:bCs/>
          <w:sz w:val="22"/>
          <w:szCs w:val="22"/>
        </w:rPr>
        <w:t>Inició FICCE 2023</w:t>
      </w:r>
    </w:p>
    <w:p w14:paraId="7019353C" w14:textId="77777777" w:rsidR="00A94FCC" w:rsidRPr="00A94FCC" w:rsidRDefault="00A94FCC" w:rsidP="00A94FCC">
      <w:pPr>
        <w:jc w:val="center"/>
        <w:rPr>
          <w:b/>
          <w:bCs/>
          <w:sz w:val="22"/>
          <w:szCs w:val="22"/>
        </w:rPr>
      </w:pPr>
    </w:p>
    <w:p w14:paraId="5231CA11" w14:textId="77777777" w:rsidR="00A94FCC" w:rsidRPr="00A94FCC" w:rsidRDefault="00A94FCC" w:rsidP="00A94FCC">
      <w:pPr>
        <w:jc w:val="both"/>
        <w:rPr>
          <w:sz w:val="22"/>
          <w:szCs w:val="22"/>
        </w:rPr>
      </w:pPr>
      <w:r w:rsidRPr="00A94FCC">
        <w:rPr>
          <w:sz w:val="22"/>
          <w:szCs w:val="22"/>
        </w:rPr>
        <w:t>La sexta feria del calzado FICCE 2023, se inauguró en el centro de exposiciones PROA, del 12 al 14 de julio expondrán sus productos 102 participantes, entre ellos pequeños artesanos que tienen su local patrocinado por el Honorable Gobierno Provincial de Tungurahua.</w:t>
      </w:r>
    </w:p>
    <w:p w14:paraId="5B21BCD9" w14:textId="77777777" w:rsidR="00A94FCC" w:rsidRPr="00A94FCC" w:rsidRDefault="00A94FCC" w:rsidP="00A94FCC">
      <w:pPr>
        <w:jc w:val="both"/>
        <w:rPr>
          <w:sz w:val="22"/>
          <w:szCs w:val="22"/>
        </w:rPr>
      </w:pPr>
      <w:r w:rsidRPr="00A94FCC">
        <w:rPr>
          <w:sz w:val="22"/>
          <w:szCs w:val="22"/>
        </w:rPr>
        <w:t>El acto protocolario se cumplió en el Salón Principal con la presencia de las autoridades de la provincia y los más destacados confeccionistas de calzado de todo el país. Aquí tendrán la oportunidad de participar en diferentes ruedas de negocios, demostrar todos los aditamentos que se ocupan para confeccionar el calzado.</w:t>
      </w:r>
    </w:p>
    <w:p w14:paraId="3856C665" w14:textId="77777777" w:rsidR="00A94FCC" w:rsidRPr="00A94FCC" w:rsidRDefault="00A94FCC" w:rsidP="00A94FCC">
      <w:pPr>
        <w:jc w:val="both"/>
        <w:rPr>
          <w:sz w:val="22"/>
          <w:szCs w:val="22"/>
        </w:rPr>
      </w:pPr>
      <w:r w:rsidRPr="00A94FCC">
        <w:rPr>
          <w:sz w:val="22"/>
          <w:szCs w:val="22"/>
        </w:rPr>
        <w:t>Miguel Gutiérrez, presidente de la Cámara Nacional de Calzado de Tungurahua (CALTU) dijo que su desafío como gremio es contribuir a la solución de los desafíos diarios que enfrentan sus socios, además hoy en día el problema latente es la falta de mano de obra por ello en convenio con el Instituto Tecnológico Tungurahua se efectuó el primer curso de aparadores, quienes ya se encuentran laborando en diferentes empresas.</w:t>
      </w:r>
    </w:p>
    <w:p w14:paraId="7405EA4E" w14:textId="77777777" w:rsidR="00A94FCC" w:rsidRPr="00A94FCC" w:rsidRDefault="00A94FCC" w:rsidP="00A94FCC">
      <w:pPr>
        <w:jc w:val="both"/>
        <w:rPr>
          <w:sz w:val="22"/>
          <w:szCs w:val="22"/>
        </w:rPr>
      </w:pPr>
      <w:r w:rsidRPr="00A94FCC">
        <w:rPr>
          <w:sz w:val="22"/>
          <w:szCs w:val="22"/>
        </w:rPr>
        <w:t xml:space="preserve">Edwin Vásquez, </w:t>
      </w:r>
      <w:proofErr w:type="gramStart"/>
      <w:r w:rsidRPr="00A94FCC">
        <w:rPr>
          <w:sz w:val="22"/>
          <w:szCs w:val="22"/>
        </w:rPr>
        <w:t>Viceministro</w:t>
      </w:r>
      <w:proofErr w:type="gramEnd"/>
      <w:r w:rsidRPr="00A94FCC">
        <w:rPr>
          <w:sz w:val="22"/>
          <w:szCs w:val="22"/>
        </w:rPr>
        <w:t xml:space="preserve"> de Comercio Exterior, expresó que esta destacada participación del gremio del calzado demuestra el compromiso que tiene Ambato y Tungurahua, que son fabricantes de cerca del 80 por ciento del calzado del país y es donde radica la principal empresa de este insumo del Ecuador.</w:t>
      </w:r>
    </w:p>
    <w:p w14:paraId="21FA9578" w14:textId="77777777" w:rsidR="00A94FCC" w:rsidRPr="00A94FCC" w:rsidRDefault="00A94FCC" w:rsidP="00A94FCC">
      <w:pPr>
        <w:jc w:val="both"/>
        <w:rPr>
          <w:sz w:val="22"/>
          <w:szCs w:val="22"/>
        </w:rPr>
      </w:pPr>
      <w:r w:rsidRPr="00A94FCC">
        <w:rPr>
          <w:sz w:val="22"/>
          <w:szCs w:val="22"/>
        </w:rPr>
        <w:t xml:space="preserve">Vanessa Lozada, Prefecta encargada, enfatizó el aporte que el Gobierno Provincial da a la feria impulsando la participación de 15 productores de calzado e insumos de diferentes asociaciones que forman parte de este clúster, provenientes de Cevallos, </w:t>
      </w:r>
      <w:proofErr w:type="spellStart"/>
      <w:r w:rsidRPr="00A94FCC">
        <w:rPr>
          <w:sz w:val="22"/>
          <w:szCs w:val="22"/>
        </w:rPr>
        <w:t>Tisaleo</w:t>
      </w:r>
      <w:proofErr w:type="spellEnd"/>
      <w:r w:rsidRPr="00A94FCC">
        <w:rPr>
          <w:sz w:val="22"/>
          <w:szCs w:val="22"/>
        </w:rPr>
        <w:t xml:space="preserve">, </w:t>
      </w:r>
      <w:proofErr w:type="spellStart"/>
      <w:r w:rsidRPr="00A94FCC">
        <w:rPr>
          <w:sz w:val="22"/>
          <w:szCs w:val="22"/>
        </w:rPr>
        <w:t>Quisapincha</w:t>
      </w:r>
      <w:proofErr w:type="spellEnd"/>
      <w:r w:rsidRPr="00A94FCC">
        <w:rPr>
          <w:sz w:val="22"/>
          <w:szCs w:val="22"/>
        </w:rPr>
        <w:t xml:space="preserve"> y Ambato también atreves de la Dirección de Producción se está desarrollando capacitaciones y conferencias identificadas con las nuevas tendencias del calzado.</w:t>
      </w:r>
    </w:p>
    <w:p w14:paraId="2544DC0F" w14:textId="77777777" w:rsidR="00A94FCC" w:rsidRPr="00A94FCC" w:rsidRDefault="00A94FCC" w:rsidP="00A94FCC">
      <w:pPr>
        <w:jc w:val="both"/>
        <w:rPr>
          <w:sz w:val="22"/>
          <w:szCs w:val="22"/>
        </w:rPr>
      </w:pPr>
      <w:r w:rsidRPr="00A94FCC">
        <w:rPr>
          <w:sz w:val="22"/>
          <w:szCs w:val="22"/>
        </w:rPr>
        <w:t>Acotó que en estas ferias se busca dinamizar la economía, encontrar nuevas tendencias y fortalecer al sector del calzado, “auguro también que otros sectores tomen a este espacio como una referencia y un ejemplo para ser un referente no solo provincial sino nacional”. De esta forma la Prefecta dio por inaugurada la sexta Feria Internacional de Calzado y Componentes de Ecuador (FICCE).</w:t>
      </w:r>
    </w:p>
    <w:p w14:paraId="5DBAFF84" w14:textId="77777777" w:rsidR="00A94FCC" w:rsidRPr="00A94FCC" w:rsidRDefault="00A94FCC" w:rsidP="00A94FCC">
      <w:pPr>
        <w:jc w:val="both"/>
        <w:rPr>
          <w:sz w:val="22"/>
          <w:szCs w:val="22"/>
        </w:rPr>
      </w:pPr>
      <w:r w:rsidRPr="00A94FCC">
        <w:rPr>
          <w:sz w:val="22"/>
          <w:szCs w:val="22"/>
        </w:rPr>
        <w:t>Compartir En</w:t>
      </w:r>
    </w:p>
    <w:p w14:paraId="529D00A0" w14:textId="77777777" w:rsidR="00A94FCC" w:rsidRPr="0017195A" w:rsidRDefault="00A94FCC" w:rsidP="00A94FCC">
      <w:pPr>
        <w:jc w:val="both"/>
      </w:pPr>
    </w:p>
    <w:bookmarkEnd w:id="0"/>
    <w:p w14:paraId="6C2DD4C9" w14:textId="77777777" w:rsidR="00A94FCC" w:rsidRPr="0017195A" w:rsidRDefault="00A94FCC" w:rsidP="00A94FCC"/>
    <w:p w14:paraId="7D500C75" w14:textId="77777777" w:rsidR="00A94FCC" w:rsidRDefault="00A94FCC"/>
    <w:sectPr w:rsidR="00A94FCC" w:rsidSect="00A94FCC">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AA987"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6AAE7ABA" wp14:editId="42A71AB2">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91AFB"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1405C4D9" wp14:editId="3C5D846F">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FCC"/>
    <w:rsid w:val="000C0F52"/>
    <w:rsid w:val="00A94FC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6998"/>
  <w15:chartTrackingRefBased/>
  <w15:docId w15:val="{2DB57A68-9815-46B0-AB4E-6B10390D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CC"/>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A94F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94F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94F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94F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94F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94FC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4FC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4FC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4FC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4F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94F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94F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94F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94F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94F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4F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4F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4FCC"/>
    <w:rPr>
      <w:rFonts w:eastAsiaTheme="majorEastAsia" w:cstheme="majorBidi"/>
      <w:color w:val="272727" w:themeColor="text1" w:themeTint="D8"/>
    </w:rPr>
  </w:style>
  <w:style w:type="paragraph" w:styleId="Ttulo">
    <w:name w:val="Title"/>
    <w:basedOn w:val="Normal"/>
    <w:next w:val="Normal"/>
    <w:link w:val="TtuloCar"/>
    <w:uiPriority w:val="10"/>
    <w:qFormat/>
    <w:rsid w:val="00A94FC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4F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4FC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4F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4FCC"/>
    <w:pPr>
      <w:spacing w:before="160"/>
      <w:jc w:val="center"/>
    </w:pPr>
    <w:rPr>
      <w:i/>
      <w:iCs/>
      <w:color w:val="404040" w:themeColor="text1" w:themeTint="BF"/>
    </w:rPr>
  </w:style>
  <w:style w:type="character" w:customStyle="1" w:styleId="CitaCar">
    <w:name w:val="Cita Car"/>
    <w:basedOn w:val="Fuentedeprrafopredeter"/>
    <w:link w:val="Cita"/>
    <w:uiPriority w:val="29"/>
    <w:rsid w:val="00A94FCC"/>
    <w:rPr>
      <w:i/>
      <w:iCs/>
      <w:color w:val="404040" w:themeColor="text1" w:themeTint="BF"/>
    </w:rPr>
  </w:style>
  <w:style w:type="paragraph" w:styleId="Prrafodelista">
    <w:name w:val="List Paragraph"/>
    <w:basedOn w:val="Normal"/>
    <w:uiPriority w:val="34"/>
    <w:qFormat/>
    <w:rsid w:val="00A94FCC"/>
    <w:pPr>
      <w:ind w:left="720"/>
      <w:contextualSpacing/>
    </w:pPr>
  </w:style>
  <w:style w:type="character" w:styleId="nfasisintenso">
    <w:name w:val="Intense Emphasis"/>
    <w:basedOn w:val="Fuentedeprrafopredeter"/>
    <w:uiPriority w:val="21"/>
    <w:qFormat/>
    <w:rsid w:val="00A94FCC"/>
    <w:rPr>
      <w:i/>
      <w:iCs/>
      <w:color w:val="0F4761" w:themeColor="accent1" w:themeShade="BF"/>
    </w:rPr>
  </w:style>
  <w:style w:type="paragraph" w:styleId="Citadestacada">
    <w:name w:val="Intense Quote"/>
    <w:basedOn w:val="Normal"/>
    <w:next w:val="Normal"/>
    <w:link w:val="CitadestacadaCar"/>
    <w:uiPriority w:val="30"/>
    <w:qFormat/>
    <w:rsid w:val="00A94F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94FCC"/>
    <w:rPr>
      <w:i/>
      <w:iCs/>
      <w:color w:val="0F4761" w:themeColor="accent1" w:themeShade="BF"/>
    </w:rPr>
  </w:style>
  <w:style w:type="character" w:styleId="Referenciaintensa">
    <w:name w:val="Intense Reference"/>
    <w:basedOn w:val="Fuentedeprrafopredeter"/>
    <w:uiPriority w:val="32"/>
    <w:qFormat/>
    <w:rsid w:val="00A94FCC"/>
    <w:rPr>
      <w:b/>
      <w:bCs/>
      <w:smallCaps/>
      <w:color w:val="0F4761" w:themeColor="accent1" w:themeShade="BF"/>
      <w:spacing w:val="5"/>
    </w:rPr>
  </w:style>
  <w:style w:type="paragraph" w:styleId="Sinespaciado">
    <w:name w:val="No Spacing"/>
    <w:uiPriority w:val="1"/>
    <w:qFormat/>
    <w:rsid w:val="00A94FCC"/>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A94FCC"/>
    <w:pPr>
      <w:tabs>
        <w:tab w:val="center" w:pos="4252"/>
        <w:tab w:val="right" w:pos="8504"/>
      </w:tabs>
    </w:pPr>
  </w:style>
  <w:style w:type="character" w:customStyle="1" w:styleId="EncabezadoCar">
    <w:name w:val="Encabezado Car"/>
    <w:basedOn w:val="Fuentedeprrafopredeter"/>
    <w:link w:val="Encabezado"/>
    <w:uiPriority w:val="99"/>
    <w:rsid w:val="00A94FCC"/>
    <w:rPr>
      <w:rFonts w:ascii="Calibri" w:eastAsia="Calibri" w:hAnsi="Calibri" w:cs="Times New Roman"/>
      <w:kern w:val="0"/>
      <w14:ligatures w14:val="none"/>
    </w:rPr>
  </w:style>
  <w:style w:type="paragraph" w:styleId="Piedepgina">
    <w:name w:val="footer"/>
    <w:basedOn w:val="Normal"/>
    <w:link w:val="PiedepginaCar"/>
    <w:uiPriority w:val="99"/>
    <w:unhideWhenUsed/>
    <w:rsid w:val="00A94FCC"/>
    <w:pPr>
      <w:tabs>
        <w:tab w:val="center" w:pos="4252"/>
        <w:tab w:val="right" w:pos="8504"/>
      </w:tabs>
    </w:pPr>
  </w:style>
  <w:style w:type="character" w:customStyle="1" w:styleId="PiedepginaCar">
    <w:name w:val="Pie de página Car"/>
    <w:basedOn w:val="Fuentedeprrafopredeter"/>
    <w:link w:val="Piedepgina"/>
    <w:uiPriority w:val="99"/>
    <w:rsid w:val="00A94FCC"/>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21457">
      <w:bodyDiv w:val="1"/>
      <w:marLeft w:val="0"/>
      <w:marRight w:val="0"/>
      <w:marTop w:val="0"/>
      <w:marBottom w:val="0"/>
      <w:divBdr>
        <w:top w:val="none" w:sz="0" w:space="0" w:color="auto"/>
        <w:left w:val="none" w:sz="0" w:space="0" w:color="auto"/>
        <w:bottom w:val="none" w:sz="0" w:space="0" w:color="auto"/>
        <w:right w:val="none" w:sz="0" w:space="0" w:color="auto"/>
      </w:divBdr>
      <w:divsChild>
        <w:div w:id="1816217540">
          <w:marLeft w:val="0"/>
          <w:marRight w:val="0"/>
          <w:marTop w:val="0"/>
          <w:marBottom w:val="375"/>
          <w:divBdr>
            <w:top w:val="none" w:sz="0" w:space="0" w:color="auto"/>
            <w:left w:val="none" w:sz="0" w:space="0" w:color="auto"/>
            <w:bottom w:val="none" w:sz="0" w:space="0" w:color="auto"/>
            <w:right w:val="none" w:sz="0" w:space="0" w:color="auto"/>
          </w:divBdr>
        </w:div>
        <w:div w:id="548492633">
          <w:marLeft w:val="0"/>
          <w:marRight w:val="0"/>
          <w:marTop w:val="0"/>
          <w:marBottom w:val="0"/>
          <w:divBdr>
            <w:top w:val="none" w:sz="0" w:space="0" w:color="auto"/>
            <w:left w:val="none" w:sz="0" w:space="0" w:color="auto"/>
            <w:bottom w:val="none" w:sz="0" w:space="0" w:color="auto"/>
            <w:right w:val="none" w:sz="0" w:space="0" w:color="auto"/>
          </w:divBdr>
          <w:divsChild>
            <w:div w:id="2114205771">
              <w:marLeft w:val="0"/>
              <w:marRight w:val="0"/>
              <w:marTop w:val="0"/>
              <w:marBottom w:val="0"/>
              <w:divBdr>
                <w:top w:val="none" w:sz="0" w:space="0" w:color="auto"/>
                <w:left w:val="none" w:sz="0" w:space="0" w:color="auto"/>
                <w:bottom w:val="none" w:sz="0" w:space="0" w:color="auto"/>
                <w:right w:val="none" w:sz="0" w:space="0" w:color="auto"/>
              </w:divBdr>
              <w:divsChild>
                <w:div w:id="865102558">
                  <w:marLeft w:val="0"/>
                  <w:marRight w:val="0"/>
                  <w:marTop w:val="0"/>
                  <w:marBottom w:val="0"/>
                  <w:divBdr>
                    <w:top w:val="none" w:sz="0" w:space="0" w:color="auto"/>
                    <w:left w:val="none" w:sz="0" w:space="0" w:color="auto"/>
                    <w:bottom w:val="none" w:sz="0" w:space="0" w:color="auto"/>
                    <w:right w:val="none" w:sz="0" w:space="0" w:color="auto"/>
                  </w:divBdr>
                  <w:divsChild>
                    <w:div w:id="926958061">
                      <w:marLeft w:val="0"/>
                      <w:marRight w:val="0"/>
                      <w:marTop w:val="0"/>
                      <w:marBottom w:val="0"/>
                      <w:divBdr>
                        <w:top w:val="none" w:sz="0" w:space="0" w:color="auto"/>
                        <w:left w:val="none" w:sz="0" w:space="0" w:color="auto"/>
                        <w:bottom w:val="none" w:sz="0" w:space="0" w:color="auto"/>
                        <w:right w:val="none" w:sz="0" w:space="0" w:color="auto"/>
                      </w:divBdr>
                      <w:divsChild>
                        <w:div w:id="2120953047">
                          <w:marLeft w:val="0"/>
                          <w:marRight w:val="0"/>
                          <w:marTop w:val="0"/>
                          <w:marBottom w:val="0"/>
                          <w:divBdr>
                            <w:top w:val="none" w:sz="0" w:space="0" w:color="auto"/>
                            <w:left w:val="none" w:sz="0" w:space="0" w:color="auto"/>
                            <w:bottom w:val="none" w:sz="0" w:space="0" w:color="auto"/>
                            <w:right w:val="none" w:sz="0" w:space="0" w:color="auto"/>
                          </w:divBdr>
                          <w:divsChild>
                            <w:div w:id="2081097201">
                              <w:marLeft w:val="0"/>
                              <w:marRight w:val="0"/>
                              <w:marTop w:val="0"/>
                              <w:marBottom w:val="0"/>
                              <w:divBdr>
                                <w:top w:val="none" w:sz="0" w:space="0" w:color="auto"/>
                                <w:left w:val="none" w:sz="0" w:space="0" w:color="auto"/>
                                <w:bottom w:val="none" w:sz="0" w:space="0" w:color="auto"/>
                                <w:right w:val="none" w:sz="0" w:space="0" w:color="auto"/>
                              </w:divBdr>
                              <w:divsChild>
                                <w:div w:id="181478632">
                                  <w:marLeft w:val="0"/>
                                  <w:marRight w:val="0"/>
                                  <w:marTop w:val="0"/>
                                  <w:marBottom w:val="0"/>
                                  <w:divBdr>
                                    <w:top w:val="none" w:sz="0" w:space="0" w:color="auto"/>
                                    <w:left w:val="none" w:sz="0" w:space="0" w:color="auto"/>
                                    <w:bottom w:val="none" w:sz="0" w:space="0" w:color="auto"/>
                                    <w:right w:val="none" w:sz="0" w:space="0" w:color="auto"/>
                                  </w:divBdr>
                                  <w:divsChild>
                                    <w:div w:id="775099307">
                                      <w:marLeft w:val="0"/>
                                      <w:marRight w:val="0"/>
                                      <w:marTop w:val="0"/>
                                      <w:marBottom w:val="0"/>
                                      <w:divBdr>
                                        <w:top w:val="none" w:sz="0" w:space="0" w:color="auto"/>
                                        <w:left w:val="none" w:sz="0" w:space="0" w:color="auto"/>
                                        <w:bottom w:val="none" w:sz="0" w:space="0" w:color="auto"/>
                                        <w:right w:val="none" w:sz="0" w:space="0" w:color="auto"/>
                                      </w:divBdr>
                                      <w:divsChild>
                                        <w:div w:id="11710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374060">
          <w:marLeft w:val="0"/>
          <w:marRight w:val="0"/>
          <w:marTop w:val="0"/>
          <w:marBottom w:val="0"/>
          <w:divBdr>
            <w:top w:val="single" w:sz="6" w:space="26" w:color="EEEEEE"/>
            <w:left w:val="none" w:sz="0" w:space="0" w:color="auto"/>
            <w:bottom w:val="none" w:sz="0" w:space="0" w:color="auto"/>
            <w:right w:val="none" w:sz="0" w:space="0" w:color="auto"/>
          </w:divBdr>
        </w:div>
      </w:divsChild>
    </w:div>
    <w:div w:id="400717953">
      <w:bodyDiv w:val="1"/>
      <w:marLeft w:val="0"/>
      <w:marRight w:val="0"/>
      <w:marTop w:val="0"/>
      <w:marBottom w:val="0"/>
      <w:divBdr>
        <w:top w:val="none" w:sz="0" w:space="0" w:color="auto"/>
        <w:left w:val="none" w:sz="0" w:space="0" w:color="auto"/>
        <w:bottom w:val="none" w:sz="0" w:space="0" w:color="auto"/>
        <w:right w:val="none" w:sz="0" w:space="0" w:color="auto"/>
      </w:divBdr>
      <w:divsChild>
        <w:div w:id="1513952639">
          <w:marLeft w:val="0"/>
          <w:marRight w:val="0"/>
          <w:marTop w:val="0"/>
          <w:marBottom w:val="375"/>
          <w:divBdr>
            <w:top w:val="none" w:sz="0" w:space="0" w:color="auto"/>
            <w:left w:val="none" w:sz="0" w:space="0" w:color="auto"/>
            <w:bottom w:val="none" w:sz="0" w:space="0" w:color="auto"/>
            <w:right w:val="none" w:sz="0" w:space="0" w:color="auto"/>
          </w:divBdr>
        </w:div>
        <w:div w:id="1091125054">
          <w:marLeft w:val="0"/>
          <w:marRight w:val="0"/>
          <w:marTop w:val="0"/>
          <w:marBottom w:val="0"/>
          <w:divBdr>
            <w:top w:val="none" w:sz="0" w:space="0" w:color="auto"/>
            <w:left w:val="none" w:sz="0" w:space="0" w:color="auto"/>
            <w:bottom w:val="none" w:sz="0" w:space="0" w:color="auto"/>
            <w:right w:val="none" w:sz="0" w:space="0" w:color="auto"/>
          </w:divBdr>
          <w:divsChild>
            <w:div w:id="2119905328">
              <w:marLeft w:val="0"/>
              <w:marRight w:val="0"/>
              <w:marTop w:val="0"/>
              <w:marBottom w:val="0"/>
              <w:divBdr>
                <w:top w:val="none" w:sz="0" w:space="0" w:color="auto"/>
                <w:left w:val="none" w:sz="0" w:space="0" w:color="auto"/>
                <w:bottom w:val="none" w:sz="0" w:space="0" w:color="auto"/>
                <w:right w:val="none" w:sz="0" w:space="0" w:color="auto"/>
              </w:divBdr>
              <w:divsChild>
                <w:div w:id="220987512">
                  <w:marLeft w:val="0"/>
                  <w:marRight w:val="0"/>
                  <w:marTop w:val="0"/>
                  <w:marBottom w:val="0"/>
                  <w:divBdr>
                    <w:top w:val="none" w:sz="0" w:space="0" w:color="auto"/>
                    <w:left w:val="none" w:sz="0" w:space="0" w:color="auto"/>
                    <w:bottom w:val="none" w:sz="0" w:space="0" w:color="auto"/>
                    <w:right w:val="none" w:sz="0" w:space="0" w:color="auto"/>
                  </w:divBdr>
                  <w:divsChild>
                    <w:div w:id="466704073">
                      <w:marLeft w:val="0"/>
                      <w:marRight w:val="0"/>
                      <w:marTop w:val="0"/>
                      <w:marBottom w:val="0"/>
                      <w:divBdr>
                        <w:top w:val="none" w:sz="0" w:space="0" w:color="auto"/>
                        <w:left w:val="none" w:sz="0" w:space="0" w:color="auto"/>
                        <w:bottom w:val="none" w:sz="0" w:space="0" w:color="auto"/>
                        <w:right w:val="none" w:sz="0" w:space="0" w:color="auto"/>
                      </w:divBdr>
                      <w:divsChild>
                        <w:div w:id="694576336">
                          <w:marLeft w:val="0"/>
                          <w:marRight w:val="0"/>
                          <w:marTop w:val="0"/>
                          <w:marBottom w:val="0"/>
                          <w:divBdr>
                            <w:top w:val="none" w:sz="0" w:space="0" w:color="auto"/>
                            <w:left w:val="none" w:sz="0" w:space="0" w:color="auto"/>
                            <w:bottom w:val="none" w:sz="0" w:space="0" w:color="auto"/>
                            <w:right w:val="none" w:sz="0" w:space="0" w:color="auto"/>
                          </w:divBdr>
                          <w:divsChild>
                            <w:div w:id="1115755446">
                              <w:marLeft w:val="0"/>
                              <w:marRight w:val="0"/>
                              <w:marTop w:val="0"/>
                              <w:marBottom w:val="0"/>
                              <w:divBdr>
                                <w:top w:val="none" w:sz="0" w:space="0" w:color="auto"/>
                                <w:left w:val="none" w:sz="0" w:space="0" w:color="auto"/>
                                <w:bottom w:val="none" w:sz="0" w:space="0" w:color="auto"/>
                                <w:right w:val="none" w:sz="0" w:space="0" w:color="auto"/>
                              </w:divBdr>
                              <w:divsChild>
                                <w:div w:id="1328897332">
                                  <w:marLeft w:val="0"/>
                                  <w:marRight w:val="0"/>
                                  <w:marTop w:val="0"/>
                                  <w:marBottom w:val="0"/>
                                  <w:divBdr>
                                    <w:top w:val="none" w:sz="0" w:space="0" w:color="auto"/>
                                    <w:left w:val="none" w:sz="0" w:space="0" w:color="auto"/>
                                    <w:bottom w:val="none" w:sz="0" w:space="0" w:color="auto"/>
                                    <w:right w:val="none" w:sz="0" w:space="0" w:color="auto"/>
                                  </w:divBdr>
                                  <w:divsChild>
                                    <w:div w:id="659507651">
                                      <w:marLeft w:val="0"/>
                                      <w:marRight w:val="0"/>
                                      <w:marTop w:val="0"/>
                                      <w:marBottom w:val="0"/>
                                      <w:divBdr>
                                        <w:top w:val="none" w:sz="0" w:space="0" w:color="auto"/>
                                        <w:left w:val="none" w:sz="0" w:space="0" w:color="auto"/>
                                        <w:bottom w:val="none" w:sz="0" w:space="0" w:color="auto"/>
                                        <w:right w:val="none" w:sz="0" w:space="0" w:color="auto"/>
                                      </w:divBdr>
                                      <w:divsChild>
                                        <w:div w:id="8749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909677">
          <w:marLeft w:val="0"/>
          <w:marRight w:val="0"/>
          <w:marTop w:val="0"/>
          <w:marBottom w:val="0"/>
          <w:divBdr>
            <w:top w:val="single" w:sz="6" w:space="26" w:color="EEEEEE"/>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1872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2024-06-25T20:27:00Z</dcterms:created>
  <dcterms:modified xsi:type="dcterms:W3CDTF">2024-06-25T20:30:00Z</dcterms:modified>
</cp:coreProperties>
</file>