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12A0C">
      <w:pPr>
        <w:spacing w:after="240"/>
        <w:jc w:val="both"/>
        <w:rPr>
          <w:rFonts w:ascii="Poppins" w:hAnsi="Poppins" w:eastAsia="Poppins" w:cs="Poppins"/>
          <w:sz w:val="20"/>
          <w:szCs w:val="20"/>
        </w:rPr>
      </w:pPr>
    </w:p>
    <w:p w14:paraId="6336DE75">
      <w:pPr>
        <w:spacing w:after="240"/>
        <w:jc w:val="both"/>
        <w:rPr>
          <w:sz w:val="22"/>
          <w:szCs w:val="22"/>
        </w:rPr>
      </w:pPr>
      <w:r>
        <w:rPr>
          <w:b/>
          <w:sz w:val="22"/>
          <w:szCs w:val="22"/>
        </w:rPr>
        <w:t>HGPT-  15 /10 /2024</w:t>
      </w:r>
    </w:p>
    <w:p w14:paraId="4B010F03">
      <w:pPr>
        <w:spacing w:after="240"/>
        <w:jc w:val="both"/>
        <w:rPr>
          <w:sz w:val="22"/>
          <w:szCs w:val="22"/>
        </w:rPr>
      </w:pPr>
      <w:r>
        <w:rPr>
          <w:b/>
          <w:sz w:val="22"/>
          <w:szCs w:val="22"/>
        </w:rPr>
        <w:t xml:space="preserve">                                                    BOLETÍN DE PRENSA </w:t>
      </w:r>
    </w:p>
    <w:p w14:paraId="02A9BE22">
      <w:pPr>
        <w:spacing w:after="240"/>
        <w:jc w:val="center"/>
        <w:rPr>
          <w:sz w:val="22"/>
          <w:szCs w:val="22"/>
        </w:rPr>
      </w:pPr>
      <w:r>
        <w:rPr>
          <w:b/>
          <w:sz w:val="22"/>
          <w:szCs w:val="22"/>
        </w:rPr>
        <w:t>Taller De Sensibilización Y Capacitación Para Pueblos Y Organizaciones Ancestrales</w:t>
      </w:r>
    </w:p>
    <w:p w14:paraId="44EFE23D">
      <w:pPr>
        <w:spacing w:after="240"/>
        <w:jc w:val="both"/>
        <w:rPr>
          <w:sz w:val="22"/>
          <w:szCs w:val="22"/>
        </w:rPr>
      </w:pPr>
      <w:r>
        <w:rPr>
          <w:sz w:val="22"/>
          <w:szCs w:val="22"/>
        </w:rPr>
        <w:t>El Gobierno Provincial de Tungurahua, en coordinación entre la Viceprefectura y la Fundación Swissaid desarrollan el taller de sensibilización y capacitación para pueblos y organizaciones ancestrales sobre la “Ruta de atención integral a mujeres en situación de violencia”, el taller se realizó este 8 y 9 de octubre en las instalaciones de la Biblioteca de la Ciudad y la Provincia.</w:t>
      </w:r>
    </w:p>
    <w:p w14:paraId="41C7075E">
      <w:pPr>
        <w:spacing w:after="240"/>
        <w:jc w:val="both"/>
        <w:rPr>
          <w:sz w:val="22"/>
          <w:szCs w:val="22"/>
        </w:rPr>
      </w:pPr>
      <w:r>
        <w:rPr>
          <w:sz w:val="22"/>
          <w:szCs w:val="22"/>
        </w:rPr>
        <w:t>Vanessa Lozada, viceprefecta de la provincia dio la bienvenida a los asistentes al taller, resaltando que el objetivo de este es sensibilizar a lideres y lideresas jóvenes de las organizaciones indígenas, invitándoles además a cumplir roles protagónicos en el trabajo conjunto que se debe realizar para reducir los índices de violencia en los pueblos y comunidades de la provincia de Tungurahua.</w:t>
      </w:r>
    </w:p>
    <w:p w14:paraId="0B727D64">
      <w:pPr>
        <w:spacing w:after="240"/>
        <w:jc w:val="both"/>
        <w:rPr>
          <w:sz w:val="22"/>
          <w:szCs w:val="22"/>
        </w:rPr>
      </w:pPr>
      <w:r>
        <w:rPr>
          <w:sz w:val="22"/>
          <w:szCs w:val="22"/>
        </w:rPr>
        <w:t>La provincia de Tungurahua cuenta con altos índices estadísticos de violencia con relación a la media nacional, por ende, las autoridades y la sociedad en general debemos trabajar permanentemente para alcanzar una sociedad justa y equitativa en la cual hombres y mujeres podamos vivir libres de violencia, acotó la autoridad.</w:t>
      </w:r>
    </w:p>
    <w:p w14:paraId="42410972">
      <w:pPr>
        <w:spacing w:after="240"/>
        <w:jc w:val="both"/>
        <w:rPr>
          <w:sz w:val="22"/>
          <w:szCs w:val="22"/>
        </w:rPr>
      </w:pPr>
      <w:r>
        <w:rPr>
          <w:sz w:val="22"/>
          <w:szCs w:val="22"/>
        </w:rPr>
        <w:t>Tania Rojas en representación de Swissaid, destacó el trabajo mancomunado que se realiza con la Viceprefectura de Tungurahua al organizar procesos de sensibilización y capacitación que tienen como base la Ruta de atención integral a mujeres en situación de violencia, indicó que la cooperación internacional está predispuesta a seguir brindando su apoyo.</w:t>
      </w:r>
    </w:p>
    <w:p w14:paraId="54142305">
      <w:pPr>
        <w:spacing w:after="240"/>
        <w:jc w:val="both"/>
        <w:rPr>
          <w:sz w:val="22"/>
          <w:szCs w:val="22"/>
        </w:rPr>
      </w:pPr>
      <w:r>
        <w:rPr>
          <w:sz w:val="22"/>
          <w:szCs w:val="22"/>
        </w:rPr>
        <w:t xml:space="preserve">Valeria Brito, actriz tungurahuense, explicó que el proyecto tiene dos fases los talleres es la primera, y que en el mes de noviembre en el marco del “Día Internacional de la Eliminación de la Violencia en contra de las Mujeres” se prevé realizar la segunda que es replicar lo aprendido, pero en territorio, para lo cual el teatro será también una herramienta de apoyo en el proceso de sensibilización. </w:t>
      </w:r>
    </w:p>
    <w:p w14:paraId="23905108">
      <w:pPr>
        <w:spacing w:after="240"/>
        <w:jc w:val="both"/>
        <w:rPr>
          <w:sz w:val="22"/>
          <w:szCs w:val="22"/>
        </w:rPr>
      </w:pPr>
      <w:r>
        <w:rPr>
          <w:sz w:val="22"/>
          <w:szCs w:val="22"/>
        </w:rPr>
        <w:t xml:space="preserve">Finalmente, el psicólogo Carlos Hidalgo, facilitador del proceso, desarrolló el taller a través de actividades participativas, grupales e individuales, resaltando el papel de la mujer en la sociedad, la cultura de paz y el rol de cada ciudadano en la construcción de una mejor sociedad. </w:t>
      </w:r>
    </w:p>
    <w:p w14:paraId="72816E0E">
      <w:pPr>
        <w:spacing w:after="240"/>
        <w:jc w:val="both"/>
        <w:rPr>
          <w:sz w:val="22"/>
          <w:szCs w:val="22"/>
        </w:rPr>
      </w:pPr>
      <w:r>
        <w:rPr>
          <w:sz w:val="22"/>
          <w:szCs w:val="22"/>
        </w:rPr>
        <w:t>Los temas tratados en el taller comprendieron: violencia, conceptos, características, tipos, consecuencias, y el proceso a seguir desde la denuncia hasta obtener justicia.</w:t>
      </w:r>
    </w:p>
    <w:p w14:paraId="6A67FA3B">
      <w:pPr>
        <w:spacing w:after="240"/>
        <w:jc w:val="both"/>
        <w:rPr>
          <w:sz w:val="22"/>
          <w:szCs w:val="22"/>
        </w:rPr>
      </w:pPr>
    </w:p>
    <w:p w14:paraId="0880F8A6">
      <w:pPr>
        <w:pStyle w:val="11"/>
        <w:keepNext w:val="0"/>
        <w:keepLines w:val="0"/>
        <w:widowControl/>
        <w:suppressLineNumbers w:val="0"/>
      </w:pPr>
      <w:r>
        <w:t xml:space="preserve">El </w:t>
      </w:r>
      <w:r>
        <w:rPr>
          <w:rStyle w:val="10"/>
        </w:rPr>
        <w:t>Gobierno Provincial de Tungurahua</w:t>
      </w:r>
      <w:r>
        <w:t xml:space="preserve"> , en colaboración con la </w:t>
      </w:r>
      <w:r>
        <w:rPr>
          <w:rStyle w:val="10"/>
        </w:rPr>
        <w:t>Viceprefectura</w:t>
      </w:r>
      <w:r>
        <w:t xml:space="preserve"> y la </w:t>
      </w:r>
      <w:r>
        <w:rPr>
          <w:rStyle w:val="10"/>
        </w:rPr>
        <w:t>Fundación Swissaid</w:t>
      </w:r>
      <w:r>
        <w:t xml:space="preserve"> , llevó a cabo el taller de sensibilización y capacitación para pueblos y organizaciones ancestrales sobre la </w:t>
      </w:r>
      <w:r>
        <w:rPr>
          <w:rStyle w:val="10"/>
        </w:rPr>
        <w:t>"Ruta de atención integral a mujeres en situación de violencia"</w:t>
      </w:r>
      <w:r>
        <w:t xml:space="preserve"> . Este evento se realizó los días </w:t>
      </w:r>
      <w:r>
        <w:rPr>
          <w:rStyle w:val="10"/>
        </w:rPr>
        <w:t>8 y 9 de octubre</w:t>
      </w:r>
      <w:r>
        <w:t xml:space="preserve"> en la </w:t>
      </w:r>
      <w:r>
        <w:rPr>
          <w:rStyle w:val="10"/>
        </w:rPr>
        <w:t>Biblioteca de la Ciudad y la Provincia</w:t>
      </w:r>
      <w:r>
        <w:t xml:space="preserve"> , con la participación de líderes y lideresas jóvenes de las comunidades indígenas de la provincia.</w:t>
      </w:r>
    </w:p>
    <w:p w14:paraId="69041A7C">
      <w:pPr>
        <w:pStyle w:val="11"/>
        <w:keepNext w:val="0"/>
        <w:keepLines w:val="0"/>
        <w:widowControl/>
        <w:suppressLineNumbers w:val="0"/>
      </w:pPr>
      <w:r>
        <w:t xml:space="preserve">Durante la apertura, la </w:t>
      </w:r>
      <w:r>
        <w:rPr>
          <w:rStyle w:val="10"/>
        </w:rPr>
        <w:t>viceprefecta Vanessa Lozada</w:t>
      </w:r>
      <w:r>
        <w:t xml:space="preserve"> destacó la importancia de que los jóvenes asuman un papel protagónico en la lucha contra la violencia en las comunidades, e instó a trabajar juntos para reducir los índices de alarma de violencia en </w:t>
      </w:r>
      <w:r>
        <w:rPr>
          <w:rStyle w:val="10"/>
        </w:rPr>
        <w:t>Tungurahua</w:t>
      </w:r>
      <w:r>
        <w:t xml:space="preserve"> , que superan los medios nacionales. Asimismo, </w:t>
      </w:r>
      <w:r>
        <w:rPr>
          <w:rStyle w:val="10"/>
        </w:rPr>
        <w:t>Tania Rojas</w:t>
      </w:r>
      <w:r>
        <w:t xml:space="preserve"> , representante de </w:t>
      </w:r>
      <w:r>
        <w:rPr>
          <w:rStyle w:val="10"/>
        </w:rPr>
        <w:t>Swissaid</w:t>
      </w:r>
      <w:r>
        <w:t xml:space="preserve"> , subrayó la importancia de la cooperación internacional en estos procesos de sensibilización y reafirmó el compromiso de seguir apoyando a las autoridades locales.</w:t>
      </w:r>
    </w:p>
    <w:p w14:paraId="73B2DE16">
      <w:pPr>
        <w:pStyle w:val="11"/>
        <w:keepNext w:val="0"/>
        <w:keepLines w:val="0"/>
        <w:widowControl/>
        <w:suppressLineNumbers w:val="0"/>
      </w:pPr>
      <w:r>
        <w:t xml:space="preserve">El taller, facilitado por el psicólogo </w:t>
      </w:r>
      <w:r>
        <w:rPr>
          <w:rStyle w:val="10"/>
        </w:rPr>
        <w:t>Carlos Hidalgo</w:t>
      </w:r>
      <w:r>
        <w:t xml:space="preserve"> , abordó temas como los tipos de violencia, sus consecuencias y el proceso para obtener justicia. Además, la actriz tungurahuense </w:t>
      </w:r>
      <w:r>
        <w:rPr>
          <w:rStyle w:val="10"/>
        </w:rPr>
        <w:t>Valeria Brito</w:t>
      </w:r>
      <w:r>
        <w:t xml:space="preserve"> anunció que, en noviembre, en el marco del </w:t>
      </w:r>
      <w:r>
        <w:rPr>
          <w:rStyle w:val="10"/>
        </w:rPr>
        <w:t>"Día Internacional de la Eliminación de la Violencia contra las Mujeres"</w:t>
      </w:r>
      <w:r>
        <w:t xml:space="preserve"> , se replicarán los aprendizajes en territorio, utilizando el teatro como una herramienta para la sensibilización.</w:t>
      </w:r>
    </w:p>
    <w:p w14:paraId="31F7A00C">
      <w:pPr>
        <w:spacing w:after="240"/>
        <w:jc w:val="both"/>
        <w:rPr>
          <w:sz w:val="22"/>
          <w:szCs w:val="22"/>
        </w:rPr>
      </w:pPr>
      <w:bookmarkStart w:id="0" w:name="_GoBack"/>
      <w:bookmarkEnd w:id="0"/>
    </w:p>
    <w:p w14:paraId="03C3B472">
      <w:pPr>
        <w:spacing w:after="240"/>
        <w:jc w:val="both"/>
        <w:rPr>
          <w:rFonts w:ascii="Poppins" w:hAnsi="Poppins" w:eastAsia="Poppins" w:cs="Poppins"/>
          <w:sz w:val="20"/>
          <w:szCs w:val="20"/>
        </w:rPr>
      </w:pPr>
    </w:p>
    <w:p w14:paraId="05EE22DA">
      <w:pPr>
        <w:spacing w:after="240"/>
        <w:jc w:val="both"/>
        <w:rPr>
          <w:rFonts w:ascii="Poppins" w:hAnsi="Poppins" w:eastAsia="Poppins" w:cs="Poppins"/>
          <w:sz w:val="20"/>
          <w:szCs w:val="20"/>
        </w:rPr>
      </w:pPr>
    </w:p>
    <w:sectPr>
      <w:headerReference r:id="rId3" w:type="default"/>
      <w:footerReference r:id="rId4" w:type="default"/>
      <w:pgSz w:w="11900" w:h="16840"/>
      <w:pgMar w:top="1418" w:right="1701" w:bottom="1418" w:left="170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Poppins">
    <w:altName w:val="Segoe Print"/>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D332">
    <w:pPr>
      <w:pBdr>
        <w:top w:val="none" w:color="auto" w:sz="0" w:space="0"/>
        <w:left w:val="none" w:color="auto" w:sz="0" w:space="0"/>
        <w:bottom w:val="none" w:color="auto" w:sz="0" w:space="0"/>
        <w:right w:val="none" w:color="auto" w:sz="0" w:space="0"/>
        <w:between w:val="none" w:color="auto" w:sz="0" w:space="0"/>
      </w:pBdr>
      <w:tabs>
        <w:tab w:val="center" w:pos="4419"/>
        <w:tab w:val="left" w:pos="7805"/>
        <w:tab w:val="right" w:pos="8838"/>
      </w:tabs>
      <w:rPr>
        <w:color w:val="000000"/>
      </w:rPr>
    </w:pPr>
    <w:r>
      <w:rPr>
        <w:color w:val="000000"/>
      </w:rPr>
      <w:tab/>
    </w:r>
    <w:r>
      <w:drawing>
        <wp:anchor distT="0" distB="0" distL="0" distR="0" simplePos="0" relativeHeight="251660288" behindDoc="1" locked="0" layoutInCell="1" allowOverlap="1">
          <wp:simplePos x="0" y="0"/>
          <wp:positionH relativeFrom="column">
            <wp:posOffset>-1061720</wp:posOffset>
          </wp:positionH>
          <wp:positionV relativeFrom="paragraph">
            <wp:posOffset>-1159510</wp:posOffset>
          </wp:positionV>
          <wp:extent cx="7541895" cy="17875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7541895" cy="178752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8C2D">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rPr>
        <w:color w:val="000000"/>
      </w:rPr>
    </w:pPr>
    <w:r>
      <w:drawing>
        <wp:anchor distT="0" distB="0" distL="0" distR="0" simplePos="0" relativeHeight="251659264" behindDoc="1" locked="0" layoutInCell="1" allowOverlap="1">
          <wp:simplePos x="0" y="0"/>
          <wp:positionH relativeFrom="column">
            <wp:posOffset>-1068070</wp:posOffset>
          </wp:positionH>
          <wp:positionV relativeFrom="paragraph">
            <wp:posOffset>-437515</wp:posOffset>
          </wp:positionV>
          <wp:extent cx="7548245" cy="91592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7548245" cy="91592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AF"/>
    <w:rsid w:val="00030ED6"/>
    <w:rsid w:val="00126C34"/>
    <w:rsid w:val="0022315B"/>
    <w:rsid w:val="004C1BC0"/>
    <w:rsid w:val="004E537F"/>
    <w:rsid w:val="005B54AF"/>
    <w:rsid w:val="00C964A8"/>
    <w:rsid w:val="00E9571F"/>
    <w:rsid w:val="6D8B330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Calibri" w:hAnsi="Calibri" w:eastAsia="Calibri" w:cs="Calibri"/>
      <w:sz w:val="24"/>
      <w:szCs w:val="24"/>
      <w:lang w:val="es-EC" w:eastAsia="es-MX"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table" w:customStyle="1" w:styleId="14">
    <w:name w:val="Table Normal"/>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385</Words>
  <Characters>2119</Characters>
  <Lines>17</Lines>
  <Paragraphs>4</Paragraphs>
  <TotalTime>188</TotalTime>
  <ScaleCrop>false</ScaleCrop>
  <LinksUpToDate>false</LinksUpToDate>
  <CharactersWithSpaces>2500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2024-10-15T13:39:00Z</dcterms:created>
  <dc:creator>Santiago Pico</dc:creator>
  <cp:lastModifiedBy>USUARIO</cp:lastModifiedBy>
  <dcterms:modified xsi:type="dcterms:W3CDTF">2024-10-16T21:28:17Z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0A01A37E88A945E68D0E413F34FCE838_12</vt:lpwstr>
  </property>
</Properties>
</file>