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58FEF" w14:textId="7E16E27F" w:rsidR="001A15AD" w:rsidRPr="004D6E2A" w:rsidRDefault="00BE0103" w:rsidP="004D6E2A">
      <w:pPr>
        <w:tabs>
          <w:tab w:val="left" w:pos="3090"/>
        </w:tabs>
      </w:pPr>
      <w:r>
        <w:tab/>
      </w:r>
    </w:p>
    <w:p w14:paraId="5AC5A438" w14:textId="31FBFCC1" w:rsidR="00AC40E1" w:rsidRDefault="00127817" w:rsidP="005014E3">
      <w:pPr>
        <w:pStyle w:val="Sinespaciado"/>
        <w:jc w:val="center"/>
        <w:rPr>
          <w:rFonts w:cs="Calibri"/>
          <w:b/>
          <w:bCs/>
          <w:sz w:val="24"/>
          <w:szCs w:val="24"/>
        </w:rPr>
      </w:pPr>
      <w:bookmarkStart w:id="0" w:name="_Hlk202357653"/>
      <w:r w:rsidRPr="00BE0103">
        <w:rPr>
          <w:rFonts w:cs="Calibri"/>
          <w:b/>
          <w:bCs/>
          <w:sz w:val="24"/>
          <w:szCs w:val="24"/>
        </w:rPr>
        <w:t>BOLETÍN DE PRENSA</w:t>
      </w:r>
    </w:p>
    <w:p w14:paraId="6E42F78C" w14:textId="77777777" w:rsidR="00672EA8" w:rsidRDefault="00672EA8" w:rsidP="00127817">
      <w:pPr>
        <w:pStyle w:val="Sinespaciado"/>
        <w:rPr>
          <w:rFonts w:cs="Calibri"/>
          <w:b/>
          <w:bCs/>
          <w:sz w:val="24"/>
          <w:szCs w:val="24"/>
        </w:rPr>
      </w:pPr>
    </w:p>
    <w:p w14:paraId="24D889AF" w14:textId="5D24A44A" w:rsidR="008344D6" w:rsidRDefault="00127817" w:rsidP="007D68B8">
      <w:pPr>
        <w:pStyle w:val="Sinespaciado"/>
        <w:rPr>
          <w:rFonts w:cs="Calibri"/>
          <w:b/>
          <w:bCs/>
          <w:sz w:val="24"/>
          <w:szCs w:val="24"/>
        </w:rPr>
      </w:pPr>
      <w:r w:rsidRPr="00BE0103">
        <w:rPr>
          <w:rFonts w:cs="Calibri"/>
          <w:b/>
          <w:bCs/>
          <w:sz w:val="24"/>
          <w:szCs w:val="24"/>
        </w:rPr>
        <w:t>HGPT/</w:t>
      </w:r>
      <w:r>
        <w:rPr>
          <w:rFonts w:cs="Calibri"/>
          <w:b/>
          <w:bCs/>
          <w:sz w:val="24"/>
          <w:szCs w:val="24"/>
        </w:rPr>
        <w:t>4</w:t>
      </w:r>
      <w:r w:rsidR="007D68B8">
        <w:rPr>
          <w:rFonts w:cs="Calibri"/>
          <w:b/>
          <w:bCs/>
          <w:sz w:val="24"/>
          <w:szCs w:val="24"/>
        </w:rPr>
        <w:t>8</w:t>
      </w:r>
      <w:r w:rsidR="00ED2411">
        <w:rPr>
          <w:rFonts w:cs="Calibri"/>
          <w:b/>
          <w:bCs/>
          <w:sz w:val="24"/>
          <w:szCs w:val="24"/>
        </w:rPr>
        <w:t>9</w:t>
      </w:r>
      <w:r w:rsidRPr="00BE0103">
        <w:rPr>
          <w:rFonts w:cs="Calibri"/>
          <w:b/>
          <w:bCs/>
          <w:sz w:val="24"/>
          <w:szCs w:val="24"/>
        </w:rPr>
        <w:t>/</w:t>
      </w:r>
      <w:r w:rsidR="00CD48F0">
        <w:rPr>
          <w:rFonts w:cs="Calibri"/>
          <w:b/>
          <w:bCs/>
          <w:sz w:val="24"/>
          <w:szCs w:val="24"/>
        </w:rPr>
        <w:t>0</w:t>
      </w:r>
      <w:r w:rsidR="00ED2411">
        <w:rPr>
          <w:rFonts w:cs="Calibri"/>
          <w:b/>
          <w:bCs/>
          <w:sz w:val="24"/>
          <w:szCs w:val="24"/>
        </w:rPr>
        <w:t>7</w:t>
      </w:r>
      <w:r w:rsidRPr="00BE0103">
        <w:rPr>
          <w:rFonts w:cs="Calibri"/>
          <w:b/>
          <w:bCs/>
          <w:sz w:val="24"/>
          <w:szCs w:val="24"/>
        </w:rPr>
        <w:t>/0</w:t>
      </w:r>
      <w:r w:rsidR="00CD48F0">
        <w:rPr>
          <w:rFonts w:cs="Calibri"/>
          <w:b/>
          <w:bCs/>
          <w:sz w:val="24"/>
          <w:szCs w:val="24"/>
        </w:rPr>
        <w:t>7</w:t>
      </w:r>
      <w:r w:rsidRPr="00BE0103">
        <w:rPr>
          <w:rFonts w:cs="Calibri"/>
          <w:b/>
          <w:bCs/>
          <w:sz w:val="24"/>
          <w:szCs w:val="24"/>
        </w:rPr>
        <w:t>/2025</w:t>
      </w:r>
      <w:bookmarkEnd w:id="0"/>
    </w:p>
    <w:p w14:paraId="0BBDDA19" w14:textId="77777777" w:rsidR="005014E3" w:rsidRDefault="005014E3" w:rsidP="007D68B8">
      <w:pPr>
        <w:pStyle w:val="Sinespaciado"/>
        <w:rPr>
          <w:rFonts w:cs="Calibri"/>
          <w:b/>
          <w:bCs/>
          <w:sz w:val="24"/>
          <w:szCs w:val="24"/>
        </w:rPr>
      </w:pPr>
    </w:p>
    <w:p w14:paraId="7509DB2E" w14:textId="77777777" w:rsidR="008344D6" w:rsidRDefault="008344D6" w:rsidP="008344D6">
      <w:pPr>
        <w:pStyle w:val="Sinespaciado"/>
        <w:jc w:val="center"/>
        <w:rPr>
          <w:rFonts w:cs="Calibri"/>
          <w:b/>
          <w:bCs/>
          <w:sz w:val="24"/>
          <w:szCs w:val="24"/>
        </w:rPr>
      </w:pPr>
      <w:r w:rsidRPr="008344D6">
        <w:rPr>
          <w:rFonts w:cs="Calibri"/>
          <w:b/>
          <w:bCs/>
          <w:sz w:val="24"/>
          <w:szCs w:val="24"/>
        </w:rPr>
        <w:t>PELILEO RECIBE HISTÓRICA INVERSIÓN PARA REHABILITACIÓN</w:t>
      </w:r>
    </w:p>
    <w:p w14:paraId="0F7011F0" w14:textId="3723D75D" w:rsidR="008344D6" w:rsidRPr="008344D6" w:rsidRDefault="008344D6" w:rsidP="008344D6">
      <w:pPr>
        <w:pStyle w:val="Sinespaciado"/>
        <w:jc w:val="center"/>
        <w:rPr>
          <w:rFonts w:cs="Calibri"/>
          <w:b/>
          <w:bCs/>
          <w:sz w:val="24"/>
          <w:szCs w:val="24"/>
        </w:rPr>
      </w:pPr>
      <w:r w:rsidRPr="008344D6">
        <w:rPr>
          <w:rFonts w:cs="Calibri"/>
          <w:b/>
          <w:bCs/>
          <w:sz w:val="24"/>
          <w:szCs w:val="24"/>
        </w:rPr>
        <w:t xml:space="preserve"> DE LA ACEQUIA SANTA ROSA – LA CLEMENTINA</w:t>
      </w:r>
    </w:p>
    <w:p w14:paraId="596CE41A" w14:textId="77777777" w:rsidR="008344D6" w:rsidRPr="008344D6" w:rsidRDefault="008344D6" w:rsidP="008344D6">
      <w:pPr>
        <w:pStyle w:val="Sinespaciado"/>
        <w:rPr>
          <w:rFonts w:cs="Calibri"/>
          <w:b/>
          <w:bCs/>
          <w:sz w:val="24"/>
          <w:szCs w:val="24"/>
        </w:rPr>
      </w:pPr>
    </w:p>
    <w:p w14:paraId="23010D34" w14:textId="162A7018" w:rsidR="008344D6" w:rsidRPr="005014E3" w:rsidRDefault="008344D6" w:rsidP="008344D6">
      <w:pPr>
        <w:pStyle w:val="Sinespaciado"/>
        <w:jc w:val="both"/>
        <w:rPr>
          <w:rFonts w:cs="Calibri"/>
        </w:rPr>
      </w:pPr>
      <w:r w:rsidRPr="005014E3">
        <w:rPr>
          <w:rFonts w:cs="Calibri"/>
        </w:rPr>
        <w:t>En el marco de la Sesión Solemne por los 165 años de Provincialización de Tungurahua, el Gobierno Provincial ratificó su compromiso con el desarrollo agrícola de la provincia al firmar el contrato para la rehabilitación y mejoramiento integral de la acequia Santa Rosa – La Clementina, una obra estratégica que beneficiará directamente a la población rural del cantón San Pedro de Pelileo.</w:t>
      </w:r>
    </w:p>
    <w:p w14:paraId="7A644394" w14:textId="77777777" w:rsidR="008344D6" w:rsidRPr="005014E3" w:rsidRDefault="008344D6" w:rsidP="008344D6">
      <w:pPr>
        <w:pStyle w:val="Sinespaciado"/>
        <w:jc w:val="both"/>
        <w:rPr>
          <w:rFonts w:cs="Calibri"/>
        </w:rPr>
      </w:pPr>
    </w:p>
    <w:p w14:paraId="73816DBD" w14:textId="77777777" w:rsidR="008344D6" w:rsidRPr="005014E3" w:rsidRDefault="008344D6" w:rsidP="008344D6">
      <w:pPr>
        <w:pStyle w:val="Sinespaciado"/>
        <w:jc w:val="both"/>
        <w:rPr>
          <w:rFonts w:cs="Calibri"/>
        </w:rPr>
      </w:pPr>
      <w:r w:rsidRPr="005014E3">
        <w:rPr>
          <w:rFonts w:cs="Calibri"/>
        </w:rPr>
        <w:t xml:space="preserve">La suscripción del contrato se llevó a cabo este jueves 3 de julio, con la participación del prefecto de Tungurahua, Manuel </w:t>
      </w:r>
      <w:proofErr w:type="spellStart"/>
      <w:r w:rsidRPr="005014E3">
        <w:rPr>
          <w:rFonts w:cs="Calibri"/>
        </w:rPr>
        <w:t>Caizabanda</w:t>
      </w:r>
      <w:proofErr w:type="spellEnd"/>
      <w:r w:rsidRPr="005014E3">
        <w:rPr>
          <w:rFonts w:cs="Calibri"/>
        </w:rPr>
        <w:t>, y el Ing. Diego Villacís Carrillo, representante de la empresa contratista encargada de ejecutar el proyecto. El acto tuvo lugar en el contexto solemne de conmemoración provincial, reafirmando así la prioridad que tiene el agua para riego en la agenda del desarrollo productivo.</w:t>
      </w:r>
    </w:p>
    <w:p w14:paraId="475BD7EE" w14:textId="77777777" w:rsidR="008344D6" w:rsidRPr="005014E3" w:rsidRDefault="008344D6" w:rsidP="008344D6">
      <w:pPr>
        <w:pStyle w:val="Sinespaciado"/>
        <w:jc w:val="both"/>
        <w:rPr>
          <w:rFonts w:cs="Calibri"/>
        </w:rPr>
      </w:pPr>
    </w:p>
    <w:p w14:paraId="2977B16F" w14:textId="77777777" w:rsidR="008344D6" w:rsidRPr="005014E3" w:rsidRDefault="008344D6" w:rsidP="008344D6">
      <w:pPr>
        <w:pStyle w:val="Sinespaciado"/>
        <w:jc w:val="both"/>
        <w:rPr>
          <w:rFonts w:cs="Calibri"/>
        </w:rPr>
      </w:pPr>
      <w:r w:rsidRPr="005014E3">
        <w:rPr>
          <w:rFonts w:cs="Calibri"/>
        </w:rPr>
        <w:t>La obra contempla una inversión de 956.479,69 dólares, más IVA, y se ejecutará bajo el marco legal establecido en el artículo 22 de la Ley Orgánica del Sistema Nacional de Contratación Pública. El proyecto tiene como objetivo principal optimizar la conducción y distribución del agua para riego en condiciones seguras y eficientes, mediante un rediseño estructural de la acequia que garantice su operatividad frente a las condiciones geográficas y climáticas del sector.</w:t>
      </w:r>
    </w:p>
    <w:p w14:paraId="6FDEBF58" w14:textId="77777777" w:rsidR="008344D6" w:rsidRPr="005014E3" w:rsidRDefault="008344D6" w:rsidP="008344D6">
      <w:pPr>
        <w:pStyle w:val="Sinespaciado"/>
        <w:jc w:val="both"/>
        <w:rPr>
          <w:rFonts w:cs="Calibri"/>
        </w:rPr>
      </w:pPr>
    </w:p>
    <w:p w14:paraId="4F5F92DF" w14:textId="77777777" w:rsidR="008344D6" w:rsidRPr="005014E3" w:rsidRDefault="008344D6" w:rsidP="008344D6">
      <w:pPr>
        <w:pStyle w:val="Sinespaciado"/>
        <w:jc w:val="both"/>
        <w:rPr>
          <w:rFonts w:cs="Calibri"/>
        </w:rPr>
      </w:pPr>
      <w:r w:rsidRPr="005014E3">
        <w:rPr>
          <w:rFonts w:cs="Calibri"/>
        </w:rPr>
        <w:t>Actualmente, el canal presenta un estado regular y colapsado, debido a los constantes deslizamientos y arrastre de sedimentos provocados por las lluvias, lo que ha generado una disminución considerable en la eficiencia y caudal del riego. Esta situación afecta directamente a las más de 110 hectáreas de riego neto, en una superficie bruta de aproximadamente 150 hectáreas, ubicadas en la comunidad de Santa Rosa – La Clementina.</w:t>
      </w:r>
    </w:p>
    <w:p w14:paraId="20925140" w14:textId="77777777" w:rsidR="008344D6" w:rsidRPr="005014E3" w:rsidRDefault="008344D6" w:rsidP="008344D6">
      <w:pPr>
        <w:pStyle w:val="Sinespaciado"/>
        <w:jc w:val="both"/>
        <w:rPr>
          <w:rFonts w:cs="Calibri"/>
        </w:rPr>
      </w:pPr>
    </w:p>
    <w:p w14:paraId="2843CEBB" w14:textId="77777777" w:rsidR="008344D6" w:rsidRPr="005014E3" w:rsidRDefault="008344D6" w:rsidP="008344D6">
      <w:pPr>
        <w:pStyle w:val="Sinespaciado"/>
        <w:jc w:val="both"/>
        <w:rPr>
          <w:rFonts w:cs="Calibri"/>
        </w:rPr>
      </w:pPr>
      <w:r w:rsidRPr="005014E3">
        <w:rPr>
          <w:rFonts w:cs="Calibri"/>
        </w:rPr>
        <w:t>La acequia se alimenta del río Patate, a través de una captación en su margen derecho, y cuenta con una longitud total de 7.219 metros, de los cuales 1.393 metros corresponden a túnel y 5.826 metros a canal a cielo abierto. El caudal autorizado para este sistema es de 70 litros por segundo, volumen fundamental para la producción agrícola de la zona.</w:t>
      </w:r>
    </w:p>
    <w:p w14:paraId="4C5EA48A" w14:textId="77777777" w:rsidR="008344D6" w:rsidRPr="005014E3" w:rsidRDefault="008344D6" w:rsidP="008344D6">
      <w:pPr>
        <w:pStyle w:val="Sinespaciado"/>
        <w:jc w:val="both"/>
        <w:rPr>
          <w:rFonts w:cs="Calibri"/>
        </w:rPr>
      </w:pPr>
    </w:p>
    <w:p w14:paraId="2375B0C1" w14:textId="12916C0A" w:rsidR="008344D6" w:rsidRPr="005014E3" w:rsidRDefault="008344D6" w:rsidP="008344D6">
      <w:pPr>
        <w:pStyle w:val="Sinespaciado"/>
        <w:jc w:val="both"/>
        <w:rPr>
          <w:rFonts w:cs="Calibri"/>
        </w:rPr>
      </w:pPr>
      <w:r w:rsidRPr="005014E3">
        <w:rPr>
          <w:rFonts w:cs="Calibri"/>
        </w:rPr>
        <w:t xml:space="preserve">Entre las principales obras que comprende el proyecto se </w:t>
      </w:r>
      <w:proofErr w:type="spellStart"/>
      <w:proofErr w:type="gramStart"/>
      <w:r w:rsidRPr="005014E3">
        <w:rPr>
          <w:rFonts w:cs="Calibri"/>
        </w:rPr>
        <w:t>incluyen:Replanteo</w:t>
      </w:r>
      <w:proofErr w:type="spellEnd"/>
      <w:proofErr w:type="gramEnd"/>
      <w:r w:rsidRPr="005014E3">
        <w:rPr>
          <w:rFonts w:cs="Calibri"/>
        </w:rPr>
        <w:t xml:space="preserve"> y nivelación del trazado desde el túnel</w:t>
      </w:r>
      <w:r w:rsidRPr="005014E3">
        <w:rPr>
          <w:rFonts w:cs="Calibri"/>
        </w:rPr>
        <w:t>, l</w:t>
      </w:r>
      <w:r w:rsidRPr="005014E3">
        <w:rPr>
          <w:rFonts w:cs="Calibri"/>
        </w:rPr>
        <w:t xml:space="preserve">impieza y desbroce del </w:t>
      </w:r>
      <w:proofErr w:type="spellStart"/>
      <w:proofErr w:type="gramStart"/>
      <w:r w:rsidRPr="005014E3">
        <w:rPr>
          <w:rFonts w:cs="Calibri"/>
        </w:rPr>
        <w:t>terreno</w:t>
      </w:r>
      <w:r w:rsidRPr="005014E3">
        <w:rPr>
          <w:rFonts w:cs="Calibri"/>
        </w:rPr>
        <w:t>,e</w:t>
      </w:r>
      <w:r w:rsidRPr="005014E3">
        <w:rPr>
          <w:rFonts w:cs="Calibri"/>
        </w:rPr>
        <w:t>xcavación</w:t>
      </w:r>
      <w:proofErr w:type="spellEnd"/>
      <w:proofErr w:type="gramEnd"/>
      <w:r w:rsidRPr="005014E3">
        <w:rPr>
          <w:rFonts w:cs="Calibri"/>
        </w:rPr>
        <w:t xml:space="preserve"> del túnel y colocación de relleno con filtro</w:t>
      </w:r>
      <w:r w:rsidRPr="005014E3">
        <w:rPr>
          <w:rFonts w:cs="Calibri"/>
        </w:rPr>
        <w:t>, r</w:t>
      </w:r>
      <w:r w:rsidRPr="005014E3">
        <w:rPr>
          <w:rFonts w:cs="Calibri"/>
        </w:rPr>
        <w:t>evestimiento del túnel con hormigón simple</w:t>
      </w:r>
      <w:r w:rsidRPr="005014E3">
        <w:rPr>
          <w:rFonts w:cs="Calibri"/>
        </w:rPr>
        <w:t>, p</w:t>
      </w:r>
      <w:r w:rsidRPr="005014E3">
        <w:rPr>
          <w:rFonts w:cs="Calibri"/>
        </w:rPr>
        <w:t>rovisión de energía eléctrica e instalación de sistemas de ventilación dentro del túnel</w:t>
      </w:r>
      <w:r w:rsidR="005014E3" w:rsidRPr="005014E3">
        <w:rPr>
          <w:rFonts w:cs="Calibri"/>
        </w:rPr>
        <w:t>, m</w:t>
      </w:r>
      <w:r w:rsidRPr="005014E3">
        <w:rPr>
          <w:rFonts w:cs="Calibri"/>
        </w:rPr>
        <w:t>anejo de agua mediante sistemas de bombeo, entre otros componentes técnicos detallados en el contrato.</w:t>
      </w:r>
    </w:p>
    <w:p w14:paraId="750AA34B" w14:textId="77777777" w:rsidR="008344D6" w:rsidRPr="005014E3" w:rsidRDefault="008344D6" w:rsidP="008344D6">
      <w:pPr>
        <w:pStyle w:val="Sinespaciado"/>
        <w:jc w:val="both"/>
        <w:rPr>
          <w:rFonts w:cs="Calibri"/>
        </w:rPr>
      </w:pPr>
    </w:p>
    <w:p w14:paraId="14EAFDFC" w14:textId="26D1BA0F" w:rsidR="008344D6" w:rsidRPr="005014E3" w:rsidRDefault="008344D6" w:rsidP="008344D6">
      <w:pPr>
        <w:pStyle w:val="Sinespaciado"/>
        <w:jc w:val="both"/>
        <w:rPr>
          <w:rFonts w:cs="Calibri"/>
        </w:rPr>
      </w:pPr>
      <w:r w:rsidRPr="005014E3">
        <w:rPr>
          <w:rFonts w:cs="Calibri"/>
        </w:rPr>
        <w:t>Este proyecto representa una solución técnica a un problema estructural, incorpora prácticas ambientales y acciones de fortalecimiento asociativo y productivo, que permitirán consolidar una gestión integral del riego, en beneficio de la seguridad alimentaria y el progreso de las familias agricultoras del cantón</w:t>
      </w:r>
      <w:r w:rsidR="005014E3">
        <w:rPr>
          <w:rFonts w:cs="Calibri"/>
        </w:rPr>
        <w:t xml:space="preserve">, </w:t>
      </w:r>
      <w:r w:rsidRPr="005014E3">
        <w:rPr>
          <w:rFonts w:cs="Calibri"/>
        </w:rPr>
        <w:t>enfocada en el manejo sostenible del agua, la recuperación de la infraestructura hídrica y el impulso a la economía campesina.</w:t>
      </w:r>
    </w:p>
    <w:p w14:paraId="43F93255" w14:textId="77777777" w:rsidR="008344D6" w:rsidRPr="005014E3" w:rsidRDefault="008344D6" w:rsidP="008344D6">
      <w:pPr>
        <w:pStyle w:val="Sinespaciado"/>
        <w:jc w:val="both"/>
        <w:rPr>
          <w:rFonts w:cs="Calibri"/>
          <w:b/>
          <w:bCs/>
        </w:rPr>
      </w:pPr>
    </w:p>
    <w:p w14:paraId="646FD9DA" w14:textId="77777777" w:rsidR="008344D6" w:rsidRPr="005014E3" w:rsidRDefault="008344D6" w:rsidP="008344D6">
      <w:pPr>
        <w:pStyle w:val="Sinespaciado"/>
        <w:jc w:val="both"/>
        <w:rPr>
          <w:rFonts w:cs="Calibri"/>
          <w:b/>
          <w:bCs/>
        </w:rPr>
      </w:pPr>
    </w:p>
    <w:p w14:paraId="16750DBE" w14:textId="77777777" w:rsidR="008344D6" w:rsidRPr="005014E3" w:rsidRDefault="008344D6" w:rsidP="008344D6">
      <w:pPr>
        <w:pStyle w:val="Sinespaciado"/>
        <w:jc w:val="both"/>
        <w:rPr>
          <w:rFonts w:cs="Calibri"/>
          <w:b/>
          <w:bCs/>
        </w:rPr>
      </w:pPr>
    </w:p>
    <w:p w14:paraId="53D85FC9" w14:textId="77777777" w:rsidR="008344D6" w:rsidRPr="005014E3" w:rsidRDefault="008344D6" w:rsidP="008344D6">
      <w:pPr>
        <w:pStyle w:val="Sinespaciado"/>
        <w:jc w:val="both"/>
        <w:rPr>
          <w:rFonts w:cs="Calibri"/>
          <w:b/>
          <w:bCs/>
        </w:rPr>
      </w:pPr>
    </w:p>
    <w:p w14:paraId="48122EFD" w14:textId="77777777" w:rsidR="008344D6" w:rsidRPr="005014E3" w:rsidRDefault="008344D6" w:rsidP="00B51934">
      <w:pPr>
        <w:spacing w:after="225"/>
        <w:outlineLvl w:val="2"/>
        <w:rPr>
          <w:rFonts w:ascii="Calibri" w:hAnsi="Calibri" w:cs="Calibri"/>
          <w:color w:val="000000" w:themeColor="text1"/>
          <w:sz w:val="22"/>
          <w:szCs w:val="22"/>
        </w:rPr>
      </w:pPr>
    </w:p>
    <w:p w14:paraId="0432F55F" w14:textId="77777777" w:rsidR="005014E3" w:rsidRPr="005014E3" w:rsidRDefault="005014E3" w:rsidP="00B51934">
      <w:pPr>
        <w:spacing w:after="225"/>
        <w:outlineLvl w:val="2"/>
        <w:rPr>
          <w:rFonts w:ascii="Calibri" w:hAnsi="Calibri" w:cs="Calibri"/>
          <w:color w:val="000000" w:themeColor="text1"/>
          <w:sz w:val="22"/>
          <w:szCs w:val="22"/>
        </w:rPr>
      </w:pPr>
    </w:p>
    <w:sectPr w:rsidR="005014E3" w:rsidRPr="005014E3" w:rsidSect="008361BB">
      <w:head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EB479" w14:textId="77777777" w:rsidR="0022008C" w:rsidRDefault="0022008C" w:rsidP="008361BB">
      <w:r>
        <w:separator/>
      </w:r>
    </w:p>
  </w:endnote>
  <w:endnote w:type="continuationSeparator" w:id="0">
    <w:p w14:paraId="6A21F992" w14:textId="77777777" w:rsidR="0022008C" w:rsidRDefault="0022008C"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B0158" w14:textId="77777777" w:rsidR="0022008C" w:rsidRDefault="0022008C" w:rsidP="008361BB">
      <w:r>
        <w:separator/>
      </w:r>
    </w:p>
  </w:footnote>
  <w:footnote w:type="continuationSeparator" w:id="0">
    <w:p w14:paraId="0C474EA3" w14:textId="77777777" w:rsidR="0022008C" w:rsidRDefault="0022008C"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73777"/>
    <w:multiLevelType w:val="multilevel"/>
    <w:tmpl w:val="3E941B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1"/>
  </w:num>
  <w:num w:numId="2" w16cid:durableId="1227762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0372B"/>
    <w:rsid w:val="00010802"/>
    <w:rsid w:val="00026EDE"/>
    <w:rsid w:val="00032E4B"/>
    <w:rsid w:val="0005277F"/>
    <w:rsid w:val="000655E0"/>
    <w:rsid w:val="000737CE"/>
    <w:rsid w:val="00096430"/>
    <w:rsid w:val="000A6AEC"/>
    <w:rsid w:val="000C4B7E"/>
    <w:rsid w:val="000C5F23"/>
    <w:rsid w:val="000D6A11"/>
    <w:rsid w:val="000F0063"/>
    <w:rsid w:val="000F40C0"/>
    <w:rsid w:val="001053CF"/>
    <w:rsid w:val="00127817"/>
    <w:rsid w:val="00127BC9"/>
    <w:rsid w:val="00134723"/>
    <w:rsid w:val="001403E6"/>
    <w:rsid w:val="001627E6"/>
    <w:rsid w:val="00172C8E"/>
    <w:rsid w:val="00172F04"/>
    <w:rsid w:val="00195184"/>
    <w:rsid w:val="001A15AD"/>
    <w:rsid w:val="001A5B14"/>
    <w:rsid w:val="001B1B14"/>
    <w:rsid w:val="001B4C4B"/>
    <w:rsid w:val="001C5147"/>
    <w:rsid w:val="001D75F0"/>
    <w:rsid w:val="001F3995"/>
    <w:rsid w:val="001F6140"/>
    <w:rsid w:val="00217CFC"/>
    <w:rsid w:val="0022008C"/>
    <w:rsid w:val="002245B4"/>
    <w:rsid w:val="00226E79"/>
    <w:rsid w:val="00234310"/>
    <w:rsid w:val="002372DA"/>
    <w:rsid w:val="002626F0"/>
    <w:rsid w:val="002846E0"/>
    <w:rsid w:val="002946CE"/>
    <w:rsid w:val="002E6CBB"/>
    <w:rsid w:val="002F5296"/>
    <w:rsid w:val="00306C2E"/>
    <w:rsid w:val="00316762"/>
    <w:rsid w:val="00321611"/>
    <w:rsid w:val="00343FB7"/>
    <w:rsid w:val="00377FCD"/>
    <w:rsid w:val="0038149B"/>
    <w:rsid w:val="00384E1A"/>
    <w:rsid w:val="00390EF9"/>
    <w:rsid w:val="003A0ECF"/>
    <w:rsid w:val="003A178C"/>
    <w:rsid w:val="003C4DDA"/>
    <w:rsid w:val="003D2E76"/>
    <w:rsid w:val="003F3FBF"/>
    <w:rsid w:val="00405402"/>
    <w:rsid w:val="00413A1D"/>
    <w:rsid w:val="0042110D"/>
    <w:rsid w:val="004264B7"/>
    <w:rsid w:val="00447832"/>
    <w:rsid w:val="0045161F"/>
    <w:rsid w:val="004662F0"/>
    <w:rsid w:val="00474340"/>
    <w:rsid w:val="00482958"/>
    <w:rsid w:val="004B03C0"/>
    <w:rsid w:val="004C4068"/>
    <w:rsid w:val="004D13C4"/>
    <w:rsid w:val="004D6E2A"/>
    <w:rsid w:val="004E51D1"/>
    <w:rsid w:val="004F1C40"/>
    <w:rsid w:val="004F3913"/>
    <w:rsid w:val="004F4F3E"/>
    <w:rsid w:val="005014E3"/>
    <w:rsid w:val="00502C24"/>
    <w:rsid w:val="00504FBC"/>
    <w:rsid w:val="00550DAB"/>
    <w:rsid w:val="005529A5"/>
    <w:rsid w:val="00554BE2"/>
    <w:rsid w:val="00557F07"/>
    <w:rsid w:val="0057028A"/>
    <w:rsid w:val="00594340"/>
    <w:rsid w:val="00595F2D"/>
    <w:rsid w:val="005A2E80"/>
    <w:rsid w:val="005C4449"/>
    <w:rsid w:val="005E5554"/>
    <w:rsid w:val="005F130E"/>
    <w:rsid w:val="005F687C"/>
    <w:rsid w:val="005F7F38"/>
    <w:rsid w:val="0060191F"/>
    <w:rsid w:val="006132D7"/>
    <w:rsid w:val="006160EA"/>
    <w:rsid w:val="00622C68"/>
    <w:rsid w:val="00672EA8"/>
    <w:rsid w:val="00673CB6"/>
    <w:rsid w:val="0068083C"/>
    <w:rsid w:val="006865ED"/>
    <w:rsid w:val="006B375A"/>
    <w:rsid w:val="006D3354"/>
    <w:rsid w:val="006D71C5"/>
    <w:rsid w:val="006F45A4"/>
    <w:rsid w:val="00704402"/>
    <w:rsid w:val="00765D62"/>
    <w:rsid w:val="007673FB"/>
    <w:rsid w:val="007920B9"/>
    <w:rsid w:val="0079497E"/>
    <w:rsid w:val="007961CE"/>
    <w:rsid w:val="00797B64"/>
    <w:rsid w:val="007A4CFC"/>
    <w:rsid w:val="007B3A9B"/>
    <w:rsid w:val="007C54EB"/>
    <w:rsid w:val="007D212B"/>
    <w:rsid w:val="007D68B8"/>
    <w:rsid w:val="007E3397"/>
    <w:rsid w:val="008049CC"/>
    <w:rsid w:val="008249F8"/>
    <w:rsid w:val="008344D6"/>
    <w:rsid w:val="00834B17"/>
    <w:rsid w:val="008361BB"/>
    <w:rsid w:val="00850640"/>
    <w:rsid w:val="0085064B"/>
    <w:rsid w:val="008618B4"/>
    <w:rsid w:val="00862221"/>
    <w:rsid w:val="00863FB9"/>
    <w:rsid w:val="00880FDB"/>
    <w:rsid w:val="008833C6"/>
    <w:rsid w:val="00883DE4"/>
    <w:rsid w:val="00886B8E"/>
    <w:rsid w:val="008A3498"/>
    <w:rsid w:val="008A6CF4"/>
    <w:rsid w:val="008B520F"/>
    <w:rsid w:val="008C4642"/>
    <w:rsid w:val="008E78AD"/>
    <w:rsid w:val="008F2F5D"/>
    <w:rsid w:val="009243FE"/>
    <w:rsid w:val="0094555D"/>
    <w:rsid w:val="00962DD1"/>
    <w:rsid w:val="0098156A"/>
    <w:rsid w:val="0099673D"/>
    <w:rsid w:val="009A00A3"/>
    <w:rsid w:val="009D0F90"/>
    <w:rsid w:val="009D4FB6"/>
    <w:rsid w:val="009E4C4F"/>
    <w:rsid w:val="00A11E9F"/>
    <w:rsid w:val="00A135C6"/>
    <w:rsid w:val="00A14A09"/>
    <w:rsid w:val="00A43315"/>
    <w:rsid w:val="00A476A3"/>
    <w:rsid w:val="00A50232"/>
    <w:rsid w:val="00A75521"/>
    <w:rsid w:val="00A816A7"/>
    <w:rsid w:val="00AA3732"/>
    <w:rsid w:val="00AC40E1"/>
    <w:rsid w:val="00AC4D6E"/>
    <w:rsid w:val="00AD5A64"/>
    <w:rsid w:val="00B038AE"/>
    <w:rsid w:val="00B04410"/>
    <w:rsid w:val="00B51934"/>
    <w:rsid w:val="00B55C41"/>
    <w:rsid w:val="00B64349"/>
    <w:rsid w:val="00B65F28"/>
    <w:rsid w:val="00B7519F"/>
    <w:rsid w:val="00B85742"/>
    <w:rsid w:val="00B86EDF"/>
    <w:rsid w:val="00B97FD9"/>
    <w:rsid w:val="00BA3638"/>
    <w:rsid w:val="00BA4949"/>
    <w:rsid w:val="00BB7E63"/>
    <w:rsid w:val="00BE0103"/>
    <w:rsid w:val="00BF3D5A"/>
    <w:rsid w:val="00C40EB3"/>
    <w:rsid w:val="00C43127"/>
    <w:rsid w:val="00C4531A"/>
    <w:rsid w:val="00C52A1A"/>
    <w:rsid w:val="00C56C98"/>
    <w:rsid w:val="00C63122"/>
    <w:rsid w:val="00C65305"/>
    <w:rsid w:val="00C92198"/>
    <w:rsid w:val="00C94482"/>
    <w:rsid w:val="00CA5303"/>
    <w:rsid w:val="00CC589E"/>
    <w:rsid w:val="00CD1811"/>
    <w:rsid w:val="00CD3631"/>
    <w:rsid w:val="00CD48F0"/>
    <w:rsid w:val="00CE054E"/>
    <w:rsid w:val="00CE794E"/>
    <w:rsid w:val="00D614F1"/>
    <w:rsid w:val="00D745BA"/>
    <w:rsid w:val="00D94A4B"/>
    <w:rsid w:val="00DA68BC"/>
    <w:rsid w:val="00DB794C"/>
    <w:rsid w:val="00DE620F"/>
    <w:rsid w:val="00DE7946"/>
    <w:rsid w:val="00E16270"/>
    <w:rsid w:val="00E2036F"/>
    <w:rsid w:val="00E300E6"/>
    <w:rsid w:val="00E54092"/>
    <w:rsid w:val="00E57101"/>
    <w:rsid w:val="00E64C70"/>
    <w:rsid w:val="00E66239"/>
    <w:rsid w:val="00E7602A"/>
    <w:rsid w:val="00E832E2"/>
    <w:rsid w:val="00E85FA5"/>
    <w:rsid w:val="00EC27FA"/>
    <w:rsid w:val="00ED0050"/>
    <w:rsid w:val="00ED2411"/>
    <w:rsid w:val="00ED3763"/>
    <w:rsid w:val="00EE46C7"/>
    <w:rsid w:val="00EF6648"/>
    <w:rsid w:val="00F0009A"/>
    <w:rsid w:val="00F038F1"/>
    <w:rsid w:val="00F11697"/>
    <w:rsid w:val="00F26E2F"/>
    <w:rsid w:val="00F35FB6"/>
    <w:rsid w:val="00F37561"/>
    <w:rsid w:val="00F635BF"/>
    <w:rsid w:val="00F80DDA"/>
    <w:rsid w:val="00F85C9B"/>
    <w:rsid w:val="00F946CA"/>
    <w:rsid w:val="00FA1740"/>
    <w:rsid w:val="00FA2A64"/>
    <w:rsid w:val="00FB3503"/>
    <w:rsid w:val="00FF6A6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paragraph" w:styleId="NormalWeb">
    <w:name w:val="Normal (Web)"/>
    <w:basedOn w:val="Normal"/>
    <w:uiPriority w:val="99"/>
    <w:unhideWhenUsed/>
    <w:rsid w:val="007A4CFC"/>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styleId="Textoennegrita">
    <w:name w:val="Strong"/>
    <w:basedOn w:val="Fuentedeprrafopredeter"/>
    <w:uiPriority w:val="22"/>
    <w:qFormat/>
    <w:rsid w:val="007A4CFC"/>
    <w:rPr>
      <w:b/>
      <w:bCs/>
    </w:rPr>
  </w:style>
  <w:style w:type="character" w:customStyle="1" w:styleId="hgkelc">
    <w:name w:val="hgkelc"/>
    <w:basedOn w:val="Fuentedeprrafopredeter"/>
    <w:rsid w:val="007A4CFC"/>
  </w:style>
  <w:style w:type="character" w:customStyle="1" w:styleId="kx21rb">
    <w:name w:val="kx21rb"/>
    <w:basedOn w:val="Fuentedeprrafopredeter"/>
    <w:rsid w:val="007A4CFC"/>
  </w:style>
  <w:style w:type="character" w:customStyle="1" w:styleId="relative">
    <w:name w:val="relative"/>
    <w:basedOn w:val="Fuentedeprrafopredeter"/>
    <w:rsid w:val="0057028A"/>
  </w:style>
  <w:style w:type="character" w:customStyle="1" w:styleId="uv3um">
    <w:name w:val="uv3um"/>
    <w:basedOn w:val="Fuentedeprrafopredeter"/>
    <w:rsid w:val="00C94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95321">
      <w:bodyDiv w:val="1"/>
      <w:marLeft w:val="0"/>
      <w:marRight w:val="0"/>
      <w:marTop w:val="0"/>
      <w:marBottom w:val="0"/>
      <w:divBdr>
        <w:top w:val="none" w:sz="0" w:space="0" w:color="auto"/>
        <w:left w:val="none" w:sz="0" w:space="0" w:color="auto"/>
        <w:bottom w:val="none" w:sz="0" w:space="0" w:color="auto"/>
        <w:right w:val="none" w:sz="0" w:space="0" w:color="auto"/>
      </w:divBdr>
      <w:divsChild>
        <w:div w:id="953905912">
          <w:marLeft w:val="0"/>
          <w:marRight w:val="0"/>
          <w:marTop w:val="0"/>
          <w:marBottom w:val="0"/>
          <w:divBdr>
            <w:top w:val="none" w:sz="0" w:space="0" w:color="auto"/>
            <w:left w:val="none" w:sz="0" w:space="0" w:color="auto"/>
            <w:bottom w:val="none" w:sz="0" w:space="0" w:color="auto"/>
            <w:right w:val="none" w:sz="0" w:space="0" w:color="auto"/>
          </w:divBdr>
          <w:divsChild>
            <w:div w:id="1529028014">
              <w:marLeft w:val="0"/>
              <w:marRight w:val="0"/>
              <w:marTop w:val="0"/>
              <w:marBottom w:val="0"/>
              <w:divBdr>
                <w:top w:val="none" w:sz="0" w:space="0" w:color="auto"/>
                <w:left w:val="none" w:sz="0" w:space="0" w:color="auto"/>
                <w:bottom w:val="none" w:sz="0" w:space="0" w:color="auto"/>
                <w:right w:val="none" w:sz="0" w:space="0" w:color="auto"/>
              </w:divBdr>
              <w:divsChild>
                <w:div w:id="886142546">
                  <w:marLeft w:val="0"/>
                  <w:marRight w:val="0"/>
                  <w:marTop w:val="0"/>
                  <w:marBottom w:val="0"/>
                  <w:divBdr>
                    <w:top w:val="none" w:sz="0" w:space="0" w:color="auto"/>
                    <w:left w:val="none" w:sz="0" w:space="0" w:color="auto"/>
                    <w:bottom w:val="none" w:sz="0" w:space="0" w:color="auto"/>
                    <w:right w:val="none" w:sz="0" w:space="0" w:color="auto"/>
                  </w:divBdr>
                  <w:divsChild>
                    <w:div w:id="1869490090">
                      <w:marLeft w:val="0"/>
                      <w:marRight w:val="0"/>
                      <w:marTop w:val="0"/>
                      <w:marBottom w:val="0"/>
                      <w:divBdr>
                        <w:top w:val="none" w:sz="0" w:space="0" w:color="auto"/>
                        <w:left w:val="none" w:sz="0" w:space="0" w:color="auto"/>
                        <w:bottom w:val="none" w:sz="0" w:space="0" w:color="auto"/>
                        <w:right w:val="none" w:sz="0" w:space="0" w:color="auto"/>
                      </w:divBdr>
                      <w:divsChild>
                        <w:div w:id="134489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75669">
          <w:marLeft w:val="0"/>
          <w:marRight w:val="0"/>
          <w:marTop w:val="0"/>
          <w:marBottom w:val="0"/>
          <w:divBdr>
            <w:top w:val="none" w:sz="0" w:space="0" w:color="auto"/>
            <w:left w:val="none" w:sz="0" w:space="0" w:color="auto"/>
            <w:bottom w:val="none" w:sz="0" w:space="0" w:color="auto"/>
            <w:right w:val="none" w:sz="0" w:space="0" w:color="auto"/>
          </w:divBdr>
          <w:divsChild>
            <w:div w:id="1806048603">
              <w:marLeft w:val="0"/>
              <w:marRight w:val="0"/>
              <w:marTop w:val="0"/>
              <w:marBottom w:val="0"/>
              <w:divBdr>
                <w:top w:val="none" w:sz="0" w:space="0" w:color="auto"/>
                <w:left w:val="none" w:sz="0" w:space="0" w:color="auto"/>
                <w:bottom w:val="none" w:sz="0" w:space="0" w:color="auto"/>
                <w:right w:val="none" w:sz="0" w:space="0" w:color="auto"/>
              </w:divBdr>
              <w:divsChild>
                <w:div w:id="1889754184">
                  <w:marLeft w:val="0"/>
                  <w:marRight w:val="0"/>
                  <w:marTop w:val="0"/>
                  <w:marBottom w:val="0"/>
                  <w:divBdr>
                    <w:top w:val="none" w:sz="0" w:space="0" w:color="auto"/>
                    <w:left w:val="none" w:sz="0" w:space="0" w:color="auto"/>
                    <w:bottom w:val="none" w:sz="0" w:space="0" w:color="auto"/>
                    <w:right w:val="none" w:sz="0" w:space="0" w:color="auto"/>
                  </w:divBdr>
                  <w:divsChild>
                    <w:div w:id="1486126789">
                      <w:marLeft w:val="0"/>
                      <w:marRight w:val="0"/>
                      <w:marTop w:val="0"/>
                      <w:marBottom w:val="0"/>
                      <w:divBdr>
                        <w:top w:val="none" w:sz="0" w:space="0" w:color="auto"/>
                        <w:left w:val="none" w:sz="0" w:space="0" w:color="auto"/>
                        <w:bottom w:val="none" w:sz="0" w:space="0" w:color="auto"/>
                        <w:right w:val="none" w:sz="0" w:space="0" w:color="auto"/>
                      </w:divBdr>
                      <w:divsChild>
                        <w:div w:id="467861991">
                          <w:marLeft w:val="0"/>
                          <w:marRight w:val="0"/>
                          <w:marTop w:val="0"/>
                          <w:marBottom w:val="0"/>
                          <w:divBdr>
                            <w:top w:val="none" w:sz="0" w:space="0" w:color="auto"/>
                            <w:left w:val="none" w:sz="0" w:space="0" w:color="auto"/>
                            <w:bottom w:val="none" w:sz="0" w:space="0" w:color="auto"/>
                            <w:right w:val="none" w:sz="0" w:space="0" w:color="auto"/>
                          </w:divBdr>
                          <w:divsChild>
                            <w:div w:id="458307428">
                              <w:marLeft w:val="0"/>
                              <w:marRight w:val="0"/>
                              <w:marTop w:val="0"/>
                              <w:marBottom w:val="0"/>
                              <w:divBdr>
                                <w:top w:val="none" w:sz="0" w:space="0" w:color="auto"/>
                                <w:left w:val="none" w:sz="0" w:space="0" w:color="auto"/>
                                <w:bottom w:val="none" w:sz="0" w:space="0" w:color="auto"/>
                                <w:right w:val="none" w:sz="0" w:space="0" w:color="auto"/>
                              </w:divBdr>
                              <w:divsChild>
                                <w:div w:id="1812167753">
                                  <w:marLeft w:val="0"/>
                                  <w:marRight w:val="0"/>
                                  <w:marTop w:val="0"/>
                                  <w:marBottom w:val="0"/>
                                  <w:divBdr>
                                    <w:top w:val="none" w:sz="0" w:space="0" w:color="auto"/>
                                    <w:left w:val="none" w:sz="0" w:space="0" w:color="auto"/>
                                    <w:bottom w:val="none" w:sz="0" w:space="0" w:color="auto"/>
                                    <w:right w:val="none" w:sz="0" w:space="0" w:color="auto"/>
                                  </w:divBdr>
                                  <w:divsChild>
                                    <w:div w:id="75617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179">
                          <w:marLeft w:val="0"/>
                          <w:marRight w:val="0"/>
                          <w:marTop w:val="0"/>
                          <w:marBottom w:val="0"/>
                          <w:divBdr>
                            <w:top w:val="none" w:sz="0" w:space="0" w:color="auto"/>
                            <w:left w:val="none" w:sz="0" w:space="0" w:color="auto"/>
                            <w:bottom w:val="none" w:sz="0" w:space="0" w:color="auto"/>
                            <w:right w:val="none" w:sz="0" w:space="0" w:color="auto"/>
                          </w:divBdr>
                          <w:divsChild>
                            <w:div w:id="705108714">
                              <w:marLeft w:val="0"/>
                              <w:marRight w:val="0"/>
                              <w:marTop w:val="0"/>
                              <w:marBottom w:val="0"/>
                              <w:divBdr>
                                <w:top w:val="none" w:sz="0" w:space="0" w:color="auto"/>
                                <w:left w:val="none" w:sz="0" w:space="0" w:color="auto"/>
                                <w:bottom w:val="none" w:sz="0" w:space="0" w:color="auto"/>
                                <w:right w:val="none" w:sz="0" w:space="0" w:color="auto"/>
                              </w:divBdr>
                              <w:divsChild>
                                <w:div w:id="745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251568">
          <w:marLeft w:val="0"/>
          <w:marRight w:val="0"/>
          <w:marTop w:val="0"/>
          <w:marBottom w:val="0"/>
          <w:divBdr>
            <w:top w:val="none" w:sz="0" w:space="0" w:color="auto"/>
            <w:left w:val="none" w:sz="0" w:space="0" w:color="auto"/>
            <w:bottom w:val="none" w:sz="0" w:space="0" w:color="auto"/>
            <w:right w:val="none" w:sz="0" w:space="0" w:color="auto"/>
          </w:divBdr>
          <w:divsChild>
            <w:div w:id="1298562978">
              <w:marLeft w:val="0"/>
              <w:marRight w:val="0"/>
              <w:marTop w:val="0"/>
              <w:marBottom w:val="0"/>
              <w:divBdr>
                <w:top w:val="none" w:sz="0" w:space="0" w:color="auto"/>
                <w:left w:val="none" w:sz="0" w:space="0" w:color="auto"/>
                <w:bottom w:val="none" w:sz="0" w:space="0" w:color="auto"/>
                <w:right w:val="none" w:sz="0" w:space="0" w:color="auto"/>
              </w:divBdr>
              <w:divsChild>
                <w:div w:id="2086754492">
                  <w:marLeft w:val="0"/>
                  <w:marRight w:val="0"/>
                  <w:marTop w:val="0"/>
                  <w:marBottom w:val="0"/>
                  <w:divBdr>
                    <w:top w:val="none" w:sz="0" w:space="0" w:color="auto"/>
                    <w:left w:val="none" w:sz="0" w:space="0" w:color="auto"/>
                    <w:bottom w:val="none" w:sz="0" w:space="0" w:color="auto"/>
                    <w:right w:val="none" w:sz="0" w:space="0" w:color="auto"/>
                  </w:divBdr>
                  <w:divsChild>
                    <w:div w:id="1032269023">
                      <w:marLeft w:val="0"/>
                      <w:marRight w:val="0"/>
                      <w:marTop w:val="0"/>
                      <w:marBottom w:val="0"/>
                      <w:divBdr>
                        <w:top w:val="none" w:sz="0" w:space="0" w:color="auto"/>
                        <w:left w:val="none" w:sz="0" w:space="0" w:color="auto"/>
                        <w:bottom w:val="none" w:sz="0" w:space="0" w:color="auto"/>
                        <w:right w:val="none" w:sz="0" w:space="0" w:color="auto"/>
                      </w:divBdr>
                      <w:divsChild>
                        <w:div w:id="20625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302977">
      <w:bodyDiv w:val="1"/>
      <w:marLeft w:val="0"/>
      <w:marRight w:val="0"/>
      <w:marTop w:val="0"/>
      <w:marBottom w:val="0"/>
      <w:divBdr>
        <w:top w:val="none" w:sz="0" w:space="0" w:color="auto"/>
        <w:left w:val="none" w:sz="0" w:space="0" w:color="auto"/>
        <w:bottom w:val="none" w:sz="0" w:space="0" w:color="auto"/>
        <w:right w:val="none" w:sz="0" w:space="0" w:color="auto"/>
      </w:divBdr>
    </w:div>
    <w:div w:id="487744544">
      <w:bodyDiv w:val="1"/>
      <w:marLeft w:val="0"/>
      <w:marRight w:val="0"/>
      <w:marTop w:val="0"/>
      <w:marBottom w:val="0"/>
      <w:divBdr>
        <w:top w:val="none" w:sz="0" w:space="0" w:color="auto"/>
        <w:left w:val="none" w:sz="0" w:space="0" w:color="auto"/>
        <w:bottom w:val="none" w:sz="0" w:space="0" w:color="auto"/>
        <w:right w:val="none" w:sz="0" w:space="0" w:color="auto"/>
      </w:divBdr>
    </w:div>
    <w:div w:id="620770314">
      <w:bodyDiv w:val="1"/>
      <w:marLeft w:val="0"/>
      <w:marRight w:val="0"/>
      <w:marTop w:val="0"/>
      <w:marBottom w:val="0"/>
      <w:divBdr>
        <w:top w:val="none" w:sz="0" w:space="0" w:color="auto"/>
        <w:left w:val="none" w:sz="0" w:space="0" w:color="auto"/>
        <w:bottom w:val="none" w:sz="0" w:space="0" w:color="auto"/>
        <w:right w:val="none" w:sz="0" w:space="0" w:color="auto"/>
      </w:divBdr>
    </w:div>
    <w:div w:id="743141736">
      <w:bodyDiv w:val="1"/>
      <w:marLeft w:val="0"/>
      <w:marRight w:val="0"/>
      <w:marTop w:val="0"/>
      <w:marBottom w:val="0"/>
      <w:divBdr>
        <w:top w:val="none" w:sz="0" w:space="0" w:color="auto"/>
        <w:left w:val="none" w:sz="0" w:space="0" w:color="auto"/>
        <w:bottom w:val="none" w:sz="0" w:space="0" w:color="auto"/>
        <w:right w:val="none" w:sz="0" w:space="0" w:color="auto"/>
      </w:divBdr>
    </w:div>
    <w:div w:id="759637813">
      <w:bodyDiv w:val="1"/>
      <w:marLeft w:val="0"/>
      <w:marRight w:val="0"/>
      <w:marTop w:val="0"/>
      <w:marBottom w:val="0"/>
      <w:divBdr>
        <w:top w:val="none" w:sz="0" w:space="0" w:color="auto"/>
        <w:left w:val="none" w:sz="0" w:space="0" w:color="auto"/>
        <w:bottom w:val="none" w:sz="0" w:space="0" w:color="auto"/>
        <w:right w:val="none" w:sz="0" w:space="0" w:color="auto"/>
      </w:divBdr>
      <w:divsChild>
        <w:div w:id="249051604">
          <w:marLeft w:val="0"/>
          <w:marRight w:val="0"/>
          <w:marTop w:val="0"/>
          <w:marBottom w:val="0"/>
          <w:divBdr>
            <w:top w:val="none" w:sz="0" w:space="0" w:color="auto"/>
            <w:left w:val="none" w:sz="0" w:space="0" w:color="auto"/>
            <w:bottom w:val="none" w:sz="0" w:space="0" w:color="auto"/>
            <w:right w:val="none" w:sz="0" w:space="0" w:color="auto"/>
          </w:divBdr>
          <w:divsChild>
            <w:div w:id="1931349133">
              <w:marLeft w:val="0"/>
              <w:marRight w:val="0"/>
              <w:marTop w:val="0"/>
              <w:marBottom w:val="0"/>
              <w:divBdr>
                <w:top w:val="none" w:sz="0" w:space="0" w:color="auto"/>
                <w:left w:val="none" w:sz="0" w:space="0" w:color="auto"/>
                <w:bottom w:val="none" w:sz="0" w:space="0" w:color="auto"/>
                <w:right w:val="none" w:sz="0" w:space="0" w:color="auto"/>
              </w:divBdr>
              <w:divsChild>
                <w:div w:id="1600718488">
                  <w:marLeft w:val="0"/>
                  <w:marRight w:val="0"/>
                  <w:marTop w:val="0"/>
                  <w:marBottom w:val="0"/>
                  <w:divBdr>
                    <w:top w:val="none" w:sz="0" w:space="0" w:color="auto"/>
                    <w:left w:val="none" w:sz="0" w:space="0" w:color="auto"/>
                    <w:bottom w:val="none" w:sz="0" w:space="0" w:color="auto"/>
                    <w:right w:val="none" w:sz="0" w:space="0" w:color="auto"/>
                  </w:divBdr>
                  <w:divsChild>
                    <w:div w:id="436490421">
                      <w:marLeft w:val="0"/>
                      <w:marRight w:val="0"/>
                      <w:marTop w:val="0"/>
                      <w:marBottom w:val="0"/>
                      <w:divBdr>
                        <w:top w:val="none" w:sz="0" w:space="0" w:color="auto"/>
                        <w:left w:val="none" w:sz="0" w:space="0" w:color="auto"/>
                        <w:bottom w:val="none" w:sz="0" w:space="0" w:color="auto"/>
                        <w:right w:val="none" w:sz="0" w:space="0" w:color="auto"/>
                      </w:divBdr>
                      <w:divsChild>
                        <w:div w:id="19769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69752">
          <w:marLeft w:val="0"/>
          <w:marRight w:val="0"/>
          <w:marTop w:val="0"/>
          <w:marBottom w:val="0"/>
          <w:divBdr>
            <w:top w:val="none" w:sz="0" w:space="0" w:color="auto"/>
            <w:left w:val="none" w:sz="0" w:space="0" w:color="auto"/>
            <w:bottom w:val="none" w:sz="0" w:space="0" w:color="auto"/>
            <w:right w:val="none" w:sz="0" w:space="0" w:color="auto"/>
          </w:divBdr>
          <w:divsChild>
            <w:div w:id="1403986226">
              <w:marLeft w:val="0"/>
              <w:marRight w:val="0"/>
              <w:marTop w:val="0"/>
              <w:marBottom w:val="0"/>
              <w:divBdr>
                <w:top w:val="none" w:sz="0" w:space="0" w:color="auto"/>
                <w:left w:val="none" w:sz="0" w:space="0" w:color="auto"/>
                <w:bottom w:val="none" w:sz="0" w:space="0" w:color="auto"/>
                <w:right w:val="none" w:sz="0" w:space="0" w:color="auto"/>
              </w:divBdr>
              <w:divsChild>
                <w:div w:id="117840366">
                  <w:marLeft w:val="0"/>
                  <w:marRight w:val="0"/>
                  <w:marTop w:val="0"/>
                  <w:marBottom w:val="0"/>
                  <w:divBdr>
                    <w:top w:val="none" w:sz="0" w:space="0" w:color="auto"/>
                    <w:left w:val="none" w:sz="0" w:space="0" w:color="auto"/>
                    <w:bottom w:val="none" w:sz="0" w:space="0" w:color="auto"/>
                    <w:right w:val="none" w:sz="0" w:space="0" w:color="auto"/>
                  </w:divBdr>
                  <w:divsChild>
                    <w:div w:id="1977174852">
                      <w:marLeft w:val="0"/>
                      <w:marRight w:val="0"/>
                      <w:marTop w:val="0"/>
                      <w:marBottom w:val="0"/>
                      <w:divBdr>
                        <w:top w:val="none" w:sz="0" w:space="0" w:color="auto"/>
                        <w:left w:val="none" w:sz="0" w:space="0" w:color="auto"/>
                        <w:bottom w:val="none" w:sz="0" w:space="0" w:color="auto"/>
                        <w:right w:val="none" w:sz="0" w:space="0" w:color="auto"/>
                      </w:divBdr>
                      <w:divsChild>
                        <w:div w:id="2002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915866">
      <w:bodyDiv w:val="1"/>
      <w:marLeft w:val="0"/>
      <w:marRight w:val="0"/>
      <w:marTop w:val="0"/>
      <w:marBottom w:val="0"/>
      <w:divBdr>
        <w:top w:val="none" w:sz="0" w:space="0" w:color="auto"/>
        <w:left w:val="none" w:sz="0" w:space="0" w:color="auto"/>
        <w:bottom w:val="none" w:sz="0" w:space="0" w:color="auto"/>
        <w:right w:val="none" w:sz="0" w:space="0" w:color="auto"/>
      </w:divBdr>
    </w:div>
    <w:div w:id="823400385">
      <w:bodyDiv w:val="1"/>
      <w:marLeft w:val="0"/>
      <w:marRight w:val="0"/>
      <w:marTop w:val="0"/>
      <w:marBottom w:val="0"/>
      <w:divBdr>
        <w:top w:val="none" w:sz="0" w:space="0" w:color="auto"/>
        <w:left w:val="none" w:sz="0" w:space="0" w:color="auto"/>
        <w:bottom w:val="none" w:sz="0" w:space="0" w:color="auto"/>
        <w:right w:val="none" w:sz="0" w:space="0" w:color="auto"/>
      </w:divBdr>
    </w:div>
    <w:div w:id="922837859">
      <w:bodyDiv w:val="1"/>
      <w:marLeft w:val="0"/>
      <w:marRight w:val="0"/>
      <w:marTop w:val="0"/>
      <w:marBottom w:val="0"/>
      <w:divBdr>
        <w:top w:val="none" w:sz="0" w:space="0" w:color="auto"/>
        <w:left w:val="none" w:sz="0" w:space="0" w:color="auto"/>
        <w:bottom w:val="none" w:sz="0" w:space="0" w:color="auto"/>
        <w:right w:val="none" w:sz="0" w:space="0" w:color="auto"/>
      </w:divBdr>
    </w:div>
    <w:div w:id="1062289207">
      <w:bodyDiv w:val="1"/>
      <w:marLeft w:val="0"/>
      <w:marRight w:val="0"/>
      <w:marTop w:val="0"/>
      <w:marBottom w:val="0"/>
      <w:divBdr>
        <w:top w:val="none" w:sz="0" w:space="0" w:color="auto"/>
        <w:left w:val="none" w:sz="0" w:space="0" w:color="auto"/>
        <w:bottom w:val="none" w:sz="0" w:space="0" w:color="auto"/>
        <w:right w:val="none" w:sz="0" w:space="0" w:color="auto"/>
      </w:divBdr>
    </w:div>
    <w:div w:id="1339191594">
      <w:bodyDiv w:val="1"/>
      <w:marLeft w:val="0"/>
      <w:marRight w:val="0"/>
      <w:marTop w:val="0"/>
      <w:marBottom w:val="0"/>
      <w:divBdr>
        <w:top w:val="none" w:sz="0" w:space="0" w:color="auto"/>
        <w:left w:val="none" w:sz="0" w:space="0" w:color="auto"/>
        <w:bottom w:val="none" w:sz="0" w:space="0" w:color="auto"/>
        <w:right w:val="none" w:sz="0" w:space="0" w:color="auto"/>
      </w:divBdr>
      <w:divsChild>
        <w:div w:id="1001008039">
          <w:marLeft w:val="0"/>
          <w:marRight w:val="0"/>
          <w:marTop w:val="480"/>
          <w:marBottom w:val="0"/>
          <w:divBdr>
            <w:top w:val="none" w:sz="0" w:space="0" w:color="auto"/>
            <w:left w:val="none" w:sz="0" w:space="0" w:color="auto"/>
            <w:bottom w:val="none" w:sz="0" w:space="0" w:color="auto"/>
            <w:right w:val="none" w:sz="0" w:space="0" w:color="auto"/>
          </w:divBdr>
          <w:divsChild>
            <w:div w:id="1696496857">
              <w:marLeft w:val="0"/>
              <w:marRight w:val="0"/>
              <w:marTop w:val="0"/>
              <w:marBottom w:val="0"/>
              <w:divBdr>
                <w:top w:val="none" w:sz="0" w:space="0" w:color="auto"/>
                <w:left w:val="none" w:sz="0" w:space="0" w:color="auto"/>
                <w:bottom w:val="none" w:sz="0" w:space="0" w:color="auto"/>
                <w:right w:val="none" w:sz="0" w:space="0" w:color="auto"/>
              </w:divBdr>
            </w:div>
          </w:divsChild>
        </w:div>
        <w:div w:id="1332290314">
          <w:marLeft w:val="0"/>
          <w:marRight w:val="0"/>
          <w:marTop w:val="0"/>
          <w:marBottom w:val="0"/>
          <w:divBdr>
            <w:top w:val="none" w:sz="0" w:space="0" w:color="auto"/>
            <w:left w:val="none" w:sz="0" w:space="0" w:color="auto"/>
            <w:bottom w:val="none" w:sz="0" w:space="0" w:color="auto"/>
            <w:right w:val="none" w:sz="0" w:space="0" w:color="auto"/>
          </w:divBdr>
          <w:divsChild>
            <w:div w:id="589582651">
              <w:marLeft w:val="0"/>
              <w:marRight w:val="0"/>
              <w:marTop w:val="0"/>
              <w:marBottom w:val="0"/>
              <w:divBdr>
                <w:top w:val="none" w:sz="0" w:space="0" w:color="auto"/>
                <w:left w:val="none" w:sz="0" w:space="0" w:color="auto"/>
                <w:bottom w:val="none" w:sz="0" w:space="0" w:color="auto"/>
                <w:right w:val="none" w:sz="0" w:space="0" w:color="auto"/>
              </w:divBdr>
              <w:divsChild>
                <w:div w:id="715589707">
                  <w:marLeft w:val="0"/>
                  <w:marRight w:val="0"/>
                  <w:marTop w:val="0"/>
                  <w:marBottom w:val="0"/>
                  <w:divBdr>
                    <w:top w:val="none" w:sz="0" w:space="0" w:color="auto"/>
                    <w:left w:val="none" w:sz="0" w:space="0" w:color="auto"/>
                    <w:bottom w:val="none" w:sz="0" w:space="0" w:color="auto"/>
                    <w:right w:val="none" w:sz="0" w:space="0" w:color="auto"/>
                  </w:divBdr>
                </w:div>
              </w:divsChild>
            </w:div>
            <w:div w:id="1717586965">
              <w:marLeft w:val="0"/>
              <w:marRight w:val="0"/>
              <w:marTop w:val="0"/>
              <w:marBottom w:val="0"/>
              <w:divBdr>
                <w:top w:val="none" w:sz="0" w:space="0" w:color="auto"/>
                <w:left w:val="none" w:sz="0" w:space="0" w:color="auto"/>
                <w:bottom w:val="none" w:sz="0" w:space="0" w:color="auto"/>
                <w:right w:val="none" w:sz="0" w:space="0" w:color="auto"/>
              </w:divBdr>
              <w:divsChild>
                <w:div w:id="1693649383">
                  <w:marLeft w:val="0"/>
                  <w:marRight w:val="0"/>
                  <w:marTop w:val="0"/>
                  <w:marBottom w:val="0"/>
                  <w:divBdr>
                    <w:top w:val="none" w:sz="0" w:space="0" w:color="auto"/>
                    <w:left w:val="none" w:sz="0" w:space="0" w:color="auto"/>
                    <w:bottom w:val="none" w:sz="0" w:space="0" w:color="auto"/>
                    <w:right w:val="none" w:sz="0" w:space="0" w:color="auto"/>
                  </w:divBdr>
                </w:div>
              </w:divsChild>
            </w:div>
            <w:div w:id="938295993">
              <w:marLeft w:val="0"/>
              <w:marRight w:val="0"/>
              <w:marTop w:val="0"/>
              <w:marBottom w:val="0"/>
              <w:divBdr>
                <w:top w:val="none" w:sz="0" w:space="0" w:color="auto"/>
                <w:left w:val="none" w:sz="0" w:space="0" w:color="auto"/>
                <w:bottom w:val="none" w:sz="0" w:space="0" w:color="auto"/>
                <w:right w:val="none" w:sz="0" w:space="0" w:color="auto"/>
              </w:divBdr>
              <w:divsChild>
                <w:div w:id="16276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837879">
      <w:bodyDiv w:val="1"/>
      <w:marLeft w:val="0"/>
      <w:marRight w:val="0"/>
      <w:marTop w:val="0"/>
      <w:marBottom w:val="0"/>
      <w:divBdr>
        <w:top w:val="none" w:sz="0" w:space="0" w:color="auto"/>
        <w:left w:val="none" w:sz="0" w:space="0" w:color="auto"/>
        <w:bottom w:val="none" w:sz="0" w:space="0" w:color="auto"/>
        <w:right w:val="none" w:sz="0" w:space="0" w:color="auto"/>
      </w:divBdr>
    </w:div>
    <w:div w:id="1679309631">
      <w:bodyDiv w:val="1"/>
      <w:marLeft w:val="0"/>
      <w:marRight w:val="0"/>
      <w:marTop w:val="0"/>
      <w:marBottom w:val="0"/>
      <w:divBdr>
        <w:top w:val="none" w:sz="0" w:space="0" w:color="auto"/>
        <w:left w:val="none" w:sz="0" w:space="0" w:color="auto"/>
        <w:bottom w:val="none" w:sz="0" w:space="0" w:color="auto"/>
        <w:right w:val="none" w:sz="0" w:space="0" w:color="auto"/>
      </w:divBdr>
    </w:div>
    <w:div w:id="1766068921">
      <w:bodyDiv w:val="1"/>
      <w:marLeft w:val="0"/>
      <w:marRight w:val="0"/>
      <w:marTop w:val="0"/>
      <w:marBottom w:val="0"/>
      <w:divBdr>
        <w:top w:val="none" w:sz="0" w:space="0" w:color="auto"/>
        <w:left w:val="none" w:sz="0" w:space="0" w:color="auto"/>
        <w:bottom w:val="none" w:sz="0" w:space="0" w:color="auto"/>
        <w:right w:val="none" w:sz="0" w:space="0" w:color="auto"/>
      </w:divBdr>
    </w:div>
    <w:div w:id="1887837507">
      <w:bodyDiv w:val="1"/>
      <w:marLeft w:val="0"/>
      <w:marRight w:val="0"/>
      <w:marTop w:val="0"/>
      <w:marBottom w:val="0"/>
      <w:divBdr>
        <w:top w:val="none" w:sz="0" w:space="0" w:color="auto"/>
        <w:left w:val="none" w:sz="0" w:space="0" w:color="auto"/>
        <w:bottom w:val="none" w:sz="0" w:space="0" w:color="auto"/>
        <w:right w:val="none" w:sz="0" w:space="0" w:color="auto"/>
      </w:divBdr>
    </w:div>
    <w:div w:id="2060979314">
      <w:bodyDiv w:val="1"/>
      <w:marLeft w:val="0"/>
      <w:marRight w:val="0"/>
      <w:marTop w:val="0"/>
      <w:marBottom w:val="0"/>
      <w:divBdr>
        <w:top w:val="none" w:sz="0" w:space="0" w:color="auto"/>
        <w:left w:val="none" w:sz="0" w:space="0" w:color="auto"/>
        <w:bottom w:val="none" w:sz="0" w:space="0" w:color="auto"/>
        <w:right w:val="none" w:sz="0" w:space="0" w:color="auto"/>
      </w:divBdr>
      <w:divsChild>
        <w:div w:id="288972399">
          <w:marLeft w:val="0"/>
          <w:marRight w:val="0"/>
          <w:marTop w:val="0"/>
          <w:marBottom w:val="0"/>
          <w:divBdr>
            <w:top w:val="none" w:sz="0" w:space="0" w:color="auto"/>
            <w:left w:val="none" w:sz="0" w:space="0" w:color="auto"/>
            <w:bottom w:val="none" w:sz="0" w:space="0" w:color="auto"/>
            <w:right w:val="none" w:sz="0" w:space="0" w:color="auto"/>
          </w:divBdr>
          <w:divsChild>
            <w:div w:id="1835336167">
              <w:marLeft w:val="0"/>
              <w:marRight w:val="0"/>
              <w:marTop w:val="0"/>
              <w:marBottom w:val="0"/>
              <w:divBdr>
                <w:top w:val="none" w:sz="0" w:space="0" w:color="auto"/>
                <w:left w:val="none" w:sz="0" w:space="0" w:color="auto"/>
                <w:bottom w:val="none" w:sz="0" w:space="0" w:color="auto"/>
                <w:right w:val="none" w:sz="0" w:space="0" w:color="auto"/>
              </w:divBdr>
              <w:divsChild>
                <w:div w:id="27128235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45259258">
          <w:marLeft w:val="0"/>
          <w:marRight w:val="0"/>
          <w:marTop w:val="0"/>
          <w:marBottom w:val="0"/>
          <w:divBdr>
            <w:top w:val="none" w:sz="0" w:space="0" w:color="auto"/>
            <w:left w:val="none" w:sz="0" w:space="0" w:color="auto"/>
            <w:bottom w:val="none" w:sz="0" w:space="0" w:color="auto"/>
            <w:right w:val="none" w:sz="0" w:space="0" w:color="auto"/>
          </w:divBdr>
          <w:divsChild>
            <w:div w:id="1876767447">
              <w:marLeft w:val="0"/>
              <w:marRight w:val="0"/>
              <w:marTop w:val="0"/>
              <w:marBottom w:val="0"/>
              <w:divBdr>
                <w:top w:val="none" w:sz="0" w:space="0" w:color="auto"/>
                <w:left w:val="none" w:sz="0" w:space="0" w:color="auto"/>
                <w:bottom w:val="none" w:sz="0" w:space="0" w:color="auto"/>
                <w:right w:val="none" w:sz="0" w:space="0" w:color="auto"/>
              </w:divBdr>
              <w:divsChild>
                <w:div w:id="209952182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596552403">
          <w:marLeft w:val="0"/>
          <w:marRight w:val="0"/>
          <w:marTop w:val="0"/>
          <w:marBottom w:val="0"/>
          <w:divBdr>
            <w:top w:val="none" w:sz="0" w:space="0" w:color="auto"/>
            <w:left w:val="none" w:sz="0" w:space="0" w:color="auto"/>
            <w:bottom w:val="none" w:sz="0" w:space="0" w:color="auto"/>
            <w:right w:val="none" w:sz="0" w:space="0" w:color="auto"/>
          </w:divBdr>
          <w:divsChild>
            <w:div w:id="1580410375">
              <w:marLeft w:val="0"/>
              <w:marRight w:val="0"/>
              <w:marTop w:val="0"/>
              <w:marBottom w:val="0"/>
              <w:divBdr>
                <w:top w:val="none" w:sz="0" w:space="0" w:color="auto"/>
                <w:left w:val="none" w:sz="0" w:space="0" w:color="auto"/>
                <w:bottom w:val="none" w:sz="0" w:space="0" w:color="auto"/>
                <w:right w:val="none" w:sz="0" w:space="0" w:color="auto"/>
              </w:divBdr>
              <w:divsChild>
                <w:div w:id="61167297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A69C2-D5C0-44AE-9A54-C0E15C710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1391</TotalTime>
  <Pages>2</Pages>
  <Words>476</Words>
  <Characters>2620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R. Externas</cp:lastModifiedBy>
  <cp:revision>68</cp:revision>
  <cp:lastPrinted>2025-07-07T16:46:00Z</cp:lastPrinted>
  <dcterms:created xsi:type="dcterms:W3CDTF">2025-05-09T13:30:00Z</dcterms:created>
  <dcterms:modified xsi:type="dcterms:W3CDTF">2025-07-07T16:46:00Z</dcterms:modified>
</cp:coreProperties>
</file>