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7C304" w14:textId="253EF720" w:rsidR="00622C68" w:rsidRPr="0008320B" w:rsidRDefault="00BE0103" w:rsidP="00BE0103">
      <w:pPr>
        <w:tabs>
          <w:tab w:val="left" w:pos="3090"/>
        </w:tabs>
        <w:rPr>
          <w:rFonts w:ascii="Calibri" w:hAnsi="Calibri" w:cs="Calibri"/>
        </w:rPr>
      </w:pPr>
      <w:r w:rsidRPr="0008320B">
        <w:rPr>
          <w:rFonts w:ascii="Calibri" w:hAnsi="Calibri" w:cs="Calibri"/>
        </w:rPr>
        <w:tab/>
      </w:r>
    </w:p>
    <w:p w14:paraId="121A133C" w14:textId="77777777" w:rsidR="00BE0103" w:rsidRDefault="00BE0103" w:rsidP="00BE0103">
      <w:pPr>
        <w:tabs>
          <w:tab w:val="left" w:pos="3090"/>
        </w:tabs>
      </w:pPr>
    </w:p>
    <w:p w14:paraId="71265E11" w14:textId="77777777" w:rsidR="00BE0103" w:rsidRDefault="00BE0103" w:rsidP="00BE0103">
      <w:pPr>
        <w:tabs>
          <w:tab w:val="left" w:pos="3090"/>
        </w:tabs>
      </w:pPr>
    </w:p>
    <w:p w14:paraId="1B2CBD05" w14:textId="77777777" w:rsidR="00775532" w:rsidRDefault="00775532" w:rsidP="00BE0103">
      <w:pPr>
        <w:pStyle w:val="Sinespaciado"/>
        <w:jc w:val="center"/>
        <w:rPr>
          <w:rFonts w:cs="Calibri"/>
          <w:b/>
          <w:bCs/>
          <w:sz w:val="24"/>
          <w:szCs w:val="24"/>
        </w:rPr>
      </w:pPr>
    </w:p>
    <w:p w14:paraId="0BC3A8E8" w14:textId="1B29519D" w:rsidR="00BE0103" w:rsidRDefault="00BE0103" w:rsidP="00BE0103">
      <w:pPr>
        <w:pStyle w:val="Sinespaciado"/>
        <w:jc w:val="center"/>
        <w:rPr>
          <w:rFonts w:cs="Calibri"/>
          <w:b/>
          <w:bCs/>
          <w:sz w:val="24"/>
          <w:szCs w:val="24"/>
        </w:rPr>
      </w:pPr>
      <w:r w:rsidRPr="00BE0103">
        <w:rPr>
          <w:rFonts w:cs="Calibri"/>
          <w:b/>
          <w:bCs/>
          <w:sz w:val="24"/>
          <w:szCs w:val="24"/>
        </w:rPr>
        <w:t>BOLETÍN DE PRENSA</w:t>
      </w:r>
    </w:p>
    <w:p w14:paraId="0816D430" w14:textId="77777777" w:rsidR="0008320B" w:rsidRPr="00BE0103" w:rsidRDefault="0008320B" w:rsidP="00BE0103">
      <w:pPr>
        <w:pStyle w:val="Sinespaciado"/>
        <w:jc w:val="center"/>
        <w:rPr>
          <w:rFonts w:cs="Calibri"/>
          <w:b/>
          <w:bCs/>
          <w:sz w:val="24"/>
          <w:szCs w:val="24"/>
        </w:rPr>
      </w:pPr>
    </w:p>
    <w:p w14:paraId="7F31182B" w14:textId="02CCA4CF" w:rsidR="00551DC9" w:rsidRDefault="00BE0103" w:rsidP="00BE0103">
      <w:pPr>
        <w:pStyle w:val="Sinespaciado"/>
        <w:rPr>
          <w:rFonts w:cs="Calibri"/>
          <w:b/>
          <w:bCs/>
          <w:sz w:val="24"/>
          <w:szCs w:val="24"/>
        </w:rPr>
      </w:pPr>
      <w:r w:rsidRPr="00BE0103">
        <w:rPr>
          <w:rFonts w:cs="Calibri"/>
          <w:b/>
          <w:bCs/>
          <w:sz w:val="24"/>
          <w:szCs w:val="24"/>
        </w:rPr>
        <w:t>HGPT/</w:t>
      </w:r>
      <w:r w:rsidR="00F37561">
        <w:rPr>
          <w:rFonts w:cs="Calibri"/>
          <w:b/>
          <w:bCs/>
          <w:sz w:val="24"/>
          <w:szCs w:val="24"/>
        </w:rPr>
        <w:t>3</w:t>
      </w:r>
      <w:r w:rsidR="00551DC9">
        <w:rPr>
          <w:rFonts w:cs="Calibri"/>
          <w:b/>
          <w:bCs/>
          <w:sz w:val="24"/>
          <w:szCs w:val="24"/>
        </w:rPr>
        <w:t>71</w:t>
      </w:r>
      <w:r w:rsidRPr="00BE0103">
        <w:rPr>
          <w:rFonts w:cs="Calibri"/>
          <w:b/>
          <w:bCs/>
          <w:sz w:val="24"/>
          <w:szCs w:val="24"/>
        </w:rPr>
        <w:t>/</w:t>
      </w:r>
      <w:r w:rsidR="0041376D">
        <w:rPr>
          <w:rFonts w:cs="Calibri"/>
          <w:b/>
          <w:bCs/>
          <w:sz w:val="24"/>
          <w:szCs w:val="24"/>
        </w:rPr>
        <w:t>16</w:t>
      </w:r>
      <w:r w:rsidRPr="00BE0103">
        <w:rPr>
          <w:rFonts w:cs="Calibri"/>
          <w:b/>
          <w:bCs/>
          <w:sz w:val="24"/>
          <w:szCs w:val="24"/>
        </w:rPr>
        <w:t xml:space="preserve"> /05/2025</w:t>
      </w:r>
    </w:p>
    <w:p w14:paraId="55525756" w14:textId="77777777" w:rsidR="00551DC9" w:rsidRDefault="00551DC9" w:rsidP="00BE0103">
      <w:pPr>
        <w:pStyle w:val="Sinespaciado"/>
        <w:rPr>
          <w:rFonts w:cs="Calibri"/>
          <w:b/>
          <w:bCs/>
          <w:sz w:val="24"/>
          <w:szCs w:val="24"/>
        </w:rPr>
      </w:pPr>
    </w:p>
    <w:p w14:paraId="43DD8471" w14:textId="1FAAC9EF" w:rsidR="00551DC9" w:rsidRPr="00551DC9" w:rsidRDefault="00551DC9" w:rsidP="00551DC9">
      <w:pPr>
        <w:pStyle w:val="Sinespaciado"/>
        <w:jc w:val="center"/>
        <w:rPr>
          <w:rFonts w:cs="Calibri"/>
          <w:b/>
          <w:bCs/>
          <w:color w:val="000000" w:themeColor="text1"/>
          <w:sz w:val="24"/>
          <w:szCs w:val="24"/>
        </w:rPr>
      </w:pPr>
      <w:r w:rsidRPr="00551DC9">
        <w:rPr>
          <w:rFonts w:cs="Calibri"/>
          <w:b/>
          <w:bCs/>
          <w:color w:val="000000" w:themeColor="text1"/>
          <w:sz w:val="24"/>
          <w:szCs w:val="24"/>
        </w:rPr>
        <w:t xml:space="preserve">POR VARIOS </w:t>
      </w:r>
      <w:proofErr w:type="gramStart"/>
      <w:r w:rsidRPr="00551DC9">
        <w:rPr>
          <w:rFonts w:cs="Calibri"/>
          <w:b/>
          <w:bCs/>
          <w:color w:val="000000" w:themeColor="text1"/>
          <w:sz w:val="24"/>
          <w:szCs w:val="24"/>
        </w:rPr>
        <w:t>AÑOS  HEMOS</w:t>
      </w:r>
      <w:proofErr w:type="gramEnd"/>
      <w:r w:rsidRPr="00551DC9">
        <w:rPr>
          <w:rFonts w:cs="Calibri"/>
          <w:b/>
          <w:bCs/>
          <w:color w:val="000000" w:themeColor="text1"/>
          <w:sz w:val="24"/>
          <w:szCs w:val="24"/>
        </w:rPr>
        <w:t xml:space="preserve"> SOLICITADO EL RIEGO TECNIFICADO EN LEITO ZONA MEDIA BAJA HOY ES UNA REALIDAD, AFIRMA BENEFICIARIO DE PATATE</w:t>
      </w:r>
    </w:p>
    <w:p w14:paraId="242EADE8" w14:textId="77777777" w:rsidR="00551DC9" w:rsidRPr="00551DC9" w:rsidRDefault="00551DC9" w:rsidP="00551DC9">
      <w:pPr>
        <w:tabs>
          <w:tab w:val="left" w:pos="3090"/>
        </w:tabs>
        <w:jc w:val="center"/>
        <w:rPr>
          <w:rFonts w:ascii="Calibri" w:hAnsi="Calibri" w:cs="Calibri"/>
          <w:b/>
          <w:bCs/>
          <w:color w:val="000000" w:themeColor="text1"/>
        </w:rPr>
      </w:pPr>
    </w:p>
    <w:p w14:paraId="2DD2625E" w14:textId="77777777" w:rsidR="00551DC9" w:rsidRPr="00551DC9" w:rsidRDefault="00551DC9" w:rsidP="00551DC9">
      <w:pPr>
        <w:tabs>
          <w:tab w:val="left" w:pos="3090"/>
        </w:tabs>
        <w:jc w:val="both"/>
        <w:rPr>
          <w:rFonts w:ascii="Calibri" w:hAnsi="Calibri" w:cs="Calibri"/>
          <w:color w:val="000000" w:themeColor="text1"/>
        </w:rPr>
      </w:pPr>
      <w:r w:rsidRPr="00551DC9">
        <w:rPr>
          <w:rFonts w:ascii="Calibri" w:hAnsi="Calibri" w:cs="Calibri"/>
          <w:color w:val="000000" w:themeColor="text1"/>
        </w:rPr>
        <w:t xml:space="preserve">Patricio Caicedo, morador del sector La Matriz del cantón Patate y beneficiario directo del proyecto de Riego Tecnificado </w:t>
      </w:r>
      <w:proofErr w:type="spellStart"/>
      <w:r w:rsidRPr="00551DC9">
        <w:rPr>
          <w:rFonts w:ascii="Calibri" w:hAnsi="Calibri" w:cs="Calibri"/>
          <w:color w:val="000000" w:themeColor="text1"/>
        </w:rPr>
        <w:t>Leito</w:t>
      </w:r>
      <w:proofErr w:type="spellEnd"/>
      <w:r w:rsidRPr="00551DC9">
        <w:rPr>
          <w:rFonts w:ascii="Calibri" w:hAnsi="Calibri" w:cs="Calibri"/>
          <w:color w:val="000000" w:themeColor="text1"/>
        </w:rPr>
        <w:t xml:space="preserve"> Zona Media Baja, expresó su profundo agradecimiento al Gobierno Provincial de Tungurahua y al Prefecto Manuel </w:t>
      </w:r>
      <w:proofErr w:type="spellStart"/>
      <w:r w:rsidRPr="00551DC9">
        <w:rPr>
          <w:rFonts w:ascii="Calibri" w:hAnsi="Calibri" w:cs="Calibri"/>
          <w:color w:val="000000" w:themeColor="text1"/>
        </w:rPr>
        <w:t>Caizabanda</w:t>
      </w:r>
      <w:proofErr w:type="spellEnd"/>
      <w:r w:rsidRPr="00551DC9">
        <w:rPr>
          <w:rFonts w:ascii="Calibri" w:hAnsi="Calibri" w:cs="Calibri"/>
          <w:color w:val="000000" w:themeColor="text1"/>
        </w:rPr>
        <w:t xml:space="preserve"> por hacer realidad una obra largamente esperada por la comunidad.</w:t>
      </w:r>
    </w:p>
    <w:p w14:paraId="7B1475C1" w14:textId="77777777" w:rsidR="00551DC9" w:rsidRPr="00551DC9" w:rsidRDefault="00551DC9" w:rsidP="00551DC9">
      <w:pPr>
        <w:tabs>
          <w:tab w:val="left" w:pos="3090"/>
        </w:tabs>
        <w:jc w:val="both"/>
        <w:rPr>
          <w:rFonts w:ascii="Calibri" w:hAnsi="Calibri" w:cs="Calibri"/>
          <w:color w:val="000000" w:themeColor="text1"/>
        </w:rPr>
      </w:pPr>
    </w:p>
    <w:p w14:paraId="5AF66380" w14:textId="77777777" w:rsidR="00551DC9" w:rsidRPr="00551DC9" w:rsidRDefault="00551DC9" w:rsidP="00551DC9">
      <w:pPr>
        <w:tabs>
          <w:tab w:val="left" w:pos="3090"/>
        </w:tabs>
        <w:jc w:val="both"/>
        <w:rPr>
          <w:rFonts w:ascii="Calibri" w:hAnsi="Calibri" w:cs="Calibri"/>
          <w:color w:val="000000" w:themeColor="text1"/>
        </w:rPr>
      </w:pPr>
      <w:r w:rsidRPr="00551DC9">
        <w:rPr>
          <w:rFonts w:ascii="Calibri" w:hAnsi="Calibri" w:cs="Calibri"/>
          <w:color w:val="000000" w:themeColor="text1"/>
        </w:rPr>
        <w:t xml:space="preserve">“Por muchos años hemos solicitado esta obra sin respuesta favorable. Hoy, gracias a la apertura y compromiso del Prefecto </w:t>
      </w:r>
      <w:proofErr w:type="spellStart"/>
      <w:r w:rsidRPr="00551DC9">
        <w:rPr>
          <w:rFonts w:ascii="Calibri" w:hAnsi="Calibri" w:cs="Calibri"/>
          <w:color w:val="000000" w:themeColor="text1"/>
        </w:rPr>
        <w:t>Caizabanda</w:t>
      </w:r>
      <w:proofErr w:type="spellEnd"/>
      <w:r w:rsidRPr="00551DC9">
        <w:rPr>
          <w:rFonts w:ascii="Calibri" w:hAnsi="Calibri" w:cs="Calibri"/>
          <w:color w:val="000000" w:themeColor="text1"/>
        </w:rPr>
        <w:t>, el proyecto ya está en ejecución. Me siento agradecido porque vamos a modernizar el riego y optimizar el uso del agua en nuestras parcelas”, manifestó emocionado.</w:t>
      </w:r>
    </w:p>
    <w:p w14:paraId="3953FF0A" w14:textId="77777777" w:rsidR="00551DC9" w:rsidRPr="00551DC9" w:rsidRDefault="00551DC9" w:rsidP="00551DC9">
      <w:pPr>
        <w:tabs>
          <w:tab w:val="left" w:pos="3090"/>
        </w:tabs>
        <w:jc w:val="both"/>
        <w:rPr>
          <w:rFonts w:ascii="Calibri" w:hAnsi="Calibri" w:cs="Calibri"/>
          <w:color w:val="000000" w:themeColor="text1"/>
        </w:rPr>
      </w:pPr>
    </w:p>
    <w:p w14:paraId="666BFECB" w14:textId="77777777" w:rsidR="00551DC9" w:rsidRPr="00551DC9" w:rsidRDefault="00551DC9" w:rsidP="00551DC9">
      <w:pPr>
        <w:tabs>
          <w:tab w:val="left" w:pos="3090"/>
        </w:tabs>
        <w:jc w:val="both"/>
        <w:rPr>
          <w:rFonts w:ascii="Calibri" w:hAnsi="Calibri" w:cs="Calibri"/>
          <w:color w:val="000000" w:themeColor="text1"/>
        </w:rPr>
      </w:pPr>
      <w:r w:rsidRPr="00551DC9">
        <w:rPr>
          <w:rFonts w:ascii="Calibri" w:hAnsi="Calibri" w:cs="Calibri"/>
          <w:color w:val="000000" w:themeColor="text1"/>
        </w:rPr>
        <w:t xml:space="preserve">Caicedo destacó además que la empresa constructora Consorcio </w:t>
      </w:r>
      <w:proofErr w:type="spellStart"/>
      <w:r w:rsidRPr="00551DC9">
        <w:rPr>
          <w:rFonts w:ascii="Calibri" w:hAnsi="Calibri" w:cs="Calibri"/>
          <w:color w:val="000000" w:themeColor="text1"/>
        </w:rPr>
        <w:t>Leito</w:t>
      </w:r>
      <w:proofErr w:type="spellEnd"/>
      <w:r w:rsidRPr="00551DC9">
        <w:rPr>
          <w:rFonts w:ascii="Calibri" w:hAnsi="Calibri" w:cs="Calibri"/>
          <w:color w:val="000000" w:themeColor="text1"/>
        </w:rPr>
        <w:t xml:space="preserve"> Tungurahua, responsable de la construcción y puesta en marcha del sistema de riego, ha generado empleo local. “A más de beneficiarme como agricultor, ahora tengo un trabajo dentro del proyecto. Es una oportunidad que me permite tener ingresos seguros, realizando labores no calificadas según las necesidades de la empresa”, señaló.</w:t>
      </w:r>
    </w:p>
    <w:p w14:paraId="581A9B9E" w14:textId="77777777" w:rsidR="00551DC9" w:rsidRPr="00551DC9" w:rsidRDefault="00551DC9" w:rsidP="00551DC9">
      <w:pPr>
        <w:tabs>
          <w:tab w:val="left" w:pos="3090"/>
        </w:tabs>
        <w:jc w:val="both"/>
        <w:rPr>
          <w:rFonts w:ascii="Calibri" w:hAnsi="Calibri" w:cs="Calibri"/>
          <w:color w:val="000000" w:themeColor="text1"/>
        </w:rPr>
      </w:pPr>
    </w:p>
    <w:p w14:paraId="0FD0EF7E" w14:textId="17070161" w:rsidR="00551DC9" w:rsidRPr="00551DC9" w:rsidRDefault="00551DC9" w:rsidP="00551DC9">
      <w:pPr>
        <w:tabs>
          <w:tab w:val="left" w:pos="3090"/>
        </w:tabs>
        <w:jc w:val="both"/>
        <w:rPr>
          <w:rFonts w:ascii="Calibri" w:hAnsi="Calibri" w:cs="Calibri"/>
          <w:color w:val="000000" w:themeColor="text1"/>
        </w:rPr>
      </w:pPr>
      <w:r>
        <w:rPr>
          <w:rFonts w:ascii="Calibri" w:hAnsi="Calibri" w:cs="Calibri"/>
          <w:color w:val="000000" w:themeColor="text1"/>
        </w:rPr>
        <w:t>Destacó que e</w:t>
      </w:r>
      <w:r w:rsidRPr="00551DC9">
        <w:rPr>
          <w:rFonts w:ascii="Calibri" w:hAnsi="Calibri" w:cs="Calibri"/>
          <w:color w:val="000000" w:themeColor="text1"/>
        </w:rPr>
        <w:t>ste sistema de riego beneficiará a aproximadamente 634 familias agricultoras del cantón, en un territorio altamente productivo donde se cultivan aguacate, limón, mandarina, babaco, tomate de árbol y otros productos emblemáticos de Patate.</w:t>
      </w:r>
    </w:p>
    <w:p w14:paraId="5D80683F" w14:textId="77777777" w:rsidR="00551DC9" w:rsidRPr="00551DC9" w:rsidRDefault="00551DC9" w:rsidP="00551DC9">
      <w:pPr>
        <w:tabs>
          <w:tab w:val="left" w:pos="3090"/>
        </w:tabs>
        <w:jc w:val="both"/>
        <w:rPr>
          <w:rFonts w:ascii="Calibri" w:hAnsi="Calibri" w:cs="Calibri"/>
          <w:color w:val="000000" w:themeColor="text1"/>
        </w:rPr>
      </w:pPr>
    </w:p>
    <w:p w14:paraId="222C30ED" w14:textId="434EFB8F" w:rsidR="00551DC9" w:rsidRPr="00551DC9" w:rsidRDefault="00551DC9" w:rsidP="00551DC9">
      <w:pPr>
        <w:tabs>
          <w:tab w:val="left" w:pos="3090"/>
        </w:tabs>
        <w:jc w:val="both"/>
        <w:rPr>
          <w:rFonts w:ascii="Calibri" w:hAnsi="Calibri" w:cs="Calibri"/>
          <w:color w:val="000000" w:themeColor="text1"/>
        </w:rPr>
      </w:pPr>
      <w:r>
        <w:rPr>
          <w:rFonts w:ascii="Calibri" w:hAnsi="Calibri" w:cs="Calibri"/>
          <w:color w:val="000000" w:themeColor="text1"/>
        </w:rPr>
        <w:t>Como beneficiario</w:t>
      </w:r>
      <w:r w:rsidRPr="00551DC9">
        <w:rPr>
          <w:rFonts w:ascii="Calibri" w:hAnsi="Calibri" w:cs="Calibri"/>
          <w:color w:val="000000" w:themeColor="text1"/>
        </w:rPr>
        <w:t xml:space="preserve"> resaltó que ya se observa el movimiento de maquinaria y el arribo de tubería de polietileno de alta densidad, que será instalada en el canal principal. “Esto va a modernizar el riego y mejorar la eficiencia hídrica en nuestros cultivos”, subrayó.</w:t>
      </w:r>
    </w:p>
    <w:p w14:paraId="145DA720" w14:textId="77777777" w:rsidR="00551DC9" w:rsidRPr="00551DC9" w:rsidRDefault="00551DC9" w:rsidP="00551DC9">
      <w:pPr>
        <w:tabs>
          <w:tab w:val="left" w:pos="3090"/>
        </w:tabs>
        <w:jc w:val="both"/>
        <w:rPr>
          <w:rFonts w:ascii="Calibri" w:hAnsi="Calibri" w:cs="Calibri"/>
          <w:color w:val="000000" w:themeColor="text1"/>
        </w:rPr>
      </w:pPr>
    </w:p>
    <w:p w14:paraId="67E144D9" w14:textId="77777777" w:rsidR="00551DC9" w:rsidRPr="00551DC9" w:rsidRDefault="00551DC9" w:rsidP="00551DC9">
      <w:pPr>
        <w:tabs>
          <w:tab w:val="left" w:pos="3090"/>
        </w:tabs>
        <w:jc w:val="both"/>
        <w:rPr>
          <w:rFonts w:ascii="Calibri" w:hAnsi="Calibri" w:cs="Calibri"/>
          <w:color w:val="000000" w:themeColor="text1"/>
        </w:rPr>
      </w:pPr>
      <w:r w:rsidRPr="00551DC9">
        <w:rPr>
          <w:rFonts w:ascii="Calibri" w:hAnsi="Calibri" w:cs="Calibri"/>
          <w:color w:val="000000" w:themeColor="text1"/>
        </w:rPr>
        <w:t xml:space="preserve">El Proyecto de Riego Tecnificado </w:t>
      </w:r>
      <w:proofErr w:type="spellStart"/>
      <w:r w:rsidRPr="00551DC9">
        <w:rPr>
          <w:rFonts w:ascii="Calibri" w:hAnsi="Calibri" w:cs="Calibri"/>
          <w:color w:val="000000" w:themeColor="text1"/>
        </w:rPr>
        <w:t>Leito</w:t>
      </w:r>
      <w:proofErr w:type="spellEnd"/>
      <w:r w:rsidRPr="00551DC9">
        <w:rPr>
          <w:rFonts w:ascii="Calibri" w:hAnsi="Calibri" w:cs="Calibri"/>
          <w:color w:val="000000" w:themeColor="text1"/>
        </w:rPr>
        <w:t xml:space="preserve"> Zona Media Baja forma parte del Programa de Aguas y Cuencas de Tungurahua (PACT II) y tiene como objetivo modernizar el riego en aproximadamente 435 hectáreas. La inversión total supera los 4,9 millones de dólares y contempla un plazo de ejecución de 720 días. Los sectores beneficiados son: La Tranquilla, La Esperanza, San Javier, La Merced, La Joya, Patate Viejo y </w:t>
      </w:r>
      <w:proofErr w:type="spellStart"/>
      <w:r w:rsidRPr="00551DC9">
        <w:rPr>
          <w:rFonts w:ascii="Calibri" w:hAnsi="Calibri" w:cs="Calibri"/>
          <w:color w:val="000000" w:themeColor="text1"/>
        </w:rPr>
        <w:t>Macaló</w:t>
      </w:r>
      <w:proofErr w:type="spellEnd"/>
      <w:r w:rsidRPr="00551DC9">
        <w:rPr>
          <w:rFonts w:ascii="Calibri" w:hAnsi="Calibri" w:cs="Calibri"/>
          <w:color w:val="000000" w:themeColor="text1"/>
        </w:rPr>
        <w:t>.</w:t>
      </w:r>
    </w:p>
    <w:p w14:paraId="481B2AF3" w14:textId="77777777" w:rsidR="00551DC9" w:rsidRPr="00551DC9" w:rsidRDefault="00551DC9" w:rsidP="00551DC9">
      <w:pPr>
        <w:tabs>
          <w:tab w:val="left" w:pos="3090"/>
        </w:tabs>
        <w:jc w:val="both"/>
        <w:rPr>
          <w:rFonts w:ascii="Calibri" w:hAnsi="Calibri" w:cs="Calibri"/>
          <w:color w:val="000000" w:themeColor="text1"/>
        </w:rPr>
      </w:pPr>
    </w:p>
    <w:p w14:paraId="554B7841" w14:textId="77777777" w:rsidR="00551DC9" w:rsidRPr="00551DC9" w:rsidRDefault="00551DC9" w:rsidP="00551DC9">
      <w:pPr>
        <w:tabs>
          <w:tab w:val="left" w:pos="3090"/>
        </w:tabs>
        <w:jc w:val="both"/>
        <w:rPr>
          <w:rFonts w:ascii="Calibri" w:hAnsi="Calibri" w:cs="Calibri"/>
          <w:color w:val="000000" w:themeColor="text1"/>
        </w:rPr>
      </w:pPr>
      <w:r w:rsidRPr="00551DC9">
        <w:rPr>
          <w:rFonts w:ascii="Calibri" w:hAnsi="Calibri" w:cs="Calibri"/>
          <w:color w:val="000000" w:themeColor="text1"/>
        </w:rPr>
        <w:t>Este importante proyecto representa una apuesta firme por la sostenibilidad, la eficiencia hídrica y la competitividad del sector agropecuario, proyectando el desarrollo de los pequeños y medianos productores de Patate y Tungurahua.</w:t>
      </w:r>
    </w:p>
    <w:p w14:paraId="4B51367F" w14:textId="77777777" w:rsidR="00551DC9" w:rsidRPr="00551DC9" w:rsidRDefault="00551DC9" w:rsidP="00551DC9">
      <w:pPr>
        <w:tabs>
          <w:tab w:val="left" w:pos="3090"/>
        </w:tabs>
        <w:jc w:val="both"/>
        <w:rPr>
          <w:rFonts w:ascii="Calibri" w:hAnsi="Calibri" w:cs="Calibri"/>
          <w:color w:val="000000" w:themeColor="text1"/>
        </w:rPr>
      </w:pPr>
    </w:p>
    <w:p w14:paraId="07B8AF2E" w14:textId="05A47AA9" w:rsidR="00551DC9" w:rsidRPr="0071318F" w:rsidRDefault="00551DC9" w:rsidP="00551DC9">
      <w:pPr>
        <w:tabs>
          <w:tab w:val="left" w:pos="3090"/>
        </w:tabs>
        <w:jc w:val="both"/>
        <w:rPr>
          <w:rFonts w:ascii="Calibri" w:hAnsi="Calibri" w:cs="Calibri"/>
          <w:color w:val="000000" w:themeColor="text1"/>
        </w:rPr>
      </w:pPr>
      <w:r w:rsidRPr="00551DC9">
        <w:rPr>
          <w:rFonts w:ascii="Calibri" w:hAnsi="Calibri" w:cs="Calibri"/>
          <w:color w:val="000000" w:themeColor="text1"/>
        </w:rPr>
        <w:t>Gobierno Provincial de Tungurahua</w:t>
      </w:r>
    </w:p>
    <w:sectPr w:rsidR="00551DC9" w:rsidRPr="0071318F" w:rsidSect="008361BB">
      <w:headerReference w:type="default" r:id="rId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18206" w14:textId="77777777" w:rsidR="009A545F" w:rsidRDefault="009A545F" w:rsidP="008361BB">
      <w:r>
        <w:separator/>
      </w:r>
    </w:p>
  </w:endnote>
  <w:endnote w:type="continuationSeparator" w:id="0">
    <w:p w14:paraId="5721A17F" w14:textId="77777777" w:rsidR="009A545F" w:rsidRDefault="009A545F"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E90AD" w14:textId="77777777" w:rsidR="009A545F" w:rsidRDefault="009A545F" w:rsidP="008361BB">
      <w:r>
        <w:separator/>
      </w:r>
    </w:p>
  </w:footnote>
  <w:footnote w:type="continuationSeparator" w:id="0">
    <w:p w14:paraId="02E416F9" w14:textId="77777777" w:rsidR="009A545F" w:rsidRDefault="009A545F"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337FC"/>
    <w:rsid w:val="000737CE"/>
    <w:rsid w:val="0008320B"/>
    <w:rsid w:val="002846E0"/>
    <w:rsid w:val="002C36D7"/>
    <w:rsid w:val="0041376D"/>
    <w:rsid w:val="00474340"/>
    <w:rsid w:val="00485661"/>
    <w:rsid w:val="00502C24"/>
    <w:rsid w:val="00551DC9"/>
    <w:rsid w:val="00554BE2"/>
    <w:rsid w:val="00595F2D"/>
    <w:rsid w:val="005C6DB6"/>
    <w:rsid w:val="005D2CFE"/>
    <w:rsid w:val="006131D2"/>
    <w:rsid w:val="00622C68"/>
    <w:rsid w:val="0066029C"/>
    <w:rsid w:val="006D71C5"/>
    <w:rsid w:val="0071318F"/>
    <w:rsid w:val="00765EF4"/>
    <w:rsid w:val="00775532"/>
    <w:rsid w:val="007E7FA3"/>
    <w:rsid w:val="00813D20"/>
    <w:rsid w:val="00834B17"/>
    <w:rsid w:val="008361BB"/>
    <w:rsid w:val="008618B4"/>
    <w:rsid w:val="008F72C5"/>
    <w:rsid w:val="009A545F"/>
    <w:rsid w:val="00BA3638"/>
    <w:rsid w:val="00BB003E"/>
    <w:rsid w:val="00BE0103"/>
    <w:rsid w:val="00C9106F"/>
    <w:rsid w:val="00CE054E"/>
    <w:rsid w:val="00D23D23"/>
    <w:rsid w:val="00DE620F"/>
    <w:rsid w:val="00E227C8"/>
    <w:rsid w:val="00E6388A"/>
    <w:rsid w:val="00F37561"/>
    <w:rsid w:val="00F80DDA"/>
    <w:rsid w:val="00F946C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368</Words>
  <Characters>2027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R. Externas</cp:lastModifiedBy>
  <cp:revision>9</cp:revision>
  <cp:lastPrinted>2025-05-21T14:22:00Z</cp:lastPrinted>
  <dcterms:created xsi:type="dcterms:W3CDTF">2025-05-09T13:30:00Z</dcterms:created>
  <dcterms:modified xsi:type="dcterms:W3CDTF">2025-05-21T14:25:00Z</dcterms:modified>
</cp:coreProperties>
</file>