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802FE" w14:textId="77777777" w:rsidR="00C2601E" w:rsidRDefault="00C2601E" w:rsidP="00C2601E">
      <w:pPr>
        <w:pStyle w:val="Sinespaciado"/>
        <w:rPr>
          <w:rFonts w:cs="Calibri"/>
          <w:b/>
          <w:bCs/>
          <w:sz w:val="24"/>
          <w:szCs w:val="24"/>
        </w:rPr>
      </w:pPr>
    </w:p>
    <w:p w14:paraId="37F53155" w14:textId="77777777" w:rsidR="00C2601E" w:rsidRDefault="00C2601E" w:rsidP="00C2601E">
      <w:pPr>
        <w:pStyle w:val="Sinespaciado"/>
        <w:rPr>
          <w:rFonts w:cs="Calibri"/>
          <w:b/>
          <w:bCs/>
          <w:sz w:val="24"/>
          <w:szCs w:val="24"/>
        </w:rPr>
      </w:pPr>
    </w:p>
    <w:p w14:paraId="41C1CE87" w14:textId="77777777" w:rsidR="00C2601E" w:rsidRDefault="00C2601E" w:rsidP="00C2601E">
      <w:pPr>
        <w:pStyle w:val="Sinespaciado"/>
        <w:rPr>
          <w:rFonts w:cs="Calibri"/>
          <w:b/>
          <w:bCs/>
          <w:sz w:val="24"/>
          <w:szCs w:val="24"/>
        </w:rPr>
      </w:pPr>
    </w:p>
    <w:p w14:paraId="4B7AF150" w14:textId="547258B4" w:rsidR="00E02AA6" w:rsidRPr="006323BC" w:rsidRDefault="00E02AA6" w:rsidP="00C2601E">
      <w:pPr>
        <w:pStyle w:val="Sinespaciado"/>
        <w:jc w:val="center"/>
        <w:rPr>
          <w:rFonts w:cs="Calibri"/>
          <w:b/>
          <w:bCs/>
          <w:sz w:val="24"/>
          <w:szCs w:val="24"/>
        </w:rPr>
      </w:pPr>
      <w:r w:rsidRPr="006323BC">
        <w:rPr>
          <w:rFonts w:cs="Calibri"/>
          <w:b/>
          <w:bCs/>
          <w:sz w:val="24"/>
          <w:szCs w:val="24"/>
        </w:rPr>
        <w:t>BOLETÍN DE PRENSA</w:t>
      </w:r>
    </w:p>
    <w:p w14:paraId="4613234C" w14:textId="77777777" w:rsidR="008463BC" w:rsidRDefault="008463BC" w:rsidP="006323BC">
      <w:pPr>
        <w:pStyle w:val="Sinespaciado"/>
        <w:rPr>
          <w:rFonts w:cs="Calibri"/>
          <w:b/>
          <w:bCs/>
          <w:sz w:val="24"/>
          <w:szCs w:val="24"/>
        </w:rPr>
      </w:pPr>
    </w:p>
    <w:p w14:paraId="5FD53282" w14:textId="5279E208" w:rsidR="00D959FD" w:rsidRPr="00C2601E" w:rsidRDefault="00E02AA6" w:rsidP="00C2601E">
      <w:pPr>
        <w:pStyle w:val="Sinespaciado"/>
        <w:rPr>
          <w:rFonts w:cs="Calibri"/>
          <w:b/>
          <w:bCs/>
          <w:sz w:val="24"/>
          <w:szCs w:val="24"/>
        </w:rPr>
      </w:pPr>
      <w:r w:rsidRPr="006323BC">
        <w:rPr>
          <w:rFonts w:cs="Calibri"/>
          <w:b/>
          <w:bCs/>
          <w:sz w:val="24"/>
          <w:szCs w:val="24"/>
        </w:rPr>
        <w:t>HGPT/6</w:t>
      </w:r>
      <w:r w:rsidR="008F2D61">
        <w:rPr>
          <w:rFonts w:cs="Calibri"/>
          <w:b/>
          <w:bCs/>
          <w:sz w:val="24"/>
          <w:szCs w:val="24"/>
        </w:rPr>
        <w:t>3</w:t>
      </w:r>
      <w:r w:rsidR="00D959FD">
        <w:rPr>
          <w:rFonts w:cs="Calibri"/>
          <w:b/>
          <w:bCs/>
          <w:sz w:val="24"/>
          <w:szCs w:val="24"/>
        </w:rPr>
        <w:t>7</w:t>
      </w:r>
      <w:r w:rsidRPr="006323BC">
        <w:rPr>
          <w:rFonts w:cs="Calibri"/>
          <w:b/>
          <w:bCs/>
          <w:sz w:val="24"/>
          <w:szCs w:val="24"/>
        </w:rPr>
        <w:t>/</w:t>
      </w:r>
      <w:r w:rsidR="008F2D61">
        <w:rPr>
          <w:rFonts w:cs="Calibri"/>
          <w:b/>
          <w:bCs/>
          <w:sz w:val="24"/>
          <w:szCs w:val="24"/>
        </w:rPr>
        <w:t>08</w:t>
      </w:r>
      <w:r w:rsidRPr="006323BC">
        <w:rPr>
          <w:rFonts w:cs="Calibri"/>
          <w:b/>
          <w:bCs/>
          <w:sz w:val="24"/>
          <w:szCs w:val="24"/>
        </w:rPr>
        <w:t>/09/2025</w:t>
      </w:r>
    </w:p>
    <w:p w14:paraId="4626E063" w14:textId="77777777" w:rsidR="00C2601E" w:rsidRDefault="00C2601E" w:rsidP="00D959FD">
      <w:pPr>
        <w:tabs>
          <w:tab w:val="left" w:pos="3090"/>
        </w:tabs>
        <w:jc w:val="center"/>
        <w:rPr>
          <w:rFonts w:ascii="Calibri" w:hAnsi="Calibri" w:cs="Calibri"/>
          <w:b/>
          <w:bCs/>
        </w:rPr>
      </w:pPr>
    </w:p>
    <w:p w14:paraId="565B007E" w14:textId="431CE26A" w:rsidR="00D959FD" w:rsidRDefault="00D959FD" w:rsidP="00D959FD">
      <w:pPr>
        <w:tabs>
          <w:tab w:val="left" w:pos="3090"/>
        </w:tabs>
        <w:jc w:val="center"/>
        <w:rPr>
          <w:rFonts w:ascii="Calibri" w:hAnsi="Calibri" w:cs="Calibri"/>
          <w:b/>
          <w:bCs/>
        </w:rPr>
      </w:pPr>
      <w:r w:rsidRPr="00D959FD">
        <w:rPr>
          <w:rFonts w:ascii="Calibri" w:hAnsi="Calibri" w:cs="Calibri"/>
          <w:b/>
          <w:bCs/>
        </w:rPr>
        <w:t xml:space="preserve">CONVENIO DE COOPERACIÓN IMPULSA LA CAPACITACIÓN Y EL FORTALECIMIENTO </w:t>
      </w:r>
    </w:p>
    <w:p w14:paraId="0B2F24ED" w14:textId="5C5C2742" w:rsidR="00D959FD" w:rsidRPr="00D959FD" w:rsidRDefault="00D959FD" w:rsidP="00D959FD">
      <w:pPr>
        <w:tabs>
          <w:tab w:val="left" w:pos="3090"/>
        </w:tabs>
        <w:jc w:val="center"/>
        <w:rPr>
          <w:rFonts w:ascii="Calibri" w:hAnsi="Calibri" w:cs="Calibri"/>
          <w:b/>
          <w:bCs/>
        </w:rPr>
      </w:pPr>
      <w:r w:rsidRPr="00D959FD">
        <w:rPr>
          <w:rFonts w:ascii="Calibri" w:hAnsi="Calibri" w:cs="Calibri"/>
          <w:b/>
          <w:bCs/>
        </w:rPr>
        <w:t>DE LOS EMPRENDEDORES DE TUNGURAHUA</w:t>
      </w:r>
    </w:p>
    <w:p w14:paraId="2AA83C97" w14:textId="77777777" w:rsidR="00D959FD" w:rsidRPr="00D959FD" w:rsidRDefault="00D959FD" w:rsidP="00D959FD">
      <w:pPr>
        <w:tabs>
          <w:tab w:val="left" w:pos="3090"/>
        </w:tabs>
        <w:rPr>
          <w:rFonts w:ascii="Calibri" w:hAnsi="Calibri" w:cs="Calibri"/>
          <w:b/>
          <w:bCs/>
        </w:rPr>
      </w:pPr>
    </w:p>
    <w:p w14:paraId="132931F1" w14:textId="6D54953E" w:rsidR="00D959FD" w:rsidRPr="00D959FD" w:rsidRDefault="00D959FD" w:rsidP="00D959FD">
      <w:pPr>
        <w:tabs>
          <w:tab w:val="left" w:pos="3090"/>
        </w:tabs>
        <w:jc w:val="both"/>
        <w:rPr>
          <w:rFonts w:ascii="Calibri" w:hAnsi="Calibri" w:cs="Calibri"/>
        </w:rPr>
      </w:pPr>
      <w:r w:rsidRPr="00D959FD">
        <w:rPr>
          <w:rFonts w:ascii="Calibri" w:hAnsi="Calibri" w:cs="Calibri"/>
        </w:rPr>
        <w:t xml:space="preserve">El Gobierno Provincial de Tungurahua, a través de los convenios de cooperación interinstitucional con el Instituto Superior Tecnológico Universitario España (ISTE), continúa generando espacios de formación y desarrollo para los emprendedores de la provincia. En este marco, el pasado jueves 4 de septiembre se realizó un taller de vinculación con la </w:t>
      </w:r>
      <w:proofErr w:type="gramStart"/>
      <w:r w:rsidRPr="00D959FD">
        <w:rPr>
          <w:rFonts w:ascii="Calibri" w:hAnsi="Calibri" w:cs="Calibri"/>
        </w:rPr>
        <w:t>participación</w:t>
      </w:r>
      <w:r w:rsidR="003D5D73">
        <w:rPr>
          <w:rFonts w:ascii="Calibri" w:hAnsi="Calibri" w:cs="Calibri"/>
        </w:rPr>
        <w:t xml:space="preserve"> </w:t>
      </w:r>
      <w:r w:rsidRPr="00D959FD">
        <w:rPr>
          <w:rFonts w:ascii="Calibri" w:hAnsi="Calibri" w:cs="Calibri"/>
        </w:rPr>
        <w:t>activa</w:t>
      </w:r>
      <w:proofErr w:type="gramEnd"/>
      <w:r w:rsidRPr="00D959FD">
        <w:rPr>
          <w:rFonts w:ascii="Calibri" w:hAnsi="Calibri" w:cs="Calibri"/>
        </w:rPr>
        <w:t xml:space="preserve"> de más de 50 emprendedores artesanales y agroindustriales de Tungurahua.</w:t>
      </w:r>
    </w:p>
    <w:p w14:paraId="2E6DB029" w14:textId="77777777" w:rsidR="00D959FD" w:rsidRPr="00D959FD" w:rsidRDefault="00D959FD" w:rsidP="00D959FD">
      <w:pPr>
        <w:tabs>
          <w:tab w:val="left" w:pos="3090"/>
        </w:tabs>
        <w:jc w:val="both"/>
        <w:rPr>
          <w:rFonts w:ascii="Calibri" w:hAnsi="Calibri" w:cs="Calibri"/>
        </w:rPr>
      </w:pPr>
    </w:p>
    <w:p w14:paraId="410BE4EB" w14:textId="77777777" w:rsidR="00D959FD" w:rsidRDefault="00D959FD" w:rsidP="00D959FD">
      <w:pPr>
        <w:tabs>
          <w:tab w:val="left" w:pos="3090"/>
        </w:tabs>
        <w:jc w:val="both"/>
        <w:rPr>
          <w:rFonts w:ascii="Calibri" w:hAnsi="Calibri" w:cs="Calibri"/>
        </w:rPr>
      </w:pPr>
      <w:r w:rsidRPr="00D959FD">
        <w:rPr>
          <w:rFonts w:ascii="Calibri" w:hAnsi="Calibri" w:cs="Calibri"/>
        </w:rPr>
        <w:t>Este convenio tiene como objetivo fundamental impulsar el desarrollo productivo y apoyar la realización de prácticas preprofesionales y proyectos de vinculación con la sociedad, integrando a la academia con los procesos de crecimiento local.</w:t>
      </w:r>
    </w:p>
    <w:p w14:paraId="75C5537C" w14:textId="77777777" w:rsidR="00D959FD" w:rsidRDefault="00D959FD" w:rsidP="00D959FD">
      <w:pPr>
        <w:tabs>
          <w:tab w:val="left" w:pos="3090"/>
        </w:tabs>
        <w:jc w:val="both"/>
        <w:rPr>
          <w:rFonts w:ascii="Calibri" w:hAnsi="Calibri" w:cs="Calibri"/>
        </w:rPr>
      </w:pPr>
    </w:p>
    <w:p w14:paraId="5AB2F3F8" w14:textId="3C9273B9" w:rsidR="00D959FD" w:rsidRPr="00D959FD" w:rsidRDefault="00D959FD" w:rsidP="00D959FD">
      <w:pPr>
        <w:tabs>
          <w:tab w:val="left" w:pos="3090"/>
        </w:tabs>
        <w:jc w:val="both"/>
        <w:rPr>
          <w:rFonts w:ascii="Calibri" w:hAnsi="Calibri" w:cs="Calibri"/>
        </w:rPr>
      </w:pPr>
      <w:r w:rsidRPr="00D959FD">
        <w:rPr>
          <w:rFonts w:ascii="Calibri" w:hAnsi="Calibri" w:cs="Calibri"/>
        </w:rPr>
        <w:t>En representación del Gobierno Provincial de Tungurahua, Lilia Villavicencio, Directora de Producción, destacó el apoyo brindado por el ISTE</w:t>
      </w:r>
      <w:r>
        <w:rPr>
          <w:rFonts w:ascii="Calibri" w:hAnsi="Calibri" w:cs="Calibri"/>
        </w:rPr>
        <w:t xml:space="preserve"> a través de l</w:t>
      </w:r>
      <w:r w:rsidRPr="00D959FD">
        <w:rPr>
          <w:rFonts w:ascii="Calibri" w:hAnsi="Calibri" w:cs="Calibri"/>
        </w:rPr>
        <w:t xml:space="preserve">os proyectos de vinculación con la comunidad </w:t>
      </w:r>
      <w:r>
        <w:rPr>
          <w:rFonts w:ascii="Calibri" w:hAnsi="Calibri" w:cs="Calibri"/>
        </w:rPr>
        <w:t xml:space="preserve">que </w:t>
      </w:r>
      <w:r w:rsidRPr="00D959FD">
        <w:rPr>
          <w:rFonts w:ascii="Calibri" w:hAnsi="Calibri" w:cs="Calibri"/>
        </w:rPr>
        <w:t>se convierten en un aprendizaje mutuo que permite mejorar la visión y misión del emprendedor. Desde el Gobierno Provincial agradecemos al centro de educación por compartir sus experiencias y sobre todo por el interés que los emprendedores locales demuestran al ser parte de esta capacitación, que abrirá espacios en ferias locales.</w:t>
      </w:r>
    </w:p>
    <w:p w14:paraId="398F2D3D" w14:textId="77777777" w:rsidR="00D959FD" w:rsidRPr="00D959FD" w:rsidRDefault="00D959FD" w:rsidP="00D959FD">
      <w:pPr>
        <w:tabs>
          <w:tab w:val="left" w:pos="3090"/>
        </w:tabs>
        <w:jc w:val="both"/>
        <w:rPr>
          <w:rFonts w:ascii="Calibri" w:hAnsi="Calibri" w:cs="Calibri"/>
        </w:rPr>
      </w:pPr>
    </w:p>
    <w:p w14:paraId="6F8AC552" w14:textId="7DC893A7" w:rsidR="00D959FD" w:rsidRPr="00D959FD" w:rsidRDefault="00D959FD" w:rsidP="00D959FD">
      <w:pPr>
        <w:tabs>
          <w:tab w:val="left" w:pos="3090"/>
        </w:tabs>
        <w:jc w:val="both"/>
        <w:rPr>
          <w:rFonts w:ascii="Calibri" w:hAnsi="Calibri" w:cs="Calibri"/>
        </w:rPr>
      </w:pPr>
      <w:r w:rsidRPr="00D959FD">
        <w:rPr>
          <w:rFonts w:ascii="Calibri" w:hAnsi="Calibri" w:cs="Calibri"/>
        </w:rPr>
        <w:t>Durante la jornada, los emprendedores recibieron capacitación sobre la planificación estratégica</w:t>
      </w:r>
      <w:r>
        <w:rPr>
          <w:rFonts w:ascii="Calibri" w:hAnsi="Calibri" w:cs="Calibri"/>
        </w:rPr>
        <w:t xml:space="preserve">, </w:t>
      </w:r>
      <w:r w:rsidRPr="00D959FD">
        <w:rPr>
          <w:rFonts w:ascii="Calibri" w:hAnsi="Calibri" w:cs="Calibri"/>
        </w:rPr>
        <w:t>acciones y soluciones para mejorar la producción y comercialización de sus emprendimientos, aprovechando sus fortalezas y enfrentando los desafíos actuales del mercado.</w:t>
      </w:r>
      <w:r w:rsidR="00C2601E">
        <w:rPr>
          <w:rFonts w:ascii="Calibri" w:hAnsi="Calibri" w:cs="Calibri"/>
        </w:rPr>
        <w:t xml:space="preserve"> </w:t>
      </w:r>
      <w:r w:rsidRPr="00D959FD">
        <w:rPr>
          <w:rFonts w:ascii="Calibri" w:hAnsi="Calibri" w:cs="Calibri"/>
        </w:rPr>
        <w:t>Además, se presentó un diagnóstico situacional de los emprendimientos artesanales y agroindustriales de la provincia</w:t>
      </w:r>
      <w:r w:rsidR="00C2601E">
        <w:rPr>
          <w:rFonts w:ascii="Calibri" w:hAnsi="Calibri" w:cs="Calibri"/>
        </w:rPr>
        <w:t xml:space="preserve">; este </w:t>
      </w:r>
      <w:r w:rsidRPr="00D959FD">
        <w:rPr>
          <w:rFonts w:ascii="Calibri" w:hAnsi="Calibri" w:cs="Calibri"/>
        </w:rPr>
        <w:t>análisis se convierte en una guía práctica para diseñar estrategias que fortalezcan la sostenibilidad y competitividad de los negocios locales.</w:t>
      </w:r>
    </w:p>
    <w:p w14:paraId="3EF3536C" w14:textId="77777777" w:rsidR="00D959FD" w:rsidRDefault="00D959FD" w:rsidP="00D959FD">
      <w:pPr>
        <w:pStyle w:val="Sinespaciado"/>
      </w:pPr>
    </w:p>
    <w:p w14:paraId="422DDEFB" w14:textId="77777777" w:rsidR="00D959FD" w:rsidRDefault="00D959FD" w:rsidP="00D959FD">
      <w:pPr>
        <w:pStyle w:val="Sinespaciado"/>
        <w:jc w:val="both"/>
      </w:pPr>
      <w:r w:rsidRPr="00D959FD">
        <w:t>El convenio con el ISTE contempla aspectos clave como:</w:t>
      </w:r>
      <w:r>
        <w:t xml:space="preserve"> </w:t>
      </w:r>
      <w:r w:rsidRPr="00D959FD">
        <w:t>Desarrollo productivo: Impulso a los sectores productivos de la provincia.</w:t>
      </w:r>
      <w:r>
        <w:t xml:space="preserve"> </w:t>
      </w:r>
      <w:r w:rsidRPr="00D959FD">
        <w:t>Prácticas preprofesionales y vinculación: Oportunidades para que los estudiantes realicen prácticas y proyectos como un aporte de la academia al territorio.</w:t>
      </w:r>
      <w:r>
        <w:t xml:space="preserve"> </w:t>
      </w:r>
      <w:r w:rsidRPr="00D959FD">
        <w:t>Apoyo cultural: Colaboración en la organización de eventos culturales junto al Gobierno Provincial.</w:t>
      </w:r>
    </w:p>
    <w:p w14:paraId="703C8235" w14:textId="77777777" w:rsidR="00D959FD" w:rsidRDefault="00D959FD" w:rsidP="00D959FD">
      <w:pPr>
        <w:pStyle w:val="Sinespaciado"/>
        <w:jc w:val="both"/>
      </w:pPr>
    </w:p>
    <w:p w14:paraId="4D893FEC" w14:textId="70459711" w:rsidR="00D959FD" w:rsidRPr="00D959FD" w:rsidRDefault="00D959FD" w:rsidP="00D959FD">
      <w:pPr>
        <w:pStyle w:val="Sinespaciado"/>
        <w:jc w:val="both"/>
      </w:pPr>
      <w:r w:rsidRPr="00D959FD">
        <w:rPr>
          <w:rFonts w:cs="Calibri"/>
        </w:rPr>
        <w:t xml:space="preserve">Los emprendedores que forman parte </w:t>
      </w:r>
      <w:r w:rsidR="003D5D73">
        <w:rPr>
          <w:rFonts w:cs="Calibri"/>
        </w:rPr>
        <w:t xml:space="preserve">del Parlamento Trabajo a través </w:t>
      </w:r>
      <w:r w:rsidRPr="00D959FD">
        <w:rPr>
          <w:rFonts w:cs="Calibri"/>
        </w:rPr>
        <w:t>de la Dirección de Producción del Gobierno Provincial demostraron su compromiso de continuar participando en las ferias provinciales que se organizan en diferentes cantones con el apoyo del sector privado, abriendo canales de comercialización y posicionando los productos locales.</w:t>
      </w:r>
    </w:p>
    <w:p w14:paraId="05E9A5FD" w14:textId="77777777" w:rsidR="00D959FD" w:rsidRPr="00B34759" w:rsidRDefault="00D959FD" w:rsidP="008F7F7D">
      <w:pPr>
        <w:tabs>
          <w:tab w:val="left" w:pos="3090"/>
        </w:tabs>
        <w:rPr>
          <w:rFonts w:ascii="Calibri" w:hAnsi="Calibri" w:cs="Calibri"/>
          <w:b/>
          <w:bCs/>
          <w:sz w:val="22"/>
          <w:szCs w:val="22"/>
        </w:rPr>
      </w:pPr>
    </w:p>
    <w:sectPr w:rsidR="00D959FD" w:rsidRPr="00B34759"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8FA44" w14:textId="77777777" w:rsidR="002426E2" w:rsidRDefault="002426E2" w:rsidP="008361BB">
      <w:r>
        <w:separator/>
      </w:r>
    </w:p>
  </w:endnote>
  <w:endnote w:type="continuationSeparator" w:id="0">
    <w:p w14:paraId="14F94CCC" w14:textId="77777777" w:rsidR="002426E2" w:rsidRDefault="002426E2"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0C9EA" w14:textId="77777777" w:rsidR="002426E2" w:rsidRDefault="002426E2" w:rsidP="008361BB">
      <w:r>
        <w:separator/>
      </w:r>
    </w:p>
  </w:footnote>
  <w:footnote w:type="continuationSeparator" w:id="0">
    <w:p w14:paraId="38913D55" w14:textId="77777777" w:rsidR="002426E2" w:rsidRDefault="002426E2"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14C9B"/>
    <w:multiLevelType w:val="multilevel"/>
    <w:tmpl w:val="1E06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4645A"/>
    <w:multiLevelType w:val="multilevel"/>
    <w:tmpl w:val="5B86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2"/>
  </w:num>
  <w:num w:numId="2" w16cid:durableId="1626156179">
    <w:abstractNumId w:val="1"/>
  </w:num>
  <w:num w:numId="3" w16cid:durableId="102961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45CEA"/>
    <w:rsid w:val="00054070"/>
    <w:rsid w:val="000737CE"/>
    <w:rsid w:val="00095E1B"/>
    <w:rsid w:val="000C2287"/>
    <w:rsid w:val="00126C77"/>
    <w:rsid w:val="001534B0"/>
    <w:rsid w:val="0017579B"/>
    <w:rsid w:val="001B3065"/>
    <w:rsid w:val="001B4C4B"/>
    <w:rsid w:val="001B4C4F"/>
    <w:rsid w:val="002426E2"/>
    <w:rsid w:val="00271A27"/>
    <w:rsid w:val="002846E0"/>
    <w:rsid w:val="002D2A00"/>
    <w:rsid w:val="002E1F10"/>
    <w:rsid w:val="002E5237"/>
    <w:rsid w:val="0036444C"/>
    <w:rsid w:val="003C4DDA"/>
    <w:rsid w:val="003D5D73"/>
    <w:rsid w:val="003F03CA"/>
    <w:rsid w:val="003F6248"/>
    <w:rsid w:val="00400807"/>
    <w:rsid w:val="0042110D"/>
    <w:rsid w:val="00474340"/>
    <w:rsid w:val="0048361B"/>
    <w:rsid w:val="004868FA"/>
    <w:rsid w:val="004E51D1"/>
    <w:rsid w:val="00502C24"/>
    <w:rsid w:val="00503D9F"/>
    <w:rsid w:val="00513A4A"/>
    <w:rsid w:val="00554BE2"/>
    <w:rsid w:val="00595F2D"/>
    <w:rsid w:val="005C45A9"/>
    <w:rsid w:val="0060620C"/>
    <w:rsid w:val="00622C68"/>
    <w:rsid w:val="006323BC"/>
    <w:rsid w:val="00651F1F"/>
    <w:rsid w:val="006D3354"/>
    <w:rsid w:val="006D71C5"/>
    <w:rsid w:val="00725CF7"/>
    <w:rsid w:val="007612C5"/>
    <w:rsid w:val="00771372"/>
    <w:rsid w:val="007C54EB"/>
    <w:rsid w:val="007E3397"/>
    <w:rsid w:val="00834B17"/>
    <w:rsid w:val="008361BB"/>
    <w:rsid w:val="008463BC"/>
    <w:rsid w:val="008618B4"/>
    <w:rsid w:val="008A6CF4"/>
    <w:rsid w:val="008F2D61"/>
    <w:rsid w:val="008F7F7D"/>
    <w:rsid w:val="00933CB0"/>
    <w:rsid w:val="0098156A"/>
    <w:rsid w:val="009A7AA1"/>
    <w:rsid w:val="00A135C6"/>
    <w:rsid w:val="00A86D24"/>
    <w:rsid w:val="00AA5E3D"/>
    <w:rsid w:val="00AB5F5D"/>
    <w:rsid w:val="00AF4E20"/>
    <w:rsid w:val="00B17DF8"/>
    <w:rsid w:val="00B34759"/>
    <w:rsid w:val="00B86EDF"/>
    <w:rsid w:val="00BA3638"/>
    <w:rsid w:val="00BA4949"/>
    <w:rsid w:val="00BE0103"/>
    <w:rsid w:val="00C2601E"/>
    <w:rsid w:val="00C92198"/>
    <w:rsid w:val="00CC08A6"/>
    <w:rsid w:val="00CC1C15"/>
    <w:rsid w:val="00CD0435"/>
    <w:rsid w:val="00CE054E"/>
    <w:rsid w:val="00D000EA"/>
    <w:rsid w:val="00D528BF"/>
    <w:rsid w:val="00D959FD"/>
    <w:rsid w:val="00DC4361"/>
    <w:rsid w:val="00DE0D5D"/>
    <w:rsid w:val="00DE620F"/>
    <w:rsid w:val="00E02AA6"/>
    <w:rsid w:val="00E66239"/>
    <w:rsid w:val="00E701F8"/>
    <w:rsid w:val="00EA42EB"/>
    <w:rsid w:val="00EE6585"/>
    <w:rsid w:val="00F30B87"/>
    <w:rsid w:val="00F35FB6"/>
    <w:rsid w:val="00F37561"/>
    <w:rsid w:val="00F80DDA"/>
    <w:rsid w:val="00F87E2B"/>
    <w:rsid w:val="00F946C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1</Pages>
  <Words>406</Words>
  <Characters>2239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33</cp:revision>
  <cp:lastPrinted>2025-09-08T16:13:00Z</cp:lastPrinted>
  <dcterms:created xsi:type="dcterms:W3CDTF">2025-05-09T13:30:00Z</dcterms:created>
  <dcterms:modified xsi:type="dcterms:W3CDTF">2026-04-01T13:17:00Z</dcterms:modified>
</cp:coreProperties>
</file>