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1E8D" w14:textId="77777777" w:rsidR="000C2287" w:rsidRDefault="000C2287" w:rsidP="00095E1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6C0C93B" w14:textId="77777777" w:rsidR="008463BC" w:rsidRDefault="008463BC" w:rsidP="00720449">
      <w:pPr>
        <w:pStyle w:val="Sinespaciado"/>
        <w:rPr>
          <w:rFonts w:cs="Calibri"/>
          <w:b/>
          <w:bCs/>
          <w:sz w:val="24"/>
          <w:szCs w:val="24"/>
        </w:rPr>
      </w:pPr>
    </w:p>
    <w:p w14:paraId="3A9B4DD7" w14:textId="77777777" w:rsidR="008463BC" w:rsidRDefault="008463BC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7AF150" w14:textId="2CF47E3A" w:rsidR="00E02AA6" w:rsidRPr="006323BC" w:rsidRDefault="00E02AA6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4613234C" w14:textId="77777777" w:rsidR="008463BC" w:rsidRDefault="008463BC" w:rsidP="006323BC">
      <w:pPr>
        <w:pStyle w:val="Sinespaciado"/>
        <w:rPr>
          <w:rFonts w:cs="Calibri"/>
          <w:b/>
          <w:bCs/>
          <w:sz w:val="24"/>
          <w:szCs w:val="24"/>
        </w:rPr>
      </w:pPr>
    </w:p>
    <w:p w14:paraId="23463590" w14:textId="488179A0" w:rsidR="006323BC" w:rsidRPr="00720449" w:rsidRDefault="00E02AA6" w:rsidP="00720449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HGPT/6</w:t>
      </w:r>
      <w:r w:rsidR="00C553FB">
        <w:rPr>
          <w:rFonts w:cs="Calibri"/>
          <w:b/>
          <w:bCs/>
          <w:sz w:val="24"/>
          <w:szCs w:val="24"/>
        </w:rPr>
        <w:t>44</w:t>
      </w:r>
      <w:r w:rsidRPr="006323BC">
        <w:rPr>
          <w:rFonts w:cs="Calibri"/>
          <w:b/>
          <w:bCs/>
          <w:sz w:val="24"/>
          <w:szCs w:val="24"/>
        </w:rPr>
        <w:t>/</w:t>
      </w:r>
      <w:r w:rsidR="00C553FB">
        <w:rPr>
          <w:rFonts w:cs="Calibri"/>
          <w:b/>
          <w:bCs/>
          <w:sz w:val="24"/>
          <w:szCs w:val="24"/>
        </w:rPr>
        <w:t>1</w:t>
      </w:r>
      <w:r w:rsidR="00E01B5C">
        <w:rPr>
          <w:rFonts w:cs="Calibri"/>
          <w:b/>
          <w:bCs/>
          <w:sz w:val="24"/>
          <w:szCs w:val="24"/>
        </w:rPr>
        <w:t>1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508C9DCA" w14:textId="77777777" w:rsidR="008463BC" w:rsidRDefault="008463BC" w:rsidP="00783A4C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341350A0" w14:textId="77777777" w:rsid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b/>
          <w:bCs/>
        </w:rPr>
      </w:pPr>
    </w:p>
    <w:p w14:paraId="6BD2E785" w14:textId="77777777" w:rsidR="00C553FB" w:rsidRDefault="00C553FB" w:rsidP="00C553FB">
      <w:pPr>
        <w:tabs>
          <w:tab w:val="left" w:pos="309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C553FB">
        <w:rPr>
          <w:rFonts w:ascii="Calibri" w:hAnsi="Calibri" w:cs="Calibri"/>
          <w:b/>
          <w:bCs/>
          <w:sz w:val="22"/>
          <w:szCs w:val="22"/>
        </w:rPr>
        <w:t xml:space="preserve">AUTORIDADES Y TÉCNICOS AMBIENTALES INSPECCIONAN QUEBRADAS </w:t>
      </w:r>
    </w:p>
    <w:p w14:paraId="2848D9FE" w14:textId="6F3BFFD8" w:rsidR="00C553FB" w:rsidRPr="00C553FB" w:rsidRDefault="00C553FB" w:rsidP="00C553FB">
      <w:pPr>
        <w:tabs>
          <w:tab w:val="left" w:pos="309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C553FB">
        <w:rPr>
          <w:rFonts w:ascii="Calibri" w:hAnsi="Calibri" w:cs="Calibri"/>
          <w:b/>
          <w:bCs/>
          <w:sz w:val="22"/>
          <w:szCs w:val="22"/>
        </w:rPr>
        <w:t>DELITO PATA Y CÓNDOR PACCHA EN CHIQUICHA</w:t>
      </w:r>
    </w:p>
    <w:p w14:paraId="0DDFB2E7" w14:textId="77777777" w:rsidR="00C553FB" w:rsidRPr="00C553FB" w:rsidRDefault="00C553FB" w:rsidP="00C553FB">
      <w:pPr>
        <w:tabs>
          <w:tab w:val="left" w:pos="309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DF0249" w14:textId="7C5D06A8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 xml:space="preserve">Con el compromiso de proteger los recursos hídricos y garantizar la seguridad de las comunidades, en la parroquia </w:t>
      </w:r>
      <w:proofErr w:type="spellStart"/>
      <w:r w:rsidRPr="00C553FB">
        <w:rPr>
          <w:rFonts w:ascii="Calibri" w:hAnsi="Calibri" w:cs="Calibri"/>
          <w:sz w:val="22"/>
          <w:szCs w:val="22"/>
        </w:rPr>
        <w:t>Chiquicha</w:t>
      </w:r>
      <w:proofErr w:type="spellEnd"/>
      <w:r w:rsidRPr="00C553FB">
        <w:rPr>
          <w:rFonts w:ascii="Calibri" w:hAnsi="Calibri" w:cs="Calibri"/>
          <w:sz w:val="22"/>
          <w:szCs w:val="22"/>
        </w:rPr>
        <w:t xml:space="preserve"> del cantón Pelileo se llevó a cabo una inspección técnica en las quebradas Delito Pata y Cóndor Paccha. La actividad contó con la participación de autoridades parroquiales y</w:t>
      </w:r>
      <w:r>
        <w:rPr>
          <w:rFonts w:ascii="Calibri" w:hAnsi="Calibri" w:cs="Calibri"/>
          <w:sz w:val="22"/>
          <w:szCs w:val="22"/>
        </w:rPr>
        <w:t xml:space="preserve"> el Gobierno Provincial de Tungurahua a través de su  </w:t>
      </w:r>
      <w:r w:rsidRPr="00C553FB">
        <w:rPr>
          <w:rFonts w:ascii="Calibri" w:hAnsi="Calibri" w:cs="Calibri"/>
          <w:sz w:val="22"/>
          <w:szCs w:val="22"/>
        </w:rPr>
        <w:t xml:space="preserve"> equipo técnico ambiental del Programa de Planes de Manejo de Páramos quienes verificaron el estado actual de estos frágiles ecosistemas.</w:t>
      </w:r>
    </w:p>
    <w:p w14:paraId="5B679777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C178133" w14:textId="77777777" w:rsid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 xml:space="preserve">El recorrido tuvo como principal objetivo identificar condiciones críticas de contaminación y erosión que amenazan tanto al ambiente como a la seguridad de los habitantes. </w:t>
      </w:r>
    </w:p>
    <w:p w14:paraId="79755778" w14:textId="77777777" w:rsid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02A8E1E" w14:textId="5CC48028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>Durante la inspección se evidenció la acumulación de residuos arrojados de manera irresponsable a las quebradas, situación que genera la proliferación de roedores y otros vectores de enfermedades, comprometiendo la salud pública y deteriorando la calidad ambiental.</w:t>
      </w:r>
    </w:p>
    <w:p w14:paraId="6B9ADF3A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F72951B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>Otro de los problemas identificados es la fragilidad del terreno, que en época de lluvias provoca desbordamientos, reducción de carriles en vías rurales e incluso la afectación directa a la movilidad de los habitantes, generando riesgos de accidentes y aislamiento en algunos sectores.</w:t>
      </w:r>
    </w:p>
    <w:p w14:paraId="59CEE8FA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D09945C" w14:textId="77777777" w:rsid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 xml:space="preserve">Frente a esta realidad, las autoridades </w:t>
      </w:r>
      <w:r>
        <w:rPr>
          <w:rFonts w:ascii="Calibri" w:hAnsi="Calibri" w:cs="Calibri"/>
          <w:sz w:val="22"/>
          <w:szCs w:val="22"/>
        </w:rPr>
        <w:t xml:space="preserve">destacaron que este </w:t>
      </w:r>
      <w:r w:rsidRPr="00C553FB">
        <w:rPr>
          <w:rFonts w:ascii="Calibri" w:hAnsi="Calibri" w:cs="Calibri"/>
          <w:sz w:val="22"/>
          <w:szCs w:val="22"/>
        </w:rPr>
        <w:t xml:space="preserve">recorrido es un paso clave hacia la intervención coordinada en zonas de alto riesgo y enfatizaron la necesidad de implementar medidas inmediatas y sostenibles que garanticen la recuperación de los ecosistemas y la seguridad de la población. </w:t>
      </w:r>
    </w:p>
    <w:p w14:paraId="18E68038" w14:textId="77777777" w:rsid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E5A4CD7" w14:textId="738D9052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>Entre las principales acciones planteadas se destacan:</w:t>
      </w:r>
      <w:r>
        <w:rPr>
          <w:rFonts w:ascii="Calibri" w:hAnsi="Calibri" w:cs="Calibri"/>
          <w:sz w:val="22"/>
          <w:szCs w:val="22"/>
        </w:rPr>
        <w:t xml:space="preserve"> </w:t>
      </w:r>
      <w:r w:rsidRPr="00C553FB">
        <w:rPr>
          <w:rFonts w:ascii="Calibri" w:hAnsi="Calibri" w:cs="Calibri"/>
          <w:sz w:val="22"/>
          <w:szCs w:val="22"/>
        </w:rPr>
        <w:t>Limpieza periódica de los cauces y jornadas de sensibilización comunitaria</w:t>
      </w:r>
      <w:r>
        <w:rPr>
          <w:rFonts w:ascii="Calibri" w:hAnsi="Calibri" w:cs="Calibri"/>
          <w:sz w:val="22"/>
          <w:szCs w:val="22"/>
        </w:rPr>
        <w:t>; r</w:t>
      </w:r>
      <w:r w:rsidRPr="00C553FB">
        <w:rPr>
          <w:rFonts w:ascii="Calibri" w:hAnsi="Calibri" w:cs="Calibri"/>
          <w:sz w:val="22"/>
          <w:szCs w:val="22"/>
        </w:rPr>
        <w:t>eforestación y estabilización de los suelos con especies nativas que fortalezcan la cobertura vegetal</w:t>
      </w:r>
      <w:r>
        <w:rPr>
          <w:rFonts w:ascii="Calibri" w:hAnsi="Calibri" w:cs="Calibri"/>
          <w:sz w:val="22"/>
          <w:szCs w:val="22"/>
        </w:rPr>
        <w:t>; r</w:t>
      </w:r>
      <w:r w:rsidRPr="00C553FB">
        <w:rPr>
          <w:rFonts w:ascii="Calibri" w:hAnsi="Calibri" w:cs="Calibri"/>
          <w:sz w:val="22"/>
          <w:szCs w:val="22"/>
        </w:rPr>
        <w:t>egulación y sanciones frente al vertido de basura, en concordancia con las iniciativas ambientales que impulsa el Gobierno Provincial.</w:t>
      </w:r>
    </w:p>
    <w:p w14:paraId="1942CDCB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D83ED94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 xml:space="preserve">La presidenta del GAD Parroquial de </w:t>
      </w:r>
      <w:proofErr w:type="spellStart"/>
      <w:r w:rsidRPr="00C553FB">
        <w:rPr>
          <w:rFonts w:ascii="Calibri" w:hAnsi="Calibri" w:cs="Calibri"/>
          <w:sz w:val="22"/>
          <w:szCs w:val="22"/>
        </w:rPr>
        <w:t>Chiquicha</w:t>
      </w:r>
      <w:proofErr w:type="spellEnd"/>
      <w:r w:rsidRPr="00C553FB">
        <w:rPr>
          <w:rFonts w:ascii="Calibri" w:hAnsi="Calibri" w:cs="Calibri"/>
          <w:sz w:val="22"/>
          <w:szCs w:val="22"/>
        </w:rPr>
        <w:t xml:space="preserve">, Elvia Moreta, expresó su agradecimiento al Gobierno Provincial de Tungurahua por el acompañamiento técnico brindado: “Este apoyo será de mucha ayuda para proteger el ambiente y mejorar la calidad de vida de nuestras familias. Estamos convencidos de que con trabajo conjunto lograremos resultados positivos para </w:t>
      </w:r>
      <w:proofErr w:type="spellStart"/>
      <w:r w:rsidRPr="00C553FB">
        <w:rPr>
          <w:rFonts w:ascii="Calibri" w:hAnsi="Calibri" w:cs="Calibri"/>
          <w:sz w:val="22"/>
          <w:szCs w:val="22"/>
        </w:rPr>
        <w:t>Chiquicha</w:t>
      </w:r>
      <w:proofErr w:type="spellEnd"/>
      <w:r w:rsidRPr="00C553FB">
        <w:rPr>
          <w:rFonts w:ascii="Calibri" w:hAnsi="Calibri" w:cs="Calibri"/>
          <w:sz w:val="22"/>
          <w:szCs w:val="22"/>
        </w:rPr>
        <w:t>”, manifestó.</w:t>
      </w:r>
    </w:p>
    <w:p w14:paraId="493E3DD4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3D6B99E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 xml:space="preserve">El Gobierno Provincial de Tungurahua, bajo la dirección del Prefecto Manuel Caizabanda, ratifica su compromiso de trabajar junto a los </w:t>
      </w:r>
      <w:proofErr w:type="spellStart"/>
      <w:r w:rsidRPr="00C553FB">
        <w:rPr>
          <w:rFonts w:ascii="Calibri" w:hAnsi="Calibri" w:cs="Calibri"/>
          <w:sz w:val="22"/>
          <w:szCs w:val="22"/>
        </w:rPr>
        <w:t>GADs</w:t>
      </w:r>
      <w:proofErr w:type="spellEnd"/>
      <w:r w:rsidRPr="00C553FB">
        <w:rPr>
          <w:rFonts w:ascii="Calibri" w:hAnsi="Calibri" w:cs="Calibri"/>
          <w:sz w:val="22"/>
          <w:szCs w:val="22"/>
        </w:rPr>
        <w:t xml:space="preserve"> parroquiales, comunidades y organizaciones locales en la conservación de los páramos y en la implementación de proyectos integrales que fortalezcan la resiliencia ambiental y social de la provincia.</w:t>
      </w:r>
    </w:p>
    <w:p w14:paraId="0F9BC6CE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E7A90C9" w14:textId="77777777" w:rsidR="00C553FB" w:rsidRPr="00E02AA6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C553FB" w:rsidRPr="00E02AA6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9789" w14:textId="77777777" w:rsidR="00E817AB" w:rsidRDefault="00E817AB" w:rsidP="008361BB">
      <w:r>
        <w:separator/>
      </w:r>
    </w:p>
  </w:endnote>
  <w:endnote w:type="continuationSeparator" w:id="0">
    <w:p w14:paraId="2C7B861B" w14:textId="77777777" w:rsidR="00E817AB" w:rsidRDefault="00E817AB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2F648" w14:textId="77777777" w:rsidR="00E817AB" w:rsidRDefault="00E817AB" w:rsidP="008361BB">
      <w:r>
        <w:separator/>
      </w:r>
    </w:p>
  </w:footnote>
  <w:footnote w:type="continuationSeparator" w:id="0">
    <w:p w14:paraId="498C54C1" w14:textId="77777777" w:rsidR="00E817AB" w:rsidRDefault="00E817AB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45CEA"/>
    <w:rsid w:val="00054070"/>
    <w:rsid w:val="000737CE"/>
    <w:rsid w:val="00095E1B"/>
    <w:rsid w:val="000C2287"/>
    <w:rsid w:val="000D2E20"/>
    <w:rsid w:val="000D34C2"/>
    <w:rsid w:val="00126C77"/>
    <w:rsid w:val="001436FB"/>
    <w:rsid w:val="00151558"/>
    <w:rsid w:val="001B4C4B"/>
    <w:rsid w:val="001B4C4F"/>
    <w:rsid w:val="002206CF"/>
    <w:rsid w:val="00222ED2"/>
    <w:rsid w:val="002534EE"/>
    <w:rsid w:val="002846E0"/>
    <w:rsid w:val="002D2A00"/>
    <w:rsid w:val="002E1F10"/>
    <w:rsid w:val="0036444C"/>
    <w:rsid w:val="003C4DDA"/>
    <w:rsid w:val="003F03CA"/>
    <w:rsid w:val="003F6248"/>
    <w:rsid w:val="00400807"/>
    <w:rsid w:val="0042110D"/>
    <w:rsid w:val="00474340"/>
    <w:rsid w:val="004868FA"/>
    <w:rsid w:val="004D0952"/>
    <w:rsid w:val="004D3E75"/>
    <w:rsid w:val="004E51D1"/>
    <w:rsid w:val="00502C24"/>
    <w:rsid w:val="00513A4A"/>
    <w:rsid w:val="00554BE2"/>
    <w:rsid w:val="005557ED"/>
    <w:rsid w:val="00595F2D"/>
    <w:rsid w:val="005A428B"/>
    <w:rsid w:val="005C2343"/>
    <w:rsid w:val="0060620C"/>
    <w:rsid w:val="00622C68"/>
    <w:rsid w:val="006236D0"/>
    <w:rsid w:val="006323BC"/>
    <w:rsid w:val="006A298C"/>
    <w:rsid w:val="006D3354"/>
    <w:rsid w:val="006D71C5"/>
    <w:rsid w:val="00720449"/>
    <w:rsid w:val="00725CF7"/>
    <w:rsid w:val="007612C5"/>
    <w:rsid w:val="00771372"/>
    <w:rsid w:val="00783A4C"/>
    <w:rsid w:val="007C54EB"/>
    <w:rsid w:val="007E3397"/>
    <w:rsid w:val="00834B17"/>
    <w:rsid w:val="008361BB"/>
    <w:rsid w:val="008463BC"/>
    <w:rsid w:val="008618B4"/>
    <w:rsid w:val="008A6CF4"/>
    <w:rsid w:val="008F2D61"/>
    <w:rsid w:val="00933CB0"/>
    <w:rsid w:val="0098156A"/>
    <w:rsid w:val="009A7AA1"/>
    <w:rsid w:val="00A135C6"/>
    <w:rsid w:val="00A86D24"/>
    <w:rsid w:val="00AA5E3D"/>
    <w:rsid w:val="00AB5F5D"/>
    <w:rsid w:val="00AF4E20"/>
    <w:rsid w:val="00B86EDF"/>
    <w:rsid w:val="00BA3638"/>
    <w:rsid w:val="00BA4949"/>
    <w:rsid w:val="00BE0103"/>
    <w:rsid w:val="00C553FB"/>
    <w:rsid w:val="00C92198"/>
    <w:rsid w:val="00CC08A6"/>
    <w:rsid w:val="00CC1C15"/>
    <w:rsid w:val="00CE054E"/>
    <w:rsid w:val="00D000EA"/>
    <w:rsid w:val="00D528BF"/>
    <w:rsid w:val="00DC4361"/>
    <w:rsid w:val="00DD4A49"/>
    <w:rsid w:val="00DE620F"/>
    <w:rsid w:val="00E00179"/>
    <w:rsid w:val="00E01B5C"/>
    <w:rsid w:val="00E02AA6"/>
    <w:rsid w:val="00E66239"/>
    <w:rsid w:val="00E701F8"/>
    <w:rsid w:val="00E817AB"/>
    <w:rsid w:val="00EA42EB"/>
    <w:rsid w:val="00EE6585"/>
    <w:rsid w:val="00F20519"/>
    <w:rsid w:val="00F30B87"/>
    <w:rsid w:val="00F35FB6"/>
    <w:rsid w:val="00F37561"/>
    <w:rsid w:val="00F80DDA"/>
    <w:rsid w:val="00F87E2B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36</cp:revision>
  <cp:lastPrinted>2025-09-10T13:45:00Z</cp:lastPrinted>
  <dcterms:created xsi:type="dcterms:W3CDTF">2025-05-09T13:30:00Z</dcterms:created>
  <dcterms:modified xsi:type="dcterms:W3CDTF">2026-04-01T13:42:00Z</dcterms:modified>
</cp:coreProperties>
</file>