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E3CE" w14:textId="2ABD5EF8" w:rsidR="001549BD" w:rsidRPr="000C11BC" w:rsidRDefault="00F81420" w:rsidP="000C11BC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171B51E1" w14:textId="77777777" w:rsidR="00830669" w:rsidRDefault="00830669" w:rsidP="0083066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A5433EF" w14:textId="2F8B42D4" w:rsidR="0003084A" w:rsidRPr="009D09D4" w:rsidRDefault="00830669" w:rsidP="009D09D4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</w:t>
      </w:r>
      <w:r w:rsidR="00604823">
        <w:rPr>
          <w:rFonts w:cs="Calibri"/>
          <w:b/>
          <w:bCs/>
          <w:sz w:val="24"/>
          <w:szCs w:val="24"/>
        </w:rPr>
        <w:t>84</w:t>
      </w:r>
      <w:r>
        <w:rPr>
          <w:rFonts w:cs="Calibri"/>
          <w:b/>
          <w:bCs/>
          <w:sz w:val="24"/>
          <w:szCs w:val="24"/>
        </w:rPr>
        <w:t>/2</w:t>
      </w:r>
      <w:r w:rsidR="004140E3">
        <w:rPr>
          <w:rFonts w:cs="Calibri"/>
          <w:b/>
          <w:bCs/>
          <w:sz w:val="24"/>
          <w:szCs w:val="24"/>
        </w:rPr>
        <w:t>8</w:t>
      </w:r>
      <w:r w:rsidR="00CB0334"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11/2025</w:t>
      </w:r>
    </w:p>
    <w:p w14:paraId="67D71505" w14:textId="77777777" w:rsidR="009D09D4" w:rsidRDefault="009D09D4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18AB04B4" w14:textId="0C8F7CC3" w:rsidR="007D7EFC" w:rsidRPr="00604823" w:rsidRDefault="007D7EFC" w:rsidP="00604823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 w:rsidRPr="00604823">
        <w:rPr>
          <w:rFonts w:cs="Calibri"/>
          <w:b/>
          <w:bCs/>
          <w:sz w:val="24"/>
          <w:szCs w:val="24"/>
          <w:lang w:val="es-ES_tradnl"/>
        </w:rPr>
        <w:t>CLAUSURA Y CERTIFICACIÓN DEL PROCESO DE MANEJO Y CRIANZA DE POLLOS DE ENGORDE DIRIGIDO A MADRES CUIDADORAS DE PERSONAS CON DISCAPACIDAD</w:t>
      </w:r>
    </w:p>
    <w:p w14:paraId="1145BC4E" w14:textId="77777777" w:rsidR="00604823" w:rsidRDefault="00604823" w:rsidP="00604823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</w:p>
    <w:p w14:paraId="526C7CFD" w14:textId="20879A18" w:rsidR="006053F8" w:rsidRPr="00604823" w:rsidRDefault="007D7EFC" w:rsidP="006053F8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En el salón especial del Sindicato de Choferes del cantón Patate, el viernes 28 de noviembre se realizó el evento de clausura y certificación del proceso de capacitación “Producción, Valor Agregado y Comercialización en el Manejo y Crianza de Aves de Carne”, dirigido a madres cuidadoras de personas con discapacidad</w:t>
      </w:r>
      <w:r w:rsidR="006053F8" w:rsidRPr="00604823">
        <w:rPr>
          <w:rFonts w:cs="Calibri"/>
          <w:lang w:val="es-ES_tradnl"/>
        </w:rPr>
        <w:t>. Tuvo</w:t>
      </w:r>
      <w:r w:rsidR="00604823">
        <w:rPr>
          <w:rFonts w:cs="Calibri"/>
          <w:lang w:val="es-ES_tradnl"/>
        </w:rPr>
        <w:t xml:space="preserve"> </w:t>
      </w:r>
      <w:r w:rsidR="006053F8" w:rsidRPr="00604823">
        <w:rPr>
          <w:rFonts w:cs="Calibri"/>
          <w:lang w:val="es-ES_tradnl"/>
        </w:rPr>
        <w:t xml:space="preserve">como </w:t>
      </w:r>
      <w:r w:rsidR="00604823">
        <w:rPr>
          <w:rFonts w:cs="Calibri"/>
          <w:lang w:val="es-ES_tradnl"/>
        </w:rPr>
        <w:t xml:space="preserve">objetivo </w:t>
      </w:r>
      <w:r w:rsidR="006053F8" w:rsidRPr="00604823">
        <w:rPr>
          <w:rFonts w:cs="Calibri"/>
          <w:lang w:val="es-ES_tradnl"/>
        </w:rPr>
        <w:t>promover herramientas y conocimientos prácticos para fortalecer sus capacidades productivas y contribuir a mejorar su calidad de vida.</w:t>
      </w:r>
    </w:p>
    <w:p w14:paraId="2703DA64" w14:textId="77777777" w:rsidR="006053F8" w:rsidRPr="00604823" w:rsidRDefault="006053F8" w:rsidP="006053F8">
      <w:pPr>
        <w:pStyle w:val="Sinespaciado"/>
        <w:jc w:val="both"/>
        <w:rPr>
          <w:rFonts w:cs="Calibri"/>
          <w:lang w:val="es-ES_tradnl"/>
        </w:rPr>
      </w:pPr>
    </w:p>
    <w:p w14:paraId="0E5432BC" w14:textId="53274331" w:rsidR="006053F8" w:rsidRPr="00604823" w:rsidRDefault="006053F8" w:rsidP="006053F8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Esta capacitación se desarrolló entre los meses de enero y noviembre de 2025 en el marco del Programa de Capacitación Agropecuaria, con una duración total de 96 horas.</w:t>
      </w:r>
    </w:p>
    <w:p w14:paraId="6259A86B" w14:textId="4F2AFDEF" w:rsidR="006053F8" w:rsidRPr="00604823" w:rsidRDefault="006053F8" w:rsidP="007D7EFC">
      <w:pPr>
        <w:pStyle w:val="Sinespaciado"/>
        <w:jc w:val="both"/>
        <w:rPr>
          <w:rFonts w:cs="Calibri"/>
          <w:lang w:val="es-ES_tradnl"/>
        </w:rPr>
      </w:pPr>
    </w:p>
    <w:p w14:paraId="337CC6C3" w14:textId="60062E83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Este proceso formativo</w:t>
      </w:r>
      <w:r w:rsidR="00387A80" w:rsidRPr="00604823">
        <w:rPr>
          <w:rFonts w:cs="Calibri"/>
          <w:lang w:val="es-ES_tradnl"/>
        </w:rPr>
        <w:t xml:space="preserve"> contó con la participación de 32 personas cuidadoras de personas con discapacidad. F</w:t>
      </w:r>
      <w:r w:rsidRPr="00604823">
        <w:rPr>
          <w:rFonts w:cs="Calibri"/>
          <w:lang w:val="es-ES_tradnl"/>
        </w:rPr>
        <w:t>ue impulsado por el Honorable Gobierno Provincial de Tungurahua, a través de la Estrategia Agropecuaria de Tungurahua, en coordinación con el Gobierno Autónomo Descentralizado de San Cristóbal de Patate, el Consejo Cantonal para la Protección de Derechos de Patate y la Universidad Técnica de Ambato, instituciones que unieron esfuerzos para llevar adelante esta capacitación.</w:t>
      </w:r>
    </w:p>
    <w:p w14:paraId="54E1EDA5" w14:textId="77777777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</w:p>
    <w:p w14:paraId="1BF69269" w14:textId="54B389AE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El evento contó con la participación de:</w:t>
      </w:r>
      <w:r w:rsidR="00387A80" w:rsidRPr="00604823">
        <w:rPr>
          <w:rFonts w:cs="Calibri"/>
          <w:lang w:val="es-ES_tradnl"/>
        </w:rPr>
        <w:t xml:space="preserve"> </w:t>
      </w:r>
      <w:r w:rsidRPr="00604823">
        <w:rPr>
          <w:rFonts w:cs="Calibri"/>
          <w:lang w:val="es-ES_tradnl"/>
        </w:rPr>
        <w:t>Dra. Lilia Villavicencio</w:t>
      </w:r>
      <w:r w:rsidR="00387A80" w:rsidRPr="00604823">
        <w:rPr>
          <w:rFonts w:cs="Calibri"/>
          <w:lang w:val="es-ES_tradnl"/>
        </w:rPr>
        <w:t xml:space="preserve">, </w:t>
      </w:r>
      <w:r w:rsidRPr="00604823">
        <w:rPr>
          <w:rFonts w:cs="Calibri"/>
          <w:lang w:val="es-ES_tradnl"/>
        </w:rPr>
        <w:t xml:space="preserve"> Directora de Producción del Gobierno Provincial de Tungurahua, en representación del prefecto Dr. Manuel Caizabanda</w:t>
      </w:r>
      <w:r w:rsidR="00387A80" w:rsidRPr="00604823">
        <w:rPr>
          <w:rFonts w:cs="Calibri"/>
          <w:lang w:val="es-ES_tradnl"/>
        </w:rPr>
        <w:t xml:space="preserve">; </w:t>
      </w:r>
      <w:r w:rsidRPr="00604823">
        <w:rPr>
          <w:rFonts w:cs="Calibri"/>
          <w:lang w:val="es-ES_tradnl"/>
        </w:rPr>
        <w:t xml:space="preserve"> Ing. Mayra Muriel, delegada de la </w:t>
      </w:r>
      <w:proofErr w:type="spellStart"/>
      <w:r w:rsidRPr="00604823">
        <w:rPr>
          <w:rFonts w:cs="Calibri"/>
          <w:lang w:val="es-ES_tradnl"/>
        </w:rPr>
        <w:t>Viceprefectura</w:t>
      </w:r>
      <w:proofErr w:type="spellEnd"/>
      <w:r w:rsidRPr="00604823">
        <w:rPr>
          <w:rFonts w:cs="Calibri"/>
          <w:lang w:val="es-ES_tradnl"/>
        </w:rPr>
        <w:t xml:space="preserve"> de Tungurahua;</w:t>
      </w:r>
      <w:r w:rsidR="00387A80" w:rsidRPr="00604823">
        <w:rPr>
          <w:rFonts w:cs="Calibri"/>
          <w:lang w:val="es-ES_tradnl"/>
        </w:rPr>
        <w:t xml:space="preserve"> Álvaro Gómez, presidente del Grupo </w:t>
      </w:r>
      <w:proofErr w:type="spellStart"/>
      <w:r w:rsidR="00387A80" w:rsidRPr="00604823">
        <w:rPr>
          <w:rFonts w:cs="Calibri"/>
          <w:lang w:val="es-ES_tradnl"/>
        </w:rPr>
        <w:t>Buenaventuraza</w:t>
      </w:r>
      <w:proofErr w:type="spellEnd"/>
      <w:r w:rsidR="00387A80" w:rsidRPr="00604823">
        <w:rPr>
          <w:rFonts w:cs="Calibri"/>
          <w:lang w:val="es-ES_tradnl"/>
        </w:rPr>
        <w:t>;</w:t>
      </w:r>
      <w:r w:rsidRPr="00604823">
        <w:rPr>
          <w:rFonts w:cs="Calibri"/>
          <w:lang w:val="es-ES_tradnl"/>
        </w:rPr>
        <w:t xml:space="preserve"> Ing. Walter Jácome</w:t>
      </w:r>
      <w:r w:rsidR="00387A80" w:rsidRPr="00604823">
        <w:rPr>
          <w:rFonts w:cs="Calibri"/>
          <w:lang w:val="es-ES_tradnl"/>
        </w:rPr>
        <w:t xml:space="preserve"> de la</w:t>
      </w:r>
      <w:r w:rsidRPr="00604823">
        <w:rPr>
          <w:rFonts w:cs="Calibri"/>
          <w:lang w:val="es-ES_tradnl"/>
        </w:rPr>
        <w:t xml:space="preserve"> Unidad Agropecuaria del Gobierno Provincial; Danilo Galeas, Director de Servicios Públicos del GAD Municipal de San Pedro de Patate; Dr. Diego Proaño y </w:t>
      </w:r>
      <w:proofErr w:type="spellStart"/>
      <w:r w:rsidRPr="00604823">
        <w:rPr>
          <w:rFonts w:cs="Calibri"/>
          <w:lang w:val="es-ES_tradnl"/>
        </w:rPr>
        <w:t>Lissete</w:t>
      </w:r>
      <w:proofErr w:type="spellEnd"/>
      <w:r w:rsidRPr="00604823">
        <w:rPr>
          <w:rFonts w:cs="Calibri"/>
          <w:lang w:val="es-ES_tradnl"/>
        </w:rPr>
        <w:t xml:space="preserve"> Ojeda, miembros de la Comisión de la Junta Cantonal de Derechos de Patate</w:t>
      </w:r>
      <w:r w:rsidR="00387A80" w:rsidRPr="00604823">
        <w:rPr>
          <w:rFonts w:cs="Calibri"/>
          <w:lang w:val="es-ES_tradnl"/>
        </w:rPr>
        <w:t>.</w:t>
      </w:r>
      <w:r w:rsidRPr="00604823">
        <w:rPr>
          <w:rFonts w:cs="Calibri"/>
          <w:lang w:val="es-ES_tradnl"/>
        </w:rPr>
        <w:t xml:space="preserve"> </w:t>
      </w:r>
    </w:p>
    <w:p w14:paraId="1346B31D" w14:textId="77777777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</w:p>
    <w:p w14:paraId="5FA8E7A3" w14:textId="1A265888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 xml:space="preserve">El presidente del Grupo </w:t>
      </w:r>
      <w:proofErr w:type="spellStart"/>
      <w:r w:rsidRPr="00604823">
        <w:rPr>
          <w:rFonts w:cs="Calibri"/>
          <w:lang w:val="es-ES_tradnl"/>
        </w:rPr>
        <w:t>Buenaventuraza</w:t>
      </w:r>
      <w:proofErr w:type="spellEnd"/>
      <w:r w:rsidRPr="00604823">
        <w:rPr>
          <w:rFonts w:cs="Calibri"/>
          <w:lang w:val="es-ES_tradnl"/>
        </w:rPr>
        <w:t>, Álvaro Gómez, agradeció al Gobierno Provincial y al GAD Municipal de Patate por el desarrollo de esta jornada formativa, resaltando su importancia para quienes cuidan a personas con discapacidad. “Este proceso aporta de manera fundamental al trabajo que realizamos día a día con nuestras familias”, expresó.</w:t>
      </w:r>
    </w:p>
    <w:p w14:paraId="6DCB4994" w14:textId="77777777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</w:p>
    <w:p w14:paraId="2AD2AC27" w14:textId="02BBD710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Por su parte, Anahí Moposit</w:t>
      </w:r>
      <w:r w:rsidR="00387A80" w:rsidRPr="00604823">
        <w:rPr>
          <w:rFonts w:cs="Calibri"/>
          <w:lang w:val="es-ES_tradnl"/>
        </w:rPr>
        <w:t>a</w:t>
      </w:r>
      <w:r w:rsidRPr="00604823">
        <w:rPr>
          <w:rFonts w:cs="Calibri"/>
          <w:lang w:val="es-ES_tradnl"/>
        </w:rPr>
        <w:t xml:space="preserve">, una de las </w:t>
      </w:r>
      <w:r w:rsidR="00387A80" w:rsidRPr="00604823">
        <w:rPr>
          <w:rFonts w:cs="Calibri"/>
          <w:lang w:val="es-ES_tradnl"/>
        </w:rPr>
        <w:t>participantes y cuidadora de personas con discapacidad</w:t>
      </w:r>
      <w:r w:rsidRPr="00604823">
        <w:rPr>
          <w:rFonts w:cs="Calibri"/>
          <w:lang w:val="es-ES_tradnl"/>
        </w:rPr>
        <w:t>, compartió las experiencias y aprendizajes obtenidos, destacando que los conocimientos adquiridos serán aplicados para fortalecer sus iniciativas productivas. Detalló los temas que abordaron durante el proceso y expresó su gratitud por esta oportunidad.</w:t>
      </w:r>
    </w:p>
    <w:p w14:paraId="33BB50DF" w14:textId="77777777" w:rsidR="006053F8" w:rsidRPr="00604823" w:rsidRDefault="006053F8" w:rsidP="007D7EFC">
      <w:pPr>
        <w:pStyle w:val="Sinespaciado"/>
        <w:jc w:val="both"/>
        <w:rPr>
          <w:rFonts w:cs="Calibri"/>
          <w:lang w:val="es-ES_tradnl"/>
        </w:rPr>
      </w:pPr>
    </w:p>
    <w:p w14:paraId="2F64858B" w14:textId="324E9CD1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Morelia Quispe</w:t>
      </w:r>
      <w:r w:rsidR="00387A80" w:rsidRPr="00604823">
        <w:rPr>
          <w:rFonts w:cs="Calibri"/>
          <w:lang w:val="es-ES_tradnl"/>
        </w:rPr>
        <w:t xml:space="preserve">, </w:t>
      </w:r>
      <w:r w:rsidRPr="00604823">
        <w:rPr>
          <w:rFonts w:cs="Calibri"/>
          <w:lang w:val="es-ES_tradnl"/>
        </w:rPr>
        <w:t>presentó dos preparaciones elaboradas con carne de pollo</w:t>
      </w:r>
      <w:r w:rsidR="006053F8" w:rsidRPr="00604823">
        <w:rPr>
          <w:rFonts w:cs="Calibri"/>
          <w:lang w:val="es-ES_tradnl"/>
        </w:rPr>
        <w:t xml:space="preserve">, </w:t>
      </w:r>
      <w:r w:rsidR="001E316D">
        <w:rPr>
          <w:rFonts w:cs="Calibri"/>
          <w:lang w:val="es-ES_tradnl"/>
        </w:rPr>
        <w:t xml:space="preserve"> como </w:t>
      </w:r>
      <w:proofErr w:type="spellStart"/>
      <w:r w:rsidR="001E316D">
        <w:rPr>
          <w:rFonts w:cs="Calibri"/>
          <w:lang w:val="es-ES_tradnl"/>
        </w:rPr>
        <w:t>nogis</w:t>
      </w:r>
      <w:proofErr w:type="spellEnd"/>
      <w:r w:rsidR="001E316D">
        <w:rPr>
          <w:rFonts w:cs="Calibri"/>
          <w:lang w:val="es-ES_tradnl"/>
        </w:rPr>
        <w:t xml:space="preserve"> de pollo  al natural que pueden ir combinados con salsas  de orégano, mandarina ,  aguacate  y de apio con ajo,</w:t>
      </w:r>
      <w:r w:rsidRPr="00604823">
        <w:rPr>
          <w:rFonts w:cs="Calibri"/>
          <w:lang w:val="es-ES_tradnl"/>
        </w:rPr>
        <w:t xml:space="preserve"> demostrando el valor agregado aprendid</w:t>
      </w:r>
      <w:r w:rsidR="006053F8" w:rsidRPr="00604823">
        <w:rPr>
          <w:rFonts w:cs="Calibri"/>
          <w:lang w:val="es-ES_tradnl"/>
        </w:rPr>
        <w:t>o.</w:t>
      </w:r>
      <w:r w:rsidR="00387A80" w:rsidRPr="00604823">
        <w:rPr>
          <w:rFonts w:cs="Calibri"/>
          <w:lang w:val="es-ES_tradnl"/>
        </w:rPr>
        <w:t xml:space="preserve"> </w:t>
      </w:r>
      <w:r w:rsidR="006053F8" w:rsidRPr="00604823">
        <w:rPr>
          <w:rFonts w:cs="Calibri"/>
          <w:lang w:val="es-ES_tradnl"/>
        </w:rPr>
        <w:t>L</w:t>
      </w:r>
      <w:r w:rsidRPr="00604823">
        <w:rPr>
          <w:rFonts w:cs="Calibri"/>
          <w:lang w:val="es-ES_tradnl"/>
        </w:rPr>
        <w:t>as autoridades degustaron los bocadillos y felicitaron a las participantes por apostar al emprendimiento y nuevas alternativas productivas</w:t>
      </w:r>
      <w:r w:rsidR="006053F8" w:rsidRPr="00604823">
        <w:rPr>
          <w:rFonts w:cs="Calibri"/>
          <w:lang w:val="es-ES_tradnl"/>
        </w:rPr>
        <w:t xml:space="preserve"> con nuevas e innovadoras iniciativas. </w:t>
      </w:r>
    </w:p>
    <w:p w14:paraId="3E63F824" w14:textId="77777777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</w:p>
    <w:p w14:paraId="69354D0A" w14:textId="01665EFA" w:rsidR="00604823" w:rsidRDefault="007D7EFC" w:rsidP="007D7EFC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La Dra. Lilia Villavicencio,</w:t>
      </w:r>
      <w:r w:rsidR="006053F8" w:rsidRPr="00604823">
        <w:rPr>
          <w:rFonts w:cs="Calibri"/>
          <w:lang w:val="es-ES_tradnl"/>
        </w:rPr>
        <w:t xml:space="preserve"> Directora</w:t>
      </w:r>
      <w:r w:rsidR="00604823">
        <w:rPr>
          <w:rFonts w:cs="Calibri"/>
          <w:lang w:val="es-ES_tradnl"/>
        </w:rPr>
        <w:t xml:space="preserve"> </w:t>
      </w:r>
      <w:r w:rsidRPr="00604823">
        <w:rPr>
          <w:rFonts w:cs="Calibri"/>
          <w:lang w:val="es-ES_tradnl"/>
        </w:rPr>
        <w:t>de Producción, transmitió el saludo del Prefecto de Tungurahua, Dr. Manuel Caizabanda, y felicitó a las madres cuidadoras por dedicar su tiempo a este proceso formativo. Destacó su esfuerzo durante las 40 horas prácticas y subrayó que</w:t>
      </w:r>
      <w:r w:rsidR="00604823">
        <w:rPr>
          <w:rFonts w:cs="Calibri"/>
          <w:lang w:val="es-ES_tradnl"/>
        </w:rPr>
        <w:t>:</w:t>
      </w:r>
      <w:r w:rsidRPr="00604823">
        <w:rPr>
          <w:rFonts w:cs="Calibri"/>
          <w:lang w:val="es-ES_tradnl"/>
        </w:rPr>
        <w:t xml:space="preserve"> “</w:t>
      </w:r>
      <w:r w:rsidR="00604823">
        <w:rPr>
          <w:rFonts w:cs="Calibri"/>
          <w:lang w:val="es-ES_tradnl"/>
        </w:rPr>
        <w:t>L</w:t>
      </w:r>
      <w:r w:rsidRPr="00604823">
        <w:rPr>
          <w:rFonts w:cs="Calibri"/>
          <w:lang w:val="es-ES_tradnl"/>
        </w:rPr>
        <w:t xml:space="preserve">o </w:t>
      </w:r>
    </w:p>
    <w:p w14:paraId="7C2BD05D" w14:textId="77777777" w:rsidR="00604823" w:rsidRDefault="00604823" w:rsidP="007D7EFC">
      <w:pPr>
        <w:pStyle w:val="Sinespaciado"/>
        <w:jc w:val="both"/>
        <w:rPr>
          <w:rFonts w:cs="Calibri"/>
          <w:lang w:val="es-ES_tradnl"/>
        </w:rPr>
      </w:pPr>
    </w:p>
    <w:p w14:paraId="76EB0701" w14:textId="77777777" w:rsidR="00604823" w:rsidRDefault="00604823" w:rsidP="007D7EFC">
      <w:pPr>
        <w:pStyle w:val="Sinespaciado"/>
        <w:jc w:val="both"/>
        <w:rPr>
          <w:rFonts w:cs="Calibri"/>
          <w:lang w:val="es-ES_tradnl"/>
        </w:rPr>
      </w:pPr>
    </w:p>
    <w:p w14:paraId="2F26A03D" w14:textId="37E5689C" w:rsidR="00387A80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más importante es poner en práctica los conocimientos adquiridos para generar productos con valor agregado”. Agradeció también a los técnicos que estuvieron al frente de la capacitación y reafirmó el compromiso institucional de continuar impulsando procesos de formación productiva</w:t>
      </w:r>
      <w:r w:rsidR="00387A80" w:rsidRPr="00604823">
        <w:rPr>
          <w:rFonts w:cs="Calibri"/>
          <w:lang w:val="es-ES_tradnl"/>
        </w:rPr>
        <w:t>, como parte fundamental de sus competencias de fomento productivo.</w:t>
      </w:r>
    </w:p>
    <w:p w14:paraId="1D6B8C1C" w14:textId="77777777" w:rsidR="00387A80" w:rsidRPr="00604823" w:rsidRDefault="00387A80" w:rsidP="007D7EFC">
      <w:pPr>
        <w:pStyle w:val="Sinespaciado"/>
        <w:jc w:val="both"/>
        <w:rPr>
          <w:rFonts w:cs="Calibri"/>
          <w:lang w:val="es-ES_tradnl"/>
        </w:rPr>
      </w:pPr>
    </w:p>
    <w:p w14:paraId="4B8D68AE" w14:textId="58137DA5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En representación de la</w:t>
      </w:r>
      <w:r w:rsidR="00387A80" w:rsidRPr="00604823">
        <w:rPr>
          <w:rFonts w:cs="Calibri"/>
          <w:lang w:val="es-ES_tradnl"/>
        </w:rPr>
        <w:t xml:space="preserve"> </w:t>
      </w:r>
      <w:proofErr w:type="spellStart"/>
      <w:r w:rsidR="00387A80" w:rsidRPr="00604823">
        <w:rPr>
          <w:rFonts w:cs="Calibri"/>
          <w:lang w:val="es-ES_tradnl"/>
        </w:rPr>
        <w:t>v</w:t>
      </w:r>
      <w:r w:rsidRPr="00604823">
        <w:rPr>
          <w:rFonts w:cs="Calibri"/>
          <w:lang w:val="es-ES_tradnl"/>
        </w:rPr>
        <w:t>iceprefecta</w:t>
      </w:r>
      <w:proofErr w:type="spellEnd"/>
      <w:r w:rsidRPr="00604823">
        <w:rPr>
          <w:rFonts w:cs="Calibri"/>
          <w:lang w:val="es-ES_tradnl"/>
        </w:rPr>
        <w:t>,</w:t>
      </w:r>
      <w:r w:rsidR="00387A80" w:rsidRPr="00604823">
        <w:rPr>
          <w:rFonts w:cs="Calibri"/>
          <w:lang w:val="es-ES_tradnl"/>
        </w:rPr>
        <w:t xml:space="preserve"> la</w:t>
      </w:r>
      <w:r w:rsidRPr="00604823">
        <w:rPr>
          <w:rFonts w:cs="Calibri"/>
          <w:lang w:val="es-ES_tradnl"/>
        </w:rPr>
        <w:t xml:space="preserve"> Ing. Mayra Muriel, destacó el trabajo articulado entre instituciones y el rol de la participación ciudadana y los grupos del Parlamento Gente. Señaló que este tipo de iniciativas promueven espacios de inclusión, fortalecen capacidades y contribuyen a mejorar las condiciones de vida de sectores vulnerables. Resaltó que la Estrategia Agropecuaria del Gobierno Provincial continuará apoyando los proyectos productivos de las familias cuidadoras.</w:t>
      </w:r>
    </w:p>
    <w:p w14:paraId="0AF5A8C4" w14:textId="77777777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</w:p>
    <w:p w14:paraId="0D581A9B" w14:textId="77777777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El representante del GAD Municipal de Patate, Danilo Galeas, enfatizó que “el trabajo interinstitucional da los mejores resultados”, y que esta capacitación demuestra que la formación práctica es clave para transformar la vida de las madres de familia que cuidan a sus hijos con discapacidad. Ratificó el compromiso del municipio de seguir apoyando estos espacios.</w:t>
      </w:r>
    </w:p>
    <w:p w14:paraId="08017704" w14:textId="77777777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</w:p>
    <w:p w14:paraId="51368FC2" w14:textId="68BA3895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El proceso fue impartido por la Dirección de Producción del Gobierno Provincial, con el respaldo académico de la Universidad Técnica de Ambato</w:t>
      </w:r>
      <w:r w:rsidR="006053F8" w:rsidRPr="00604823">
        <w:rPr>
          <w:rFonts w:cs="Calibri"/>
          <w:lang w:val="es-ES_tradnl"/>
        </w:rPr>
        <w:t xml:space="preserve">. Los módulos incluyeron temas como: </w:t>
      </w:r>
      <w:r w:rsidRPr="00604823">
        <w:rPr>
          <w:rFonts w:cs="Calibri"/>
          <w:lang w:val="es-ES_tradnl"/>
        </w:rPr>
        <w:t>Ubicación, diseño, construcción, equipos y registros para aves de carne</w:t>
      </w:r>
      <w:r w:rsidR="006053F8" w:rsidRPr="00604823">
        <w:rPr>
          <w:rFonts w:cs="Calibri"/>
          <w:lang w:val="es-ES_tradnl"/>
        </w:rPr>
        <w:t>; c</w:t>
      </w:r>
      <w:r w:rsidRPr="00604823">
        <w:rPr>
          <w:rFonts w:cs="Calibri"/>
          <w:lang w:val="es-ES_tradnl"/>
        </w:rPr>
        <w:t>aracterísticas de las aves de carne</w:t>
      </w:r>
      <w:r w:rsidR="006053F8" w:rsidRPr="00604823">
        <w:rPr>
          <w:rFonts w:cs="Calibri"/>
          <w:lang w:val="es-ES_tradnl"/>
        </w:rPr>
        <w:t>; m</w:t>
      </w:r>
      <w:r w:rsidRPr="00604823">
        <w:rPr>
          <w:rFonts w:cs="Calibri"/>
          <w:lang w:val="es-ES_tradnl"/>
        </w:rPr>
        <w:t>anejo de equipos avícolas</w:t>
      </w:r>
      <w:r w:rsidR="006053F8" w:rsidRPr="00604823">
        <w:rPr>
          <w:rFonts w:cs="Calibri"/>
          <w:lang w:val="es-ES_tradnl"/>
        </w:rPr>
        <w:t>; f</w:t>
      </w:r>
      <w:r w:rsidRPr="00604823">
        <w:rPr>
          <w:rFonts w:cs="Calibri"/>
          <w:lang w:val="es-ES_tradnl"/>
        </w:rPr>
        <w:t>actores ambientales en la explotación avícola</w:t>
      </w:r>
      <w:r w:rsidR="006053F8" w:rsidRPr="00604823">
        <w:rPr>
          <w:rFonts w:cs="Calibri"/>
          <w:lang w:val="es-ES_tradnl"/>
        </w:rPr>
        <w:t>; n</w:t>
      </w:r>
      <w:r w:rsidRPr="00604823">
        <w:rPr>
          <w:rFonts w:cs="Calibri"/>
          <w:lang w:val="es-ES_tradnl"/>
        </w:rPr>
        <w:t>utrición y alimentación de pollos de carne</w:t>
      </w:r>
      <w:r w:rsidR="006053F8" w:rsidRPr="00604823">
        <w:rPr>
          <w:rFonts w:cs="Calibri"/>
          <w:lang w:val="es-ES_tradnl"/>
        </w:rPr>
        <w:t>; m</w:t>
      </w:r>
      <w:r w:rsidRPr="00604823">
        <w:rPr>
          <w:rFonts w:cs="Calibri"/>
          <w:lang w:val="es-ES_tradnl"/>
        </w:rPr>
        <w:t>anejo sanitario y bioseguridad</w:t>
      </w:r>
      <w:r w:rsidR="006053F8" w:rsidRPr="00604823">
        <w:rPr>
          <w:rFonts w:cs="Calibri"/>
          <w:lang w:val="es-ES_tradnl"/>
        </w:rPr>
        <w:t>; v</w:t>
      </w:r>
      <w:r w:rsidRPr="00604823">
        <w:rPr>
          <w:rFonts w:cs="Calibri"/>
          <w:lang w:val="es-ES_tradnl"/>
        </w:rPr>
        <w:t>alor agregado y gastronomía</w:t>
      </w:r>
      <w:r w:rsidR="00604823" w:rsidRPr="00604823">
        <w:rPr>
          <w:rFonts w:cs="Calibri"/>
          <w:lang w:val="es-ES_tradnl"/>
        </w:rPr>
        <w:t xml:space="preserve"> y m</w:t>
      </w:r>
      <w:r w:rsidRPr="00604823">
        <w:rPr>
          <w:rFonts w:cs="Calibri"/>
          <w:lang w:val="es-ES_tradnl"/>
        </w:rPr>
        <w:t>ercadeo,</w:t>
      </w:r>
      <w:r w:rsidR="00604823" w:rsidRPr="00604823">
        <w:rPr>
          <w:rFonts w:cs="Calibri"/>
          <w:lang w:val="es-ES_tradnl"/>
        </w:rPr>
        <w:t xml:space="preserve"> </w:t>
      </w:r>
      <w:r w:rsidRPr="00604823">
        <w:rPr>
          <w:rFonts w:cs="Calibri"/>
          <w:lang w:val="es-ES_tradnl"/>
        </w:rPr>
        <w:t>comercialización, asociatividad y emprendimiento con enfoque empresarial</w:t>
      </w:r>
    </w:p>
    <w:p w14:paraId="3535DDE5" w14:textId="77777777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</w:p>
    <w:p w14:paraId="5AD44B75" w14:textId="6634D48C" w:rsidR="007D7EFC" w:rsidRPr="00604823" w:rsidRDefault="007D7EFC" w:rsidP="007D7EFC">
      <w:pPr>
        <w:pStyle w:val="Sinespaciado"/>
        <w:jc w:val="both"/>
        <w:rPr>
          <w:rFonts w:cs="Calibri"/>
          <w:lang w:val="es-ES_tradnl"/>
        </w:rPr>
      </w:pPr>
      <w:r w:rsidRPr="00604823">
        <w:rPr>
          <w:rFonts w:cs="Calibri"/>
          <w:lang w:val="es-ES_tradnl"/>
        </w:rPr>
        <w:t>El taller cumplió exitosamente con las horas establecidas y cerró con el compromiso de las instituciones participantes de continuar fortaleciendo el desarrollo productivo en beneficio de las familias cuidadoras de personas con discapacidad en la provincia.</w:t>
      </w:r>
    </w:p>
    <w:p w14:paraId="7CA5D1A2" w14:textId="77777777" w:rsidR="007D7EFC" w:rsidRPr="00604823" w:rsidRDefault="007D7EFC" w:rsidP="00CF2AD4">
      <w:pPr>
        <w:pStyle w:val="Sinespaciado"/>
        <w:jc w:val="both"/>
        <w:rPr>
          <w:rFonts w:cs="Calibri"/>
          <w:lang w:val="es-ES_tradnl"/>
        </w:rPr>
      </w:pPr>
    </w:p>
    <w:p w14:paraId="365D28F5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247A5F32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4E51E53E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08E49918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417FBAEF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32ED8B7A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237BAB7E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68F973E3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565EEA45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5DE115FE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1CA599BF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05959596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2BC6F585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5B9B7090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263AA93F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268AD85D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560CB884" w14:textId="77777777" w:rsidR="007D7EFC" w:rsidRDefault="007D7EFC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4A2868B9" w14:textId="4B19AD61" w:rsidR="00223E19" w:rsidRDefault="00223E19" w:rsidP="00CF2AD4">
      <w:pPr>
        <w:pStyle w:val="Sinespaciado"/>
        <w:jc w:val="both"/>
        <w:rPr>
          <w:rFonts w:cs="Calibri"/>
          <w:lang w:val="es-ES_tradnl"/>
        </w:rPr>
      </w:pPr>
    </w:p>
    <w:p w14:paraId="057C6716" w14:textId="77777777" w:rsidR="00604823" w:rsidRPr="007D7EFC" w:rsidRDefault="00604823" w:rsidP="00CF2AD4">
      <w:pPr>
        <w:pStyle w:val="Sinespaciado"/>
        <w:jc w:val="both"/>
        <w:rPr>
          <w:rFonts w:cs="Calibri"/>
          <w:lang w:val="es-ES_tradnl"/>
        </w:rPr>
      </w:pPr>
    </w:p>
    <w:sectPr w:rsidR="00604823" w:rsidRPr="007D7EFC" w:rsidSect="00836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20B" w14:textId="77777777" w:rsidR="000862FF" w:rsidRDefault="000862FF" w:rsidP="008361BB">
      <w:r>
        <w:separator/>
      </w:r>
    </w:p>
  </w:endnote>
  <w:endnote w:type="continuationSeparator" w:id="0">
    <w:p w14:paraId="3ADB4919" w14:textId="77777777" w:rsidR="000862FF" w:rsidRDefault="000862FF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92B6" w14:textId="77777777" w:rsidR="001E4DBE" w:rsidRDefault="001E4D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C08F" w14:textId="77777777" w:rsidR="001E4DBE" w:rsidRDefault="001E4D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907C" w14:textId="77777777" w:rsidR="001E4DBE" w:rsidRDefault="001E4D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08BA" w14:textId="77777777" w:rsidR="000862FF" w:rsidRDefault="000862FF" w:rsidP="008361BB">
      <w:r>
        <w:separator/>
      </w:r>
    </w:p>
  </w:footnote>
  <w:footnote w:type="continuationSeparator" w:id="0">
    <w:p w14:paraId="0B77E356" w14:textId="77777777" w:rsidR="000862FF" w:rsidRDefault="000862FF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034E" w14:textId="77777777" w:rsidR="001E4DBE" w:rsidRDefault="001E4D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6055086D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8" cy="10651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B7C9" w14:textId="77777777" w:rsidR="001E4DBE" w:rsidRDefault="001E4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702"/>
    <w:multiLevelType w:val="multilevel"/>
    <w:tmpl w:val="13A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252F9"/>
    <w:multiLevelType w:val="hybridMultilevel"/>
    <w:tmpl w:val="05D05C3E"/>
    <w:lvl w:ilvl="0" w:tplc="EB942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15D20"/>
    <w:multiLevelType w:val="multilevel"/>
    <w:tmpl w:val="BBB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9"/>
  </w:num>
  <w:num w:numId="2" w16cid:durableId="895701370">
    <w:abstractNumId w:val="0"/>
  </w:num>
  <w:num w:numId="3" w16cid:durableId="1658024722">
    <w:abstractNumId w:val="7"/>
  </w:num>
  <w:num w:numId="4" w16cid:durableId="284890071">
    <w:abstractNumId w:val="8"/>
  </w:num>
  <w:num w:numId="5" w16cid:durableId="1041243752">
    <w:abstractNumId w:val="6"/>
  </w:num>
  <w:num w:numId="6" w16cid:durableId="119425999">
    <w:abstractNumId w:val="4"/>
  </w:num>
  <w:num w:numId="7" w16cid:durableId="830566691">
    <w:abstractNumId w:val="3"/>
  </w:num>
  <w:num w:numId="8" w16cid:durableId="1852984321">
    <w:abstractNumId w:val="5"/>
  </w:num>
  <w:num w:numId="9" w16cid:durableId="1462384290">
    <w:abstractNumId w:val="1"/>
  </w:num>
  <w:num w:numId="10" w16cid:durableId="197547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26DF2"/>
    <w:rsid w:val="0003084A"/>
    <w:rsid w:val="000436CB"/>
    <w:rsid w:val="000513D5"/>
    <w:rsid w:val="00071097"/>
    <w:rsid w:val="00075922"/>
    <w:rsid w:val="00080690"/>
    <w:rsid w:val="00082F20"/>
    <w:rsid w:val="000862FF"/>
    <w:rsid w:val="000A1068"/>
    <w:rsid w:val="000B0AA9"/>
    <w:rsid w:val="000C11BC"/>
    <w:rsid w:val="000D7060"/>
    <w:rsid w:val="000E0703"/>
    <w:rsid w:val="000E0C69"/>
    <w:rsid w:val="000E49EB"/>
    <w:rsid w:val="000E7F9E"/>
    <w:rsid w:val="000F07D5"/>
    <w:rsid w:val="000F5273"/>
    <w:rsid w:val="001074B1"/>
    <w:rsid w:val="00112018"/>
    <w:rsid w:val="00113B7B"/>
    <w:rsid w:val="0012104E"/>
    <w:rsid w:val="00137016"/>
    <w:rsid w:val="001549BD"/>
    <w:rsid w:val="001551B4"/>
    <w:rsid w:val="00160D8B"/>
    <w:rsid w:val="00162A1D"/>
    <w:rsid w:val="001633A8"/>
    <w:rsid w:val="00165CC7"/>
    <w:rsid w:val="00166639"/>
    <w:rsid w:val="001775E2"/>
    <w:rsid w:val="00181094"/>
    <w:rsid w:val="001949F1"/>
    <w:rsid w:val="00196F06"/>
    <w:rsid w:val="001A3914"/>
    <w:rsid w:val="001A65CA"/>
    <w:rsid w:val="001B378E"/>
    <w:rsid w:val="001B7334"/>
    <w:rsid w:val="001C107F"/>
    <w:rsid w:val="001C6109"/>
    <w:rsid w:val="001D2311"/>
    <w:rsid w:val="001D74C3"/>
    <w:rsid w:val="001E1992"/>
    <w:rsid w:val="001E30CC"/>
    <w:rsid w:val="001E316D"/>
    <w:rsid w:val="001E4DBE"/>
    <w:rsid w:val="002152FF"/>
    <w:rsid w:val="002175F9"/>
    <w:rsid w:val="00223E19"/>
    <w:rsid w:val="00224663"/>
    <w:rsid w:val="00230C93"/>
    <w:rsid w:val="00275E60"/>
    <w:rsid w:val="00277FD3"/>
    <w:rsid w:val="00287600"/>
    <w:rsid w:val="002D2DDB"/>
    <w:rsid w:val="002D362A"/>
    <w:rsid w:val="002E4118"/>
    <w:rsid w:val="002E5D3D"/>
    <w:rsid w:val="002F1516"/>
    <w:rsid w:val="002F7875"/>
    <w:rsid w:val="00300228"/>
    <w:rsid w:val="003122A1"/>
    <w:rsid w:val="0032182E"/>
    <w:rsid w:val="00322250"/>
    <w:rsid w:val="003349E7"/>
    <w:rsid w:val="003471BC"/>
    <w:rsid w:val="00352C24"/>
    <w:rsid w:val="00352E9A"/>
    <w:rsid w:val="00354587"/>
    <w:rsid w:val="00354C43"/>
    <w:rsid w:val="003576C1"/>
    <w:rsid w:val="00360D2A"/>
    <w:rsid w:val="003677C5"/>
    <w:rsid w:val="00374012"/>
    <w:rsid w:val="00387A80"/>
    <w:rsid w:val="003928A7"/>
    <w:rsid w:val="00394159"/>
    <w:rsid w:val="00396EEF"/>
    <w:rsid w:val="00396FA4"/>
    <w:rsid w:val="003A4293"/>
    <w:rsid w:val="003C6BD4"/>
    <w:rsid w:val="003C7792"/>
    <w:rsid w:val="003D64FC"/>
    <w:rsid w:val="003E3DD6"/>
    <w:rsid w:val="003E4CE9"/>
    <w:rsid w:val="003E72FC"/>
    <w:rsid w:val="003F32A5"/>
    <w:rsid w:val="003F6802"/>
    <w:rsid w:val="004031EA"/>
    <w:rsid w:val="00413C5E"/>
    <w:rsid w:val="004140E3"/>
    <w:rsid w:val="004255AE"/>
    <w:rsid w:val="00427686"/>
    <w:rsid w:val="00430972"/>
    <w:rsid w:val="004457B1"/>
    <w:rsid w:val="00450032"/>
    <w:rsid w:val="00454972"/>
    <w:rsid w:val="00465118"/>
    <w:rsid w:val="00474340"/>
    <w:rsid w:val="00476375"/>
    <w:rsid w:val="00477C4A"/>
    <w:rsid w:val="0048511B"/>
    <w:rsid w:val="00493215"/>
    <w:rsid w:val="004A1A4D"/>
    <w:rsid w:val="004A5179"/>
    <w:rsid w:val="004B77CA"/>
    <w:rsid w:val="004B797A"/>
    <w:rsid w:val="004C1099"/>
    <w:rsid w:val="004C23F2"/>
    <w:rsid w:val="004D30D2"/>
    <w:rsid w:val="004E2334"/>
    <w:rsid w:val="004F6EDE"/>
    <w:rsid w:val="00502C24"/>
    <w:rsid w:val="0050664B"/>
    <w:rsid w:val="00523E31"/>
    <w:rsid w:val="00526CC2"/>
    <w:rsid w:val="00533C95"/>
    <w:rsid w:val="00540584"/>
    <w:rsid w:val="00545B6C"/>
    <w:rsid w:val="005471A7"/>
    <w:rsid w:val="00554BE2"/>
    <w:rsid w:val="00561D9F"/>
    <w:rsid w:val="00562680"/>
    <w:rsid w:val="00565762"/>
    <w:rsid w:val="00593C86"/>
    <w:rsid w:val="00595BCE"/>
    <w:rsid w:val="00595F2D"/>
    <w:rsid w:val="005B1685"/>
    <w:rsid w:val="005B4A2D"/>
    <w:rsid w:val="005E1384"/>
    <w:rsid w:val="005E2355"/>
    <w:rsid w:val="005E24D8"/>
    <w:rsid w:val="00604823"/>
    <w:rsid w:val="006053F8"/>
    <w:rsid w:val="00613EBA"/>
    <w:rsid w:val="00622C68"/>
    <w:rsid w:val="00623ADD"/>
    <w:rsid w:val="006244AF"/>
    <w:rsid w:val="0063033A"/>
    <w:rsid w:val="006320DB"/>
    <w:rsid w:val="00633D86"/>
    <w:rsid w:val="00641180"/>
    <w:rsid w:val="006414C7"/>
    <w:rsid w:val="00642AB2"/>
    <w:rsid w:val="006438AC"/>
    <w:rsid w:val="00645629"/>
    <w:rsid w:val="006479E8"/>
    <w:rsid w:val="00663F33"/>
    <w:rsid w:val="00674496"/>
    <w:rsid w:val="0067730B"/>
    <w:rsid w:val="00684F85"/>
    <w:rsid w:val="00685A63"/>
    <w:rsid w:val="00696500"/>
    <w:rsid w:val="006A2E3F"/>
    <w:rsid w:val="006A2F8F"/>
    <w:rsid w:val="006B070D"/>
    <w:rsid w:val="006B5108"/>
    <w:rsid w:val="006B52B2"/>
    <w:rsid w:val="006B5DD4"/>
    <w:rsid w:val="006C0BBE"/>
    <w:rsid w:val="006C1836"/>
    <w:rsid w:val="006D14B9"/>
    <w:rsid w:val="006D1644"/>
    <w:rsid w:val="006D23A7"/>
    <w:rsid w:val="006F1880"/>
    <w:rsid w:val="006F4F62"/>
    <w:rsid w:val="00714C67"/>
    <w:rsid w:val="007156FD"/>
    <w:rsid w:val="007166CE"/>
    <w:rsid w:val="0072399D"/>
    <w:rsid w:val="007355AD"/>
    <w:rsid w:val="00736569"/>
    <w:rsid w:val="0073710D"/>
    <w:rsid w:val="00750C44"/>
    <w:rsid w:val="0075443A"/>
    <w:rsid w:val="0077569B"/>
    <w:rsid w:val="00776C7E"/>
    <w:rsid w:val="00781960"/>
    <w:rsid w:val="007875B5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7D7EFC"/>
    <w:rsid w:val="00800713"/>
    <w:rsid w:val="008152E4"/>
    <w:rsid w:val="00821383"/>
    <w:rsid w:val="00822829"/>
    <w:rsid w:val="00822882"/>
    <w:rsid w:val="008257BB"/>
    <w:rsid w:val="00826051"/>
    <w:rsid w:val="00830669"/>
    <w:rsid w:val="008353AA"/>
    <w:rsid w:val="008361BB"/>
    <w:rsid w:val="00853188"/>
    <w:rsid w:val="008618B4"/>
    <w:rsid w:val="008674E2"/>
    <w:rsid w:val="00867E8F"/>
    <w:rsid w:val="00873AE4"/>
    <w:rsid w:val="008775C6"/>
    <w:rsid w:val="0088085D"/>
    <w:rsid w:val="0088774B"/>
    <w:rsid w:val="00890DDF"/>
    <w:rsid w:val="0089271D"/>
    <w:rsid w:val="008A60E2"/>
    <w:rsid w:val="008B0820"/>
    <w:rsid w:val="008B30B0"/>
    <w:rsid w:val="00904A70"/>
    <w:rsid w:val="00910325"/>
    <w:rsid w:val="00922DBA"/>
    <w:rsid w:val="00925584"/>
    <w:rsid w:val="009344FC"/>
    <w:rsid w:val="0093663A"/>
    <w:rsid w:val="0094216E"/>
    <w:rsid w:val="009513F2"/>
    <w:rsid w:val="00955FA9"/>
    <w:rsid w:val="00962E74"/>
    <w:rsid w:val="0096534F"/>
    <w:rsid w:val="00980CBE"/>
    <w:rsid w:val="00983B8C"/>
    <w:rsid w:val="00986618"/>
    <w:rsid w:val="0099578F"/>
    <w:rsid w:val="00996990"/>
    <w:rsid w:val="009B7627"/>
    <w:rsid w:val="009C220F"/>
    <w:rsid w:val="009C41E4"/>
    <w:rsid w:val="009D09D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312E1"/>
    <w:rsid w:val="00A4762C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B6C7D"/>
    <w:rsid w:val="00AC6974"/>
    <w:rsid w:val="00AE5081"/>
    <w:rsid w:val="00AE70A7"/>
    <w:rsid w:val="00AF7FCE"/>
    <w:rsid w:val="00B10F51"/>
    <w:rsid w:val="00B13276"/>
    <w:rsid w:val="00B14BD5"/>
    <w:rsid w:val="00B25F66"/>
    <w:rsid w:val="00B26E12"/>
    <w:rsid w:val="00B35BF8"/>
    <w:rsid w:val="00B417FD"/>
    <w:rsid w:val="00B5467E"/>
    <w:rsid w:val="00B64A9D"/>
    <w:rsid w:val="00B738DE"/>
    <w:rsid w:val="00B800E5"/>
    <w:rsid w:val="00B85D58"/>
    <w:rsid w:val="00B86292"/>
    <w:rsid w:val="00B959D3"/>
    <w:rsid w:val="00BA5FE5"/>
    <w:rsid w:val="00BA7B54"/>
    <w:rsid w:val="00BB6608"/>
    <w:rsid w:val="00BC0C3D"/>
    <w:rsid w:val="00BC44AB"/>
    <w:rsid w:val="00BE4629"/>
    <w:rsid w:val="00BE4B47"/>
    <w:rsid w:val="00BF004F"/>
    <w:rsid w:val="00C014F4"/>
    <w:rsid w:val="00C26CDD"/>
    <w:rsid w:val="00C33DCE"/>
    <w:rsid w:val="00C446B0"/>
    <w:rsid w:val="00C45FD4"/>
    <w:rsid w:val="00C46FB5"/>
    <w:rsid w:val="00C5618D"/>
    <w:rsid w:val="00C93276"/>
    <w:rsid w:val="00C94809"/>
    <w:rsid w:val="00C96193"/>
    <w:rsid w:val="00CA2E87"/>
    <w:rsid w:val="00CA682D"/>
    <w:rsid w:val="00CB0334"/>
    <w:rsid w:val="00CC06BF"/>
    <w:rsid w:val="00CC3D83"/>
    <w:rsid w:val="00CC4F1B"/>
    <w:rsid w:val="00CD455C"/>
    <w:rsid w:val="00CE5781"/>
    <w:rsid w:val="00CF0BA5"/>
    <w:rsid w:val="00CF2AD4"/>
    <w:rsid w:val="00D04A60"/>
    <w:rsid w:val="00D05591"/>
    <w:rsid w:val="00D078A5"/>
    <w:rsid w:val="00D127E6"/>
    <w:rsid w:val="00D30894"/>
    <w:rsid w:val="00D32751"/>
    <w:rsid w:val="00D3771F"/>
    <w:rsid w:val="00D5435A"/>
    <w:rsid w:val="00D6123C"/>
    <w:rsid w:val="00D7244E"/>
    <w:rsid w:val="00D75A34"/>
    <w:rsid w:val="00D87CEB"/>
    <w:rsid w:val="00D90A7E"/>
    <w:rsid w:val="00DA28B1"/>
    <w:rsid w:val="00DB7400"/>
    <w:rsid w:val="00DC0996"/>
    <w:rsid w:val="00DC3755"/>
    <w:rsid w:val="00DD19AA"/>
    <w:rsid w:val="00DE1C22"/>
    <w:rsid w:val="00DE620F"/>
    <w:rsid w:val="00E01399"/>
    <w:rsid w:val="00E05037"/>
    <w:rsid w:val="00E162B5"/>
    <w:rsid w:val="00E17F21"/>
    <w:rsid w:val="00E22C82"/>
    <w:rsid w:val="00E32DDB"/>
    <w:rsid w:val="00E369D9"/>
    <w:rsid w:val="00E43609"/>
    <w:rsid w:val="00E449F4"/>
    <w:rsid w:val="00E507B6"/>
    <w:rsid w:val="00E51AFD"/>
    <w:rsid w:val="00E54980"/>
    <w:rsid w:val="00E70C64"/>
    <w:rsid w:val="00E75551"/>
    <w:rsid w:val="00E812AD"/>
    <w:rsid w:val="00E81A88"/>
    <w:rsid w:val="00E942EE"/>
    <w:rsid w:val="00EA36DC"/>
    <w:rsid w:val="00EA7714"/>
    <w:rsid w:val="00EB0E6E"/>
    <w:rsid w:val="00EB67B9"/>
    <w:rsid w:val="00ED267F"/>
    <w:rsid w:val="00ED2B25"/>
    <w:rsid w:val="00EE6E28"/>
    <w:rsid w:val="00EF179A"/>
    <w:rsid w:val="00F05506"/>
    <w:rsid w:val="00F06860"/>
    <w:rsid w:val="00F06D1C"/>
    <w:rsid w:val="00F14E7F"/>
    <w:rsid w:val="00F1539B"/>
    <w:rsid w:val="00F24F7D"/>
    <w:rsid w:val="00F2640C"/>
    <w:rsid w:val="00F27DAB"/>
    <w:rsid w:val="00F35010"/>
    <w:rsid w:val="00F35E96"/>
    <w:rsid w:val="00F37C57"/>
    <w:rsid w:val="00F47748"/>
    <w:rsid w:val="00F503C4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  <w:style w:type="character" w:styleId="Hipervnculo">
    <w:name w:val="Hyperlink"/>
    <w:basedOn w:val="Fuentedeprrafopredeter"/>
    <w:uiPriority w:val="99"/>
    <w:semiHidden/>
    <w:unhideWhenUsed/>
    <w:rsid w:val="00867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122</cp:revision>
  <cp:lastPrinted>2025-11-07T19:50:00Z</cp:lastPrinted>
  <dcterms:created xsi:type="dcterms:W3CDTF">2025-10-16T15:28:00Z</dcterms:created>
  <dcterms:modified xsi:type="dcterms:W3CDTF">2026-04-01T15:12:00Z</dcterms:modified>
</cp:coreProperties>
</file>