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6F0A" w14:textId="77777777" w:rsidR="00867D43" w:rsidRDefault="00867D43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3A5D9EB3" w14:textId="77777777" w:rsidR="005C1A1B" w:rsidRDefault="005C1A1B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613234C" w14:textId="75182558" w:rsidR="008463BC" w:rsidRDefault="00E02AA6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1AA81CE3" w14:textId="18618991" w:rsidR="0049727B" w:rsidRPr="0049727B" w:rsidRDefault="00E02AA6" w:rsidP="0049727B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B81EE9">
        <w:rPr>
          <w:rFonts w:cs="Calibri"/>
          <w:b/>
          <w:bCs/>
          <w:sz w:val="24"/>
          <w:szCs w:val="24"/>
        </w:rPr>
        <w:t>7</w:t>
      </w:r>
      <w:r w:rsidR="005C1A1B">
        <w:rPr>
          <w:rFonts w:cs="Calibri"/>
          <w:b/>
          <w:bCs/>
          <w:sz w:val="24"/>
          <w:szCs w:val="24"/>
        </w:rPr>
        <w:t>26</w:t>
      </w:r>
      <w:r w:rsidRPr="006323BC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0</w:t>
      </w:r>
      <w:r w:rsidR="00706B99">
        <w:rPr>
          <w:rFonts w:cs="Calibri"/>
          <w:b/>
          <w:bCs/>
          <w:sz w:val="24"/>
          <w:szCs w:val="24"/>
        </w:rPr>
        <w:t>8</w:t>
      </w:r>
      <w:r w:rsidRPr="006323BC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10</w:t>
      </w:r>
      <w:r w:rsidRPr="006323BC">
        <w:rPr>
          <w:rFonts w:cs="Calibri"/>
          <w:b/>
          <w:bCs/>
          <w:sz w:val="24"/>
          <w:szCs w:val="24"/>
        </w:rPr>
        <w:t>/2025</w:t>
      </w:r>
    </w:p>
    <w:p w14:paraId="0391C44F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7781FF03" w14:textId="1ABC3B09" w:rsidR="0049727B" w:rsidRDefault="0049727B" w:rsidP="0049727B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49727B">
        <w:rPr>
          <w:rFonts w:ascii="Calibri" w:hAnsi="Calibri" w:cs="Calibri"/>
          <w:b/>
          <w:bCs/>
          <w:color w:val="000000" w:themeColor="text1"/>
        </w:rPr>
        <w:t xml:space="preserve">“PRIMERA MINGA POR UN PILAHUÍN LIMPIO” UNIÓ ESFUERZOS </w:t>
      </w:r>
    </w:p>
    <w:p w14:paraId="5C47B0EC" w14:textId="6D466633" w:rsidR="0049727B" w:rsidRPr="0049727B" w:rsidRDefault="00077F21" w:rsidP="0049727B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I</w:t>
      </w:r>
      <w:r w:rsidR="0049727B" w:rsidRPr="0049727B">
        <w:rPr>
          <w:rFonts w:ascii="Calibri" w:hAnsi="Calibri" w:cs="Calibri"/>
          <w:b/>
          <w:bCs/>
          <w:color w:val="000000" w:themeColor="text1"/>
        </w:rPr>
        <w:t>NSTITUCIONALES Y COMUNITARIOS EN DEFENSA DEL AMBIENTE</w:t>
      </w:r>
    </w:p>
    <w:p w14:paraId="57B9052A" w14:textId="232CED81" w:rsidR="0049727B" w:rsidRP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70080228" w14:textId="31B145D6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Con el compromiso de fortalecer la conciencia ambiental y fomentar prácticas sostenibles en la gestión de los residuos, el pasado 4 de octubre, desde las 07h00 hasta las 15h00, se llevó a cabo la Primera Minga “Por un Pilahuín Limpio”, una jornada de limpieza y sensibilización ambiental que reunió a instituciones, organizaciones y comunidad en la parroquia Pilahuín</w:t>
      </w:r>
      <w:r>
        <w:rPr>
          <w:rFonts w:ascii="Calibri" w:hAnsi="Calibri" w:cs="Calibri"/>
          <w:color w:val="000000" w:themeColor="text1"/>
        </w:rPr>
        <w:t xml:space="preserve"> del </w:t>
      </w:r>
      <w:r w:rsidRPr="0049727B">
        <w:rPr>
          <w:rFonts w:ascii="Calibri" w:hAnsi="Calibri" w:cs="Calibri"/>
          <w:color w:val="000000" w:themeColor="text1"/>
        </w:rPr>
        <w:t>cantón Ambato.</w:t>
      </w:r>
    </w:p>
    <w:p w14:paraId="7E47B9EE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20B4D3FA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La actividad tuvo como propósito reducir la contaminación, promover el reciclaje responsable y valorar el páramo como fuente de vida y desarrollo sostenible, fortaleciendo así el compromiso conjunto por un territorio limpio y saludable.</w:t>
      </w:r>
    </w:p>
    <w:p w14:paraId="5434E2AE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0BE90448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En total, unas 250 personas participaron activamente en esta jornada, logrando la recolección de aproximadamente 7 toneladas de residuos sólidos en distintos sectores de la parroquia, tanto en zonas urbanas como rurales.</w:t>
      </w:r>
    </w:p>
    <w:p w14:paraId="0555F42F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4D856120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La minga contó con el respaldo y apoyo del Gobierno Provincial de Tungurahua, a través de los Planes de Manejo de Páramos, en coordinación con la Reserva de Producción de Fauna Chimborazo, el Ministerio del Ambiente, Agua y Transición Ecológica (MAATE), el Ministerio de Energía, el Gobierno Autónomo Descentralizado Parroquial de Pilahuín, así como con la participación de líderes comunitarios, técnicos y ciudadanía en general.</w:t>
      </w:r>
    </w:p>
    <w:p w14:paraId="10EBEF5B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464A2AA8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 xml:space="preserve">Entre los protagonistas de esta jornada destacaron las microempresas ambientales vinculadas a los Planes de Manejo de Páramos del Gobierno Provincial de Tungurahua, entre ellas: Pucará Grande, </w:t>
      </w:r>
      <w:proofErr w:type="spellStart"/>
      <w:r w:rsidRPr="0049727B">
        <w:rPr>
          <w:rFonts w:ascii="Calibri" w:hAnsi="Calibri" w:cs="Calibri"/>
          <w:color w:val="000000" w:themeColor="text1"/>
        </w:rPr>
        <w:t>Chiquicahua</w:t>
      </w:r>
      <w:proofErr w:type="spellEnd"/>
      <w:r w:rsidRPr="0049727B">
        <w:rPr>
          <w:rFonts w:ascii="Calibri" w:hAnsi="Calibri" w:cs="Calibri"/>
          <w:color w:val="000000" w:themeColor="text1"/>
        </w:rPr>
        <w:t xml:space="preserve">, Comuna </w:t>
      </w:r>
      <w:proofErr w:type="spellStart"/>
      <w:r w:rsidRPr="0049727B">
        <w:rPr>
          <w:rFonts w:ascii="Calibri" w:hAnsi="Calibri" w:cs="Calibri"/>
          <w:color w:val="000000" w:themeColor="text1"/>
        </w:rPr>
        <w:t>Tamboloma</w:t>
      </w:r>
      <w:proofErr w:type="spellEnd"/>
      <w:r w:rsidRPr="0049727B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Pr="0049727B">
        <w:rPr>
          <w:rFonts w:ascii="Calibri" w:hAnsi="Calibri" w:cs="Calibri"/>
          <w:color w:val="000000" w:themeColor="text1"/>
        </w:rPr>
        <w:t>Llushkapamba</w:t>
      </w:r>
      <w:proofErr w:type="spellEnd"/>
      <w:r w:rsidRPr="0049727B">
        <w:rPr>
          <w:rFonts w:ascii="Calibri" w:hAnsi="Calibri" w:cs="Calibri"/>
          <w:color w:val="000000" w:themeColor="text1"/>
        </w:rPr>
        <w:t xml:space="preserve">, Asociación </w:t>
      </w:r>
      <w:proofErr w:type="spellStart"/>
      <w:r w:rsidRPr="0049727B">
        <w:rPr>
          <w:rFonts w:ascii="Calibri" w:hAnsi="Calibri" w:cs="Calibri"/>
          <w:color w:val="000000" w:themeColor="text1"/>
        </w:rPr>
        <w:t>Tamboloma</w:t>
      </w:r>
      <w:proofErr w:type="spellEnd"/>
      <w:r w:rsidRPr="0049727B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49727B">
        <w:rPr>
          <w:rFonts w:ascii="Calibri" w:hAnsi="Calibri" w:cs="Calibri"/>
          <w:color w:val="000000" w:themeColor="text1"/>
        </w:rPr>
        <w:t>Yatzaputzán</w:t>
      </w:r>
      <w:proofErr w:type="spellEnd"/>
      <w:r w:rsidRPr="0049727B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49727B">
        <w:rPr>
          <w:rFonts w:ascii="Calibri" w:hAnsi="Calibri" w:cs="Calibri"/>
          <w:color w:val="000000" w:themeColor="text1"/>
        </w:rPr>
        <w:t>Kunuk</w:t>
      </w:r>
      <w:proofErr w:type="spellEnd"/>
      <w:r w:rsidRPr="0049727B">
        <w:rPr>
          <w:rFonts w:ascii="Calibri" w:hAnsi="Calibri" w:cs="Calibri"/>
          <w:color w:val="000000" w:themeColor="text1"/>
        </w:rPr>
        <w:t xml:space="preserve"> Yaku, La Esperanza, </w:t>
      </w:r>
      <w:proofErr w:type="spellStart"/>
      <w:r w:rsidRPr="0049727B">
        <w:rPr>
          <w:rFonts w:ascii="Calibri" w:hAnsi="Calibri" w:cs="Calibri"/>
          <w:color w:val="000000" w:themeColor="text1"/>
        </w:rPr>
        <w:t>Rumipata</w:t>
      </w:r>
      <w:proofErr w:type="spellEnd"/>
      <w:r w:rsidRPr="0049727B">
        <w:rPr>
          <w:rFonts w:ascii="Calibri" w:hAnsi="Calibri" w:cs="Calibri"/>
          <w:color w:val="000000" w:themeColor="text1"/>
        </w:rPr>
        <w:t>, el Plan de Manejo de la COCAP y la UNOPUCH.</w:t>
      </w:r>
    </w:p>
    <w:p w14:paraId="26535C81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671082CC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Asimismo, participaron las autoridades y técnicos del GAD Parroquial de Pilahuín, junto a las microempresas viales de la parroquia, quienes sumaron esfuerzos en las tareas de limpieza y sensibilización ambiental.</w:t>
      </w:r>
    </w:p>
    <w:p w14:paraId="7F76C650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0AA2F516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Durante la jornada se ejecutaron actividades de recolección, clasificación y manejo adecuado de los residuos sólidos, reforzando la educación ambiental a través del ejemplo comunitario. Además, la actividad contó con el apoyo de las cooperativas “Valle de Lirios” y “</w:t>
      </w:r>
      <w:proofErr w:type="spellStart"/>
      <w:r w:rsidRPr="0049727B">
        <w:rPr>
          <w:rFonts w:ascii="Calibri" w:hAnsi="Calibri" w:cs="Calibri"/>
          <w:color w:val="000000" w:themeColor="text1"/>
        </w:rPr>
        <w:t>Warmikunapak</w:t>
      </w:r>
      <w:proofErr w:type="spellEnd"/>
      <w:r w:rsidRPr="0049727B">
        <w:rPr>
          <w:rFonts w:ascii="Calibri" w:hAnsi="Calibri" w:cs="Calibri"/>
          <w:color w:val="000000" w:themeColor="text1"/>
        </w:rPr>
        <w:t>”, que colaboraron con la entrega de refrigerios a los participantes.</w:t>
      </w:r>
    </w:p>
    <w:p w14:paraId="28A0F096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6855D98C" w14:textId="77777777" w:rsidR="001A2131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 xml:space="preserve"> Desde el Gobierno Provincial de Tungurahua, a través de los Planes de Manejo de Páramos,</w:t>
      </w:r>
      <w:r w:rsidR="001A2131">
        <w:rPr>
          <w:rFonts w:ascii="Calibri" w:hAnsi="Calibri" w:cs="Calibri"/>
          <w:color w:val="000000" w:themeColor="text1"/>
        </w:rPr>
        <w:t xml:space="preserve"> se impulsan </w:t>
      </w:r>
      <w:r w:rsidRPr="0049727B">
        <w:rPr>
          <w:rFonts w:ascii="Calibri" w:hAnsi="Calibri" w:cs="Calibri"/>
          <w:color w:val="000000" w:themeColor="text1"/>
        </w:rPr>
        <w:t xml:space="preserve">acciones conjuntas que fortalezcan la gestión sostenible de nuestros ecosistemas y la conciencia ciudadana sobre el manejo adecuado de los </w:t>
      </w:r>
    </w:p>
    <w:p w14:paraId="32322AEC" w14:textId="77777777" w:rsidR="001A2131" w:rsidRDefault="001A2131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68E2F45A" w14:textId="77777777" w:rsidR="001A2131" w:rsidRDefault="001A2131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413A68AF" w14:textId="49A56365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desechos. Agradecemos profundamente la participación de la comunidad de Pilahuín, que una vez más demuestra su compromiso con el agua, la naturaleza y el bienestar colectivo”, señalaron representantes institucionales durante la jornada.</w:t>
      </w:r>
    </w:p>
    <w:p w14:paraId="78CED245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0BA21BF0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Los técnicos de las instituciones participantes resaltaron la trascendencia de estas acciones conjuntas, destacando que las mingas ambientales fortalecen los procesos de conservación y restauración ecológica en zonas de alto valor natural, como los páramos andinos, que son vitales para el abastecimiento de agua y la protección de la biodiversidad.</w:t>
      </w:r>
    </w:p>
    <w:p w14:paraId="65167338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294F0B8E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49727B">
        <w:rPr>
          <w:rFonts w:ascii="Calibri" w:hAnsi="Calibri" w:cs="Calibri"/>
          <w:color w:val="000000" w:themeColor="text1"/>
        </w:rPr>
        <w:t>La Primera Minga “Por un Pilahuín Limpio” se consolidó como un espacio de aprendizaje, cooperación y acción ambiental, donde cada participante aportó con su esfuerzo al bienestar común. Este evento marcó el inicio de un proceso sostenido de educación y corresponsabilidad ambiental que busca replicarse en otras parroquias de la provincia.</w:t>
      </w:r>
    </w:p>
    <w:p w14:paraId="587B02C1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72D8AEC0" w14:textId="77777777" w:rsid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554FB774" w14:textId="77777777" w:rsidR="001A2131" w:rsidRPr="0049727B" w:rsidRDefault="001A2131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7DB4F56F" w14:textId="77777777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223893A5" w14:textId="76E63E8C" w:rsidR="0049727B" w:rsidRPr="0049727B" w:rsidRDefault="0049727B" w:rsidP="0049727B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22A5C48E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548D685F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556FD45E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47563996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66CFF7D1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174C7B92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235264C9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03ABC1CA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0B474FB3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45AA72D0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1BB2BEA0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61A7E245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22AB1DD5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4B434697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3A5CF724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652C74BB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591E43CA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2DB5B8D4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6CA794E3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65BC0721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03FE61BD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5D45FDA1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220D0069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0494DC81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6165090C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p w14:paraId="62B358D2" w14:textId="77777777" w:rsidR="0049727B" w:rsidRDefault="0049727B" w:rsidP="0049727B">
      <w:pPr>
        <w:tabs>
          <w:tab w:val="left" w:pos="3090"/>
        </w:tabs>
        <w:rPr>
          <w:rFonts w:ascii="Calibri" w:hAnsi="Calibri" w:cs="Calibri"/>
          <w:color w:val="000000" w:themeColor="text1"/>
        </w:rPr>
      </w:pPr>
    </w:p>
    <w:sectPr w:rsidR="0049727B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9E2C" w14:textId="77777777" w:rsidR="008660C3" w:rsidRDefault="008660C3" w:rsidP="008361BB">
      <w:r>
        <w:separator/>
      </w:r>
    </w:p>
  </w:endnote>
  <w:endnote w:type="continuationSeparator" w:id="0">
    <w:p w14:paraId="0102DE44" w14:textId="77777777" w:rsidR="008660C3" w:rsidRDefault="008660C3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AFB6" w14:textId="77777777" w:rsidR="008660C3" w:rsidRDefault="008660C3" w:rsidP="008361BB">
      <w:r>
        <w:separator/>
      </w:r>
    </w:p>
  </w:footnote>
  <w:footnote w:type="continuationSeparator" w:id="0">
    <w:p w14:paraId="1C92FFED" w14:textId="77777777" w:rsidR="008660C3" w:rsidRDefault="008660C3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F11DA"/>
    <w:multiLevelType w:val="hybridMultilevel"/>
    <w:tmpl w:val="01D81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4374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655A"/>
    <w:rsid w:val="00026EDE"/>
    <w:rsid w:val="000319B3"/>
    <w:rsid w:val="00042AB5"/>
    <w:rsid w:val="00042B7B"/>
    <w:rsid w:val="00045CEA"/>
    <w:rsid w:val="00054070"/>
    <w:rsid w:val="00064FE7"/>
    <w:rsid w:val="000737CE"/>
    <w:rsid w:val="0007389E"/>
    <w:rsid w:val="00077F21"/>
    <w:rsid w:val="00084322"/>
    <w:rsid w:val="00095E1B"/>
    <w:rsid w:val="000C2287"/>
    <w:rsid w:val="000D2E20"/>
    <w:rsid w:val="000D34C2"/>
    <w:rsid w:val="000E070D"/>
    <w:rsid w:val="000E2806"/>
    <w:rsid w:val="000E2EC6"/>
    <w:rsid w:val="00115EB3"/>
    <w:rsid w:val="001249EE"/>
    <w:rsid w:val="00126C77"/>
    <w:rsid w:val="00127902"/>
    <w:rsid w:val="00143FB2"/>
    <w:rsid w:val="00145FA7"/>
    <w:rsid w:val="00147FD6"/>
    <w:rsid w:val="00151558"/>
    <w:rsid w:val="0015549A"/>
    <w:rsid w:val="0018715C"/>
    <w:rsid w:val="00194BA9"/>
    <w:rsid w:val="001A2131"/>
    <w:rsid w:val="001B4C4B"/>
    <w:rsid w:val="001B4C4F"/>
    <w:rsid w:val="002206CF"/>
    <w:rsid w:val="00221DA6"/>
    <w:rsid w:val="002222A0"/>
    <w:rsid w:val="00222ED2"/>
    <w:rsid w:val="00230C4E"/>
    <w:rsid w:val="00232A9F"/>
    <w:rsid w:val="002443A2"/>
    <w:rsid w:val="002534EE"/>
    <w:rsid w:val="00263E7E"/>
    <w:rsid w:val="00264353"/>
    <w:rsid w:val="00270162"/>
    <w:rsid w:val="002846E0"/>
    <w:rsid w:val="002B21A9"/>
    <w:rsid w:val="002B7EFD"/>
    <w:rsid w:val="002D2A00"/>
    <w:rsid w:val="002D35B4"/>
    <w:rsid w:val="002E1ED5"/>
    <w:rsid w:val="002E1F10"/>
    <w:rsid w:val="00316DF8"/>
    <w:rsid w:val="00352720"/>
    <w:rsid w:val="0036444C"/>
    <w:rsid w:val="003C4DDA"/>
    <w:rsid w:val="003F03CA"/>
    <w:rsid w:val="003F6248"/>
    <w:rsid w:val="00400807"/>
    <w:rsid w:val="0041160B"/>
    <w:rsid w:val="0042110D"/>
    <w:rsid w:val="004246DD"/>
    <w:rsid w:val="00474340"/>
    <w:rsid w:val="0048086B"/>
    <w:rsid w:val="00483A2C"/>
    <w:rsid w:val="004868FA"/>
    <w:rsid w:val="0049727B"/>
    <w:rsid w:val="004A1331"/>
    <w:rsid w:val="004D0952"/>
    <w:rsid w:val="004D3E75"/>
    <w:rsid w:val="004E51D1"/>
    <w:rsid w:val="00502C24"/>
    <w:rsid w:val="005069C7"/>
    <w:rsid w:val="00513A4A"/>
    <w:rsid w:val="00526F60"/>
    <w:rsid w:val="00554BE2"/>
    <w:rsid w:val="005557ED"/>
    <w:rsid w:val="00556CAF"/>
    <w:rsid w:val="00573AE8"/>
    <w:rsid w:val="00577DBD"/>
    <w:rsid w:val="00595F2D"/>
    <w:rsid w:val="005A428B"/>
    <w:rsid w:val="005C1A1B"/>
    <w:rsid w:val="005C2343"/>
    <w:rsid w:val="005C5F6C"/>
    <w:rsid w:val="006061C8"/>
    <w:rsid w:val="0060620C"/>
    <w:rsid w:val="00622C68"/>
    <w:rsid w:val="006236D0"/>
    <w:rsid w:val="006315A6"/>
    <w:rsid w:val="006323BC"/>
    <w:rsid w:val="006A3C98"/>
    <w:rsid w:val="006D3354"/>
    <w:rsid w:val="006D71C5"/>
    <w:rsid w:val="006F056B"/>
    <w:rsid w:val="00706B99"/>
    <w:rsid w:val="00720449"/>
    <w:rsid w:val="00725CF7"/>
    <w:rsid w:val="00735D78"/>
    <w:rsid w:val="007612C5"/>
    <w:rsid w:val="00763A67"/>
    <w:rsid w:val="00771372"/>
    <w:rsid w:val="00782D5D"/>
    <w:rsid w:val="00783A4C"/>
    <w:rsid w:val="007C54EB"/>
    <w:rsid w:val="007E3397"/>
    <w:rsid w:val="00803079"/>
    <w:rsid w:val="00811792"/>
    <w:rsid w:val="00820D79"/>
    <w:rsid w:val="00823918"/>
    <w:rsid w:val="00834B17"/>
    <w:rsid w:val="008361BB"/>
    <w:rsid w:val="00843EDB"/>
    <w:rsid w:val="008463BC"/>
    <w:rsid w:val="008618B4"/>
    <w:rsid w:val="008660C3"/>
    <w:rsid w:val="00867D43"/>
    <w:rsid w:val="00871B87"/>
    <w:rsid w:val="008A6CF4"/>
    <w:rsid w:val="008C52E2"/>
    <w:rsid w:val="008F2831"/>
    <w:rsid w:val="008F2D61"/>
    <w:rsid w:val="00907B1E"/>
    <w:rsid w:val="009249A1"/>
    <w:rsid w:val="00933CB0"/>
    <w:rsid w:val="009662DC"/>
    <w:rsid w:val="00973B92"/>
    <w:rsid w:val="0098156A"/>
    <w:rsid w:val="00990669"/>
    <w:rsid w:val="009962B8"/>
    <w:rsid w:val="009A7AA1"/>
    <w:rsid w:val="009C04B6"/>
    <w:rsid w:val="009F71B7"/>
    <w:rsid w:val="00A03B39"/>
    <w:rsid w:val="00A03C38"/>
    <w:rsid w:val="00A041B5"/>
    <w:rsid w:val="00A13555"/>
    <w:rsid w:val="00A135C6"/>
    <w:rsid w:val="00A1435C"/>
    <w:rsid w:val="00A22D1F"/>
    <w:rsid w:val="00A46A6D"/>
    <w:rsid w:val="00A5798E"/>
    <w:rsid w:val="00A86D24"/>
    <w:rsid w:val="00AA3018"/>
    <w:rsid w:val="00AA5150"/>
    <w:rsid w:val="00AA5E3D"/>
    <w:rsid w:val="00AB1B77"/>
    <w:rsid w:val="00AB5F5D"/>
    <w:rsid w:val="00AD1323"/>
    <w:rsid w:val="00AE4A80"/>
    <w:rsid w:val="00AE78A8"/>
    <w:rsid w:val="00AF03E6"/>
    <w:rsid w:val="00AF4E20"/>
    <w:rsid w:val="00AF5A9C"/>
    <w:rsid w:val="00B03F12"/>
    <w:rsid w:val="00B05B50"/>
    <w:rsid w:val="00B32B41"/>
    <w:rsid w:val="00B666E6"/>
    <w:rsid w:val="00B81EE9"/>
    <w:rsid w:val="00B86EDF"/>
    <w:rsid w:val="00B95A59"/>
    <w:rsid w:val="00BA3638"/>
    <w:rsid w:val="00BA4949"/>
    <w:rsid w:val="00BC1DD2"/>
    <w:rsid w:val="00BE0103"/>
    <w:rsid w:val="00BE63A4"/>
    <w:rsid w:val="00C217E8"/>
    <w:rsid w:val="00C4478C"/>
    <w:rsid w:val="00C525FC"/>
    <w:rsid w:val="00C553FB"/>
    <w:rsid w:val="00C57006"/>
    <w:rsid w:val="00C71624"/>
    <w:rsid w:val="00C85AD0"/>
    <w:rsid w:val="00C92198"/>
    <w:rsid w:val="00CB5EA5"/>
    <w:rsid w:val="00CC08A6"/>
    <w:rsid w:val="00CC1C15"/>
    <w:rsid w:val="00CE054E"/>
    <w:rsid w:val="00CF35D6"/>
    <w:rsid w:val="00D000EA"/>
    <w:rsid w:val="00D0012D"/>
    <w:rsid w:val="00D50C09"/>
    <w:rsid w:val="00D50E42"/>
    <w:rsid w:val="00D528BF"/>
    <w:rsid w:val="00D55468"/>
    <w:rsid w:val="00D72B4A"/>
    <w:rsid w:val="00D839F9"/>
    <w:rsid w:val="00DC3402"/>
    <w:rsid w:val="00DC3ECE"/>
    <w:rsid w:val="00DC4361"/>
    <w:rsid w:val="00DD4A49"/>
    <w:rsid w:val="00DE2F91"/>
    <w:rsid w:val="00DE557C"/>
    <w:rsid w:val="00DE620F"/>
    <w:rsid w:val="00E00179"/>
    <w:rsid w:val="00E02AA6"/>
    <w:rsid w:val="00E15234"/>
    <w:rsid w:val="00E251DF"/>
    <w:rsid w:val="00E659AE"/>
    <w:rsid w:val="00E66239"/>
    <w:rsid w:val="00E66D95"/>
    <w:rsid w:val="00E701F8"/>
    <w:rsid w:val="00E85685"/>
    <w:rsid w:val="00EA42EB"/>
    <w:rsid w:val="00EA4332"/>
    <w:rsid w:val="00EE6585"/>
    <w:rsid w:val="00EF68C9"/>
    <w:rsid w:val="00F20519"/>
    <w:rsid w:val="00F30B87"/>
    <w:rsid w:val="00F35FB6"/>
    <w:rsid w:val="00F37561"/>
    <w:rsid w:val="00F53DD0"/>
    <w:rsid w:val="00F6162E"/>
    <w:rsid w:val="00F80DDA"/>
    <w:rsid w:val="00F87E2B"/>
    <w:rsid w:val="00F946CA"/>
    <w:rsid w:val="00FF1864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86</cp:revision>
  <cp:lastPrinted>2025-09-19T14:20:00Z</cp:lastPrinted>
  <dcterms:created xsi:type="dcterms:W3CDTF">2025-05-09T13:30:00Z</dcterms:created>
  <dcterms:modified xsi:type="dcterms:W3CDTF">2026-04-01T14:30:00Z</dcterms:modified>
</cp:coreProperties>
</file>