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079A" w14:textId="77777777" w:rsidR="00C46FB5" w:rsidRDefault="00C46FB5" w:rsidP="000F527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6D5B9D59" w14:textId="77777777" w:rsidR="00C46FB5" w:rsidRDefault="00C46FB5" w:rsidP="00CC4F1B">
      <w:pPr>
        <w:pStyle w:val="Sinespaciado"/>
        <w:rPr>
          <w:rFonts w:cs="Calibri"/>
          <w:b/>
          <w:bCs/>
          <w:sz w:val="24"/>
          <w:szCs w:val="24"/>
        </w:rPr>
      </w:pPr>
    </w:p>
    <w:p w14:paraId="161A1963" w14:textId="1E98F780" w:rsidR="000F5273" w:rsidRDefault="000F5273" w:rsidP="000F527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38FCC5C0" w14:textId="68204F7E" w:rsidR="00D95D52" w:rsidRDefault="000F5273" w:rsidP="00F727DD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</w:t>
      </w:r>
      <w:r w:rsidR="00CC4F1B">
        <w:rPr>
          <w:rFonts w:cs="Calibri"/>
          <w:b/>
          <w:bCs/>
          <w:sz w:val="24"/>
          <w:szCs w:val="24"/>
        </w:rPr>
        <w:t>4</w:t>
      </w:r>
      <w:r w:rsidR="00F727DD">
        <w:rPr>
          <w:rFonts w:cs="Calibri"/>
          <w:b/>
          <w:bCs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/16/10/2025</w:t>
      </w:r>
    </w:p>
    <w:p w14:paraId="720E4DB5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032F07BB" w14:textId="77777777" w:rsidR="00C61C7B" w:rsidRDefault="00C61C7B" w:rsidP="00C61C7B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C61C7B">
        <w:rPr>
          <w:rFonts w:cs="Calibri"/>
          <w:b/>
          <w:bCs/>
          <w:sz w:val="24"/>
          <w:szCs w:val="24"/>
        </w:rPr>
        <w:t xml:space="preserve">HUAMBALÓ MUESTRA SU ARTE, INNOVACIÓN Y TALENTO EN LA </w:t>
      </w:r>
    </w:p>
    <w:p w14:paraId="28CCB290" w14:textId="0438695F" w:rsidR="00C61C7B" w:rsidRPr="00C61C7B" w:rsidRDefault="00C61C7B" w:rsidP="00C61C7B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C61C7B">
        <w:rPr>
          <w:rFonts w:cs="Calibri"/>
          <w:b/>
          <w:bCs/>
          <w:sz w:val="24"/>
          <w:szCs w:val="24"/>
        </w:rPr>
        <w:t>“EXPOFERIA DEL MUEBLE TENDENCIAS 2025”</w:t>
      </w:r>
    </w:p>
    <w:p w14:paraId="4FEAFDA0" w14:textId="77777777" w:rsidR="00C61C7B" w:rsidRPr="00C61C7B" w:rsidRDefault="00C61C7B" w:rsidP="00C61C7B">
      <w:pPr>
        <w:pStyle w:val="Sinespaciado"/>
        <w:rPr>
          <w:rFonts w:cs="Calibri"/>
          <w:b/>
          <w:bCs/>
          <w:sz w:val="24"/>
          <w:szCs w:val="24"/>
        </w:rPr>
      </w:pPr>
    </w:p>
    <w:p w14:paraId="08A0C743" w14:textId="0CDB2066" w:rsidR="00C61C7B" w:rsidRPr="00C61C7B" w:rsidRDefault="00C61C7B" w:rsidP="00C61C7B">
      <w:pPr>
        <w:pStyle w:val="Sinespaciado"/>
        <w:jc w:val="both"/>
        <w:rPr>
          <w:rFonts w:cs="Calibri"/>
        </w:rPr>
      </w:pPr>
      <w:r w:rsidRPr="00C61C7B">
        <w:rPr>
          <w:rFonts w:cs="Calibri"/>
        </w:rPr>
        <w:t xml:space="preserve">Con un emotivo evento realizado el jueves 16 de octubre de 2025, en el Museo Provincial Casa del Portal, se efectuó el lanzamiento oficial de la “Expoferia del Mueble </w:t>
      </w:r>
      <w:proofErr w:type="spell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 xml:space="preserve"> Tendencias 2025”, que se desarrollará del 19 al 21 de diciembre de 2025. una iniciativa que refleja el espíritu innovador, la creatividad y la calidad artesanal que caracterizan al talento tungurahuense.</w:t>
      </w:r>
    </w:p>
    <w:p w14:paraId="1B090D3E" w14:textId="77777777" w:rsidR="00C61C7B" w:rsidRPr="00C61C7B" w:rsidRDefault="00C61C7B" w:rsidP="00C61C7B">
      <w:pPr>
        <w:pStyle w:val="Sinespaciado"/>
        <w:jc w:val="both"/>
        <w:rPr>
          <w:rFonts w:cs="Calibri"/>
        </w:rPr>
      </w:pPr>
    </w:p>
    <w:p w14:paraId="454DBAF6" w14:textId="77777777" w:rsidR="00C61C7B" w:rsidRPr="00C61C7B" w:rsidRDefault="00C61C7B" w:rsidP="00C61C7B">
      <w:pPr>
        <w:pStyle w:val="Sinespaciado"/>
        <w:jc w:val="both"/>
        <w:rPr>
          <w:rFonts w:cs="Calibri"/>
        </w:rPr>
      </w:pPr>
      <w:r w:rsidRPr="00C61C7B">
        <w:rPr>
          <w:rFonts w:cs="Calibri"/>
        </w:rPr>
        <w:t xml:space="preserve">El acto reunió a emprendedores, artesanos, autoridades locales y medios de comunicación, quienes destacaron a la parroquia </w:t>
      </w:r>
      <w:proofErr w:type="spell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 xml:space="preserve"> como un referente nacional e internacional en la fabricación de muebles de excelencia, donde cada maestro carpintero transforma la madera en arte, llevando el nombre de Tungurahua con orgullo dentro y fuera del país.</w:t>
      </w:r>
    </w:p>
    <w:p w14:paraId="520A49D8" w14:textId="77777777" w:rsidR="00C61C7B" w:rsidRPr="00C61C7B" w:rsidRDefault="00C61C7B" w:rsidP="00C61C7B">
      <w:pPr>
        <w:pStyle w:val="Sinespaciado"/>
        <w:jc w:val="both"/>
        <w:rPr>
          <w:rFonts w:cs="Calibri"/>
        </w:rPr>
      </w:pPr>
    </w:p>
    <w:p w14:paraId="7126867C" w14:textId="207DA918" w:rsidR="00C61C7B" w:rsidRPr="00C61C7B" w:rsidRDefault="00C61C7B" w:rsidP="00C61C7B">
      <w:pPr>
        <w:pStyle w:val="Sinespaciado"/>
        <w:jc w:val="both"/>
        <w:rPr>
          <w:rFonts w:cs="Calibri"/>
        </w:rPr>
      </w:pPr>
      <w:r w:rsidRPr="00C61C7B">
        <w:rPr>
          <w:rFonts w:cs="Calibri"/>
        </w:rPr>
        <w:t xml:space="preserve">En representación del Gobierno Provincial de Tungurahua, la directora de Producción, Lilia Villavicencio, dio la bienvenida a los asistentes en nombre del prefecto Manuel Caizabanda. En su intervención, resaltó el compromiso institucional con el desarrollo productivo provincial y el respaldo constante al sector </w:t>
      </w:r>
      <w:proofErr w:type="spellStart"/>
      <w:r w:rsidRPr="00C61C7B">
        <w:rPr>
          <w:rFonts w:cs="Calibri"/>
        </w:rPr>
        <w:t>mueblero</w:t>
      </w:r>
      <w:proofErr w:type="spellEnd"/>
      <w:r w:rsidRPr="00C61C7B">
        <w:rPr>
          <w:rFonts w:cs="Calibri"/>
        </w:rPr>
        <w:t xml:space="preserve"> de </w:t>
      </w:r>
      <w:proofErr w:type="spellStart"/>
      <w:proofErr w:type="gram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>..</w:t>
      </w:r>
      <w:proofErr w:type="gramEnd"/>
      <w:r w:rsidRPr="00C61C7B">
        <w:rPr>
          <w:rFonts w:cs="Calibri"/>
        </w:rPr>
        <w:t xml:space="preserve">El Gobierno Provincial de Tungurahua tiene como propósito apoyar el desarrollo productivo de toda la provincia, especialmente de sectores estratégicos como </w:t>
      </w:r>
      <w:proofErr w:type="spell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 xml:space="preserve">. En estos momentos difíciles para el país, es fundamental impulsar la reactivación económica. Esta feria será una vitrina de arte y creatividad, donde los artesanos muestran su talento, su esfuerzo y la unión que los </w:t>
      </w:r>
      <w:proofErr w:type="gramStart"/>
      <w:r w:rsidRPr="00C61C7B">
        <w:rPr>
          <w:rFonts w:cs="Calibri"/>
        </w:rPr>
        <w:t>caracteriza,</w:t>
      </w:r>
      <w:proofErr w:type="gramEnd"/>
      <w:r w:rsidRPr="00C61C7B">
        <w:rPr>
          <w:rFonts w:cs="Calibri"/>
        </w:rPr>
        <w:t xml:space="preserve"> expresó Villavicencio.</w:t>
      </w:r>
    </w:p>
    <w:p w14:paraId="7E64EDA5" w14:textId="77777777" w:rsidR="00C61C7B" w:rsidRPr="00C61C7B" w:rsidRDefault="00C61C7B" w:rsidP="00C61C7B">
      <w:pPr>
        <w:pStyle w:val="Sinespaciado"/>
        <w:jc w:val="both"/>
        <w:rPr>
          <w:rFonts w:cs="Calibri"/>
        </w:rPr>
      </w:pPr>
    </w:p>
    <w:p w14:paraId="3C5D16D3" w14:textId="77777777" w:rsidR="00C61C7B" w:rsidRPr="00C61C7B" w:rsidRDefault="00C61C7B" w:rsidP="00C61C7B">
      <w:pPr>
        <w:pStyle w:val="Sinespaciado"/>
        <w:jc w:val="both"/>
        <w:rPr>
          <w:rFonts w:cs="Calibri"/>
        </w:rPr>
      </w:pPr>
      <w:r w:rsidRPr="00C61C7B">
        <w:rPr>
          <w:rFonts w:cs="Calibri"/>
        </w:rPr>
        <w:t xml:space="preserve">El presidente del GAD Parroquial de </w:t>
      </w:r>
      <w:proofErr w:type="spell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>, Carlos Coca, agradeció el apoyo de las instituciones aliadas y destacó la evolución del trabajo artesanal: “</w:t>
      </w:r>
      <w:proofErr w:type="spell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 xml:space="preserve"> se prepara para una nueva edición de la feria con artesanos que presentan diseños innovadores, acabados de vanguardia y tendencias modernas. Trabajamos del productor al consumidor, con calidad y buenos precios. Transformar la madera es una obra de arte que nos identifica y nos posiciona a nivel nacional e internacional.”</w:t>
      </w:r>
    </w:p>
    <w:p w14:paraId="7272FF3A" w14:textId="77777777" w:rsidR="00C61C7B" w:rsidRPr="00C61C7B" w:rsidRDefault="00C61C7B" w:rsidP="00C61C7B">
      <w:pPr>
        <w:pStyle w:val="Sinespaciado"/>
        <w:jc w:val="both"/>
        <w:rPr>
          <w:rFonts w:cs="Calibri"/>
        </w:rPr>
      </w:pPr>
    </w:p>
    <w:p w14:paraId="22E321CB" w14:textId="2F5E9709" w:rsidR="00C61C7B" w:rsidRPr="00C61C7B" w:rsidRDefault="00C61C7B" w:rsidP="00C61C7B">
      <w:pPr>
        <w:pStyle w:val="Sinespaciado"/>
        <w:jc w:val="both"/>
        <w:rPr>
          <w:rFonts w:cs="Calibri"/>
        </w:rPr>
      </w:pPr>
      <w:r w:rsidRPr="00C61C7B">
        <w:rPr>
          <w:rFonts w:cs="Calibri"/>
        </w:rPr>
        <w:t xml:space="preserve">Por su parte, la vicealcaldesa del cantón Pelileo, Cecilia Silva, subrayó la relevancia de fomentar el talento local y continuar invirtiendo en la creatividad que impulsa el desarrollo territorial. </w:t>
      </w:r>
      <w:proofErr w:type="gramStart"/>
      <w:r w:rsidRPr="00C61C7B">
        <w:rPr>
          <w:rFonts w:cs="Calibri"/>
        </w:rPr>
        <w:t>Destacó  que</w:t>
      </w:r>
      <w:proofErr w:type="gramEnd"/>
      <w:r w:rsidRPr="00C61C7B">
        <w:rPr>
          <w:rFonts w:cs="Calibri"/>
        </w:rPr>
        <w:t xml:space="preserve"> </w:t>
      </w:r>
      <w:proofErr w:type="spell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 xml:space="preserve"> demuestra que la tradición puede caminar de la mano con la innovación. Este evento representa la fuerza productiva del cantón y el respaldo permanente del Gobierno Provincial y del Municipio de Pelileo. Invitamos a la ciudadanía a visitar esta feria, donde la calidad, el diseño y la tendencia son la carta de presentación”.</w:t>
      </w:r>
    </w:p>
    <w:p w14:paraId="2EC8C7CC" w14:textId="77777777" w:rsidR="00C61C7B" w:rsidRPr="00C61C7B" w:rsidRDefault="00C61C7B" w:rsidP="00C61C7B">
      <w:pPr>
        <w:pStyle w:val="Sinespaciado"/>
        <w:jc w:val="both"/>
        <w:rPr>
          <w:rFonts w:cs="Calibri"/>
        </w:rPr>
      </w:pPr>
    </w:p>
    <w:p w14:paraId="66975E51" w14:textId="67A5AC15" w:rsidR="00C61C7B" w:rsidRPr="00C61C7B" w:rsidRDefault="00C61C7B" w:rsidP="00C61C7B">
      <w:pPr>
        <w:pStyle w:val="Sinespaciado"/>
        <w:jc w:val="both"/>
        <w:rPr>
          <w:rFonts w:cs="Calibri"/>
        </w:rPr>
      </w:pPr>
      <w:r w:rsidRPr="00C61C7B">
        <w:rPr>
          <w:rFonts w:cs="Calibri"/>
        </w:rPr>
        <w:t xml:space="preserve">La autoridad además recordó que Pelileo forma parte del Geoparque Mundial UNESCO “Volcán Tungurahua”, e invitó a recorrer sus atractivos turísticos, gastronómicos y culturales, destacando la </w:t>
      </w:r>
      <w:proofErr w:type="gramStart"/>
      <w:r w:rsidRPr="00C61C7B">
        <w:rPr>
          <w:rFonts w:cs="Calibri"/>
        </w:rPr>
        <w:t>participación activa</w:t>
      </w:r>
      <w:proofErr w:type="gramEnd"/>
      <w:r w:rsidRPr="00C61C7B">
        <w:rPr>
          <w:rFonts w:cs="Calibri"/>
        </w:rPr>
        <w:t xml:space="preserve"> de las mujeres artesanas en la elaboración y promoción de los muebles, quienes se han convertido en un símbolo de la fuerza productiva local.</w:t>
      </w:r>
    </w:p>
    <w:p w14:paraId="580A29B5" w14:textId="77777777" w:rsidR="00C61C7B" w:rsidRPr="00C61C7B" w:rsidRDefault="00C61C7B" w:rsidP="00C61C7B">
      <w:pPr>
        <w:pStyle w:val="Sinespaciado"/>
        <w:jc w:val="both"/>
        <w:rPr>
          <w:rFonts w:cs="Calibri"/>
        </w:rPr>
      </w:pPr>
    </w:p>
    <w:p w14:paraId="3DA30770" w14:textId="77777777" w:rsidR="00C61C7B" w:rsidRDefault="00C61C7B" w:rsidP="00C61C7B">
      <w:pPr>
        <w:pStyle w:val="Sinespaciado"/>
        <w:jc w:val="both"/>
        <w:rPr>
          <w:rFonts w:cs="Calibri"/>
        </w:rPr>
      </w:pPr>
      <w:r w:rsidRPr="00C61C7B">
        <w:rPr>
          <w:rFonts w:cs="Calibri"/>
        </w:rPr>
        <w:t xml:space="preserve">El presidente del Comité de la Feria del Mueble y la Productividad de </w:t>
      </w:r>
      <w:proofErr w:type="spell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 xml:space="preserve">, Vicente </w:t>
      </w:r>
      <w:proofErr w:type="spellStart"/>
      <w:r w:rsidRPr="00C61C7B">
        <w:rPr>
          <w:rFonts w:cs="Calibri"/>
        </w:rPr>
        <w:t>Yautibug</w:t>
      </w:r>
      <w:proofErr w:type="spellEnd"/>
      <w:r w:rsidRPr="00C61C7B">
        <w:rPr>
          <w:rFonts w:cs="Calibri"/>
        </w:rPr>
        <w:t xml:space="preserve">, realizó el lanzamiento oficial y la presentación del video promocional de la Expoferia, </w:t>
      </w:r>
      <w:bookmarkStart w:id="0" w:name="_Hlk211517345"/>
      <w:r w:rsidRPr="00C61C7B">
        <w:rPr>
          <w:rFonts w:cs="Calibri"/>
        </w:rPr>
        <w:t xml:space="preserve">que se desarrollará del 19 al 21 de diciembre de </w:t>
      </w:r>
      <w:proofErr w:type="gramStart"/>
      <w:r w:rsidRPr="00C61C7B">
        <w:rPr>
          <w:rFonts w:cs="Calibri"/>
        </w:rPr>
        <w:t>2025.“</w:t>
      </w:r>
      <w:bookmarkEnd w:id="0"/>
      <w:proofErr w:type="gramEnd"/>
      <w:r w:rsidRPr="00C61C7B">
        <w:rPr>
          <w:rFonts w:cs="Calibri"/>
        </w:rPr>
        <w:t xml:space="preserve">En cada mueble hay diseño, innovación y el alma de un pueblo que trabaja con las manos y el corazón. Esta feria, que se realiza desde </w:t>
      </w:r>
    </w:p>
    <w:p w14:paraId="56EB30E4" w14:textId="77777777" w:rsidR="00C61C7B" w:rsidRDefault="00C61C7B" w:rsidP="00C61C7B">
      <w:pPr>
        <w:pStyle w:val="Sinespaciado"/>
        <w:jc w:val="both"/>
        <w:rPr>
          <w:rFonts w:cs="Calibri"/>
        </w:rPr>
      </w:pPr>
    </w:p>
    <w:p w14:paraId="2AE807E2" w14:textId="77777777" w:rsidR="00C61C7B" w:rsidRDefault="00C61C7B" w:rsidP="00C61C7B">
      <w:pPr>
        <w:pStyle w:val="Sinespaciado"/>
        <w:jc w:val="both"/>
        <w:rPr>
          <w:rFonts w:cs="Calibri"/>
        </w:rPr>
      </w:pPr>
    </w:p>
    <w:p w14:paraId="1FD452ED" w14:textId="77777777" w:rsidR="00C61C7B" w:rsidRDefault="00C61C7B" w:rsidP="00C61C7B">
      <w:pPr>
        <w:pStyle w:val="Sinespaciado"/>
        <w:jc w:val="both"/>
        <w:rPr>
          <w:rFonts w:cs="Calibri"/>
        </w:rPr>
      </w:pPr>
    </w:p>
    <w:p w14:paraId="569BFD5D" w14:textId="22833D53" w:rsidR="00C61C7B" w:rsidRPr="00C61C7B" w:rsidRDefault="00C61C7B" w:rsidP="00C61C7B">
      <w:pPr>
        <w:pStyle w:val="Sinespaciado"/>
        <w:jc w:val="both"/>
        <w:rPr>
          <w:rFonts w:cs="Calibri"/>
        </w:rPr>
      </w:pPr>
      <w:r w:rsidRPr="00C61C7B">
        <w:rPr>
          <w:rFonts w:cs="Calibri"/>
        </w:rPr>
        <w:t xml:space="preserve">hace más de 19 años, demuestra que </w:t>
      </w:r>
      <w:proofErr w:type="spell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 xml:space="preserve"> existe en grande y produce con pasión”. </w:t>
      </w:r>
      <w:proofErr w:type="spellStart"/>
      <w:r w:rsidRPr="00C61C7B">
        <w:rPr>
          <w:rFonts w:cs="Calibri"/>
        </w:rPr>
        <w:t>Agredeció</w:t>
      </w:r>
      <w:proofErr w:type="spellEnd"/>
      <w:r w:rsidRPr="00C61C7B">
        <w:rPr>
          <w:rFonts w:cs="Calibri"/>
        </w:rPr>
        <w:t xml:space="preserve"> el apoyo del Gobierno Provincial, del Municipio de Pelileo, de la empresa privada y de los medios de comunicación.</w:t>
      </w:r>
    </w:p>
    <w:p w14:paraId="3953CEF3" w14:textId="77777777" w:rsidR="00C61C7B" w:rsidRPr="00C61C7B" w:rsidRDefault="00C61C7B" w:rsidP="00C61C7B">
      <w:pPr>
        <w:pStyle w:val="Sinespaciado"/>
        <w:jc w:val="both"/>
        <w:rPr>
          <w:rFonts w:cs="Calibri"/>
        </w:rPr>
      </w:pPr>
    </w:p>
    <w:p w14:paraId="56C49DD7" w14:textId="6B90A552" w:rsidR="00C61C7B" w:rsidRPr="00C61C7B" w:rsidRDefault="00C61C7B" w:rsidP="00C61C7B">
      <w:pPr>
        <w:pStyle w:val="Sinespaciado"/>
        <w:jc w:val="both"/>
        <w:rPr>
          <w:rFonts w:cs="Calibri"/>
        </w:rPr>
      </w:pPr>
      <w:r w:rsidRPr="00C61C7B">
        <w:rPr>
          <w:rFonts w:cs="Calibri"/>
        </w:rPr>
        <w:t xml:space="preserve">El jefe de Agencia de la Cooperativa </w:t>
      </w:r>
      <w:proofErr w:type="spellStart"/>
      <w:r w:rsidRPr="00C61C7B">
        <w:rPr>
          <w:rFonts w:cs="Calibri"/>
        </w:rPr>
        <w:t>Sanfra</w:t>
      </w:r>
      <w:proofErr w:type="spellEnd"/>
      <w:r w:rsidRPr="00C61C7B">
        <w:rPr>
          <w:rFonts w:cs="Calibri"/>
        </w:rPr>
        <w:t xml:space="preserve">, Freddy Zurita, felicitó a los organizadores del evento, destacando el compromiso de la institución con el progreso de la parroquia. Llevamos 15 años apoyando este importante encuentro que impulsa la cultura, el arte y el emprendimiento. Nuestro compromiso continúa para fortalecer el crecimiento productivo y social de Pelileo y </w:t>
      </w:r>
      <w:proofErr w:type="spell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>.</w:t>
      </w:r>
    </w:p>
    <w:p w14:paraId="4FE81420" w14:textId="77777777" w:rsidR="00C61C7B" w:rsidRPr="00C61C7B" w:rsidRDefault="00C61C7B" w:rsidP="00C61C7B">
      <w:pPr>
        <w:pStyle w:val="Sinespaciado"/>
        <w:jc w:val="both"/>
        <w:rPr>
          <w:rFonts w:cs="Calibri"/>
        </w:rPr>
      </w:pPr>
    </w:p>
    <w:p w14:paraId="323F295D" w14:textId="2F7E034C" w:rsidR="00C61C7B" w:rsidRPr="00C61C7B" w:rsidRDefault="00C61C7B" w:rsidP="00C61C7B">
      <w:pPr>
        <w:pStyle w:val="Sinespaciado"/>
        <w:jc w:val="both"/>
        <w:rPr>
          <w:rFonts w:cs="Calibri"/>
        </w:rPr>
      </w:pPr>
      <w:r w:rsidRPr="00C61C7B">
        <w:rPr>
          <w:rFonts w:cs="Calibri"/>
        </w:rPr>
        <w:t xml:space="preserve">Durante el evento, Liz Villegas, Reina de Pelileo y Reina de </w:t>
      </w:r>
      <w:proofErr w:type="spell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 xml:space="preserve">, expresó su orgullo por representar a una tierra de talento y tradición, e invitó a la ciudadanía a participar activamente en la feria. Es un honor ser parte de este momento tan importante para </w:t>
      </w:r>
      <w:proofErr w:type="spell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 xml:space="preserve">. Detrás de cada mueble hay historia, esfuerzo y amor por nuestra tierra. Invito a todos a visitar esta Expoferia, a valorar el trabajo de nuestros artesanos y a seguir apoyando lo nuestro. </w:t>
      </w:r>
      <w:proofErr w:type="spell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 xml:space="preserve"> es arte, innovación y corazón.”</w:t>
      </w:r>
    </w:p>
    <w:p w14:paraId="3C22A496" w14:textId="77777777" w:rsidR="00C61C7B" w:rsidRPr="00C61C7B" w:rsidRDefault="00C61C7B" w:rsidP="00C61C7B">
      <w:pPr>
        <w:pStyle w:val="Sinespaciado"/>
        <w:jc w:val="both"/>
        <w:rPr>
          <w:rFonts w:cs="Calibri"/>
        </w:rPr>
      </w:pPr>
    </w:p>
    <w:p w14:paraId="4F35A98E" w14:textId="77777777" w:rsidR="00C61C7B" w:rsidRPr="00C61C7B" w:rsidRDefault="00C61C7B" w:rsidP="00C61C7B">
      <w:pPr>
        <w:pStyle w:val="Sinespaciado"/>
        <w:jc w:val="both"/>
        <w:rPr>
          <w:rFonts w:cs="Calibri"/>
        </w:rPr>
      </w:pPr>
      <w:r w:rsidRPr="00C61C7B">
        <w:rPr>
          <w:rFonts w:cs="Calibri"/>
        </w:rPr>
        <w:t xml:space="preserve">Finalmente, el acto fue un espacio propicio para reconocer la labor de los comunicadores sociales, quienes contribuyen a difundir y promover el talento, la productividad y la identidad cultural de </w:t>
      </w:r>
      <w:proofErr w:type="spell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>, Pelileo y toda Tungurahua.</w:t>
      </w:r>
    </w:p>
    <w:p w14:paraId="58B683E0" w14:textId="77777777" w:rsidR="00C61C7B" w:rsidRPr="00C61C7B" w:rsidRDefault="00C61C7B" w:rsidP="00C61C7B">
      <w:pPr>
        <w:pStyle w:val="Sinespaciado"/>
        <w:jc w:val="both"/>
        <w:rPr>
          <w:rFonts w:cs="Calibri"/>
        </w:rPr>
      </w:pPr>
    </w:p>
    <w:p w14:paraId="6CEE19AA" w14:textId="77777777" w:rsidR="00C61C7B" w:rsidRPr="00C61C7B" w:rsidRDefault="00C61C7B" w:rsidP="00C61C7B">
      <w:pPr>
        <w:pStyle w:val="Sinespaciado"/>
        <w:jc w:val="both"/>
        <w:rPr>
          <w:rFonts w:cs="Calibri"/>
        </w:rPr>
      </w:pPr>
      <w:r w:rsidRPr="00C61C7B">
        <w:rPr>
          <w:rFonts w:cs="Calibri"/>
        </w:rPr>
        <w:t xml:space="preserve">La Expoferia del Mueble </w:t>
      </w:r>
      <w:proofErr w:type="spellStart"/>
      <w:r w:rsidRPr="00C61C7B">
        <w:rPr>
          <w:rFonts w:cs="Calibri"/>
        </w:rPr>
        <w:t>Huambaló</w:t>
      </w:r>
      <w:proofErr w:type="spellEnd"/>
      <w:r w:rsidRPr="00C61C7B">
        <w:rPr>
          <w:rFonts w:cs="Calibri"/>
        </w:rPr>
        <w:t xml:space="preserve"> Tendencias 2025 se desarrollará del 19 al 21 de diciembre, y será una gran vitrina del arte en madera, donde el diseño, la innovación, la creatividad y la fuerza de la mujer tungurahuense se unirán para dinamizar la economía local y fortalecer el turismo productivo de la provincia.</w:t>
      </w:r>
    </w:p>
    <w:p w14:paraId="055B812D" w14:textId="77777777" w:rsidR="00C61C7B" w:rsidRPr="00C61C7B" w:rsidRDefault="00C61C7B" w:rsidP="00C61C7B">
      <w:pPr>
        <w:pStyle w:val="Sinespaciado"/>
        <w:rPr>
          <w:rFonts w:cs="Calibri"/>
          <w:b/>
          <w:bCs/>
        </w:rPr>
      </w:pPr>
    </w:p>
    <w:p w14:paraId="524340CE" w14:textId="77777777" w:rsidR="00C61C7B" w:rsidRPr="00C61C7B" w:rsidRDefault="00C61C7B" w:rsidP="00F727DD">
      <w:pPr>
        <w:pStyle w:val="Sinespaciado"/>
        <w:rPr>
          <w:rFonts w:cs="Calibri"/>
          <w:b/>
          <w:bCs/>
        </w:rPr>
      </w:pPr>
    </w:p>
    <w:p w14:paraId="735E99DF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77DE0E8E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0BACED95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549DB559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4141CA1D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0014B522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7818E4A9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71D63804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43709620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09CD8D8E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2811FC64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55A08E7E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62E81378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3903A842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1F9D8909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5CA7E0A5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5CA10804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04D9CD1C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00C4566E" w14:textId="77777777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p w14:paraId="7C288BB6" w14:textId="339D98FD" w:rsidR="00C61C7B" w:rsidRDefault="00C61C7B" w:rsidP="00F727DD">
      <w:pPr>
        <w:pStyle w:val="Sinespaciado"/>
        <w:rPr>
          <w:rFonts w:cs="Calibri"/>
          <w:b/>
          <w:bCs/>
          <w:sz w:val="24"/>
          <w:szCs w:val="24"/>
        </w:rPr>
      </w:pPr>
    </w:p>
    <w:sectPr w:rsidR="00C61C7B" w:rsidSect="008361BB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108B" w14:textId="77777777" w:rsidR="00793CCF" w:rsidRDefault="00793CCF" w:rsidP="008361BB">
      <w:r>
        <w:separator/>
      </w:r>
    </w:p>
  </w:endnote>
  <w:endnote w:type="continuationSeparator" w:id="0">
    <w:p w14:paraId="4C485070" w14:textId="77777777" w:rsidR="00793CCF" w:rsidRDefault="00793CCF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2B85" w14:textId="77777777" w:rsidR="00793CCF" w:rsidRDefault="00793CCF" w:rsidP="008361BB">
      <w:r>
        <w:separator/>
      </w:r>
    </w:p>
  </w:footnote>
  <w:footnote w:type="continuationSeparator" w:id="0">
    <w:p w14:paraId="172048D3" w14:textId="77777777" w:rsidR="00793CCF" w:rsidRDefault="00793CCF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93EA6"/>
    <w:rsid w:val="000F5273"/>
    <w:rsid w:val="0012104E"/>
    <w:rsid w:val="0013000F"/>
    <w:rsid w:val="001551B4"/>
    <w:rsid w:val="00174F60"/>
    <w:rsid w:val="00190659"/>
    <w:rsid w:val="001B378E"/>
    <w:rsid w:val="001E32EE"/>
    <w:rsid w:val="002F1516"/>
    <w:rsid w:val="003C6BD4"/>
    <w:rsid w:val="003C7792"/>
    <w:rsid w:val="003D64FC"/>
    <w:rsid w:val="00446707"/>
    <w:rsid w:val="00474340"/>
    <w:rsid w:val="0048511B"/>
    <w:rsid w:val="00502C24"/>
    <w:rsid w:val="00554BE2"/>
    <w:rsid w:val="00595F2D"/>
    <w:rsid w:val="00613EBA"/>
    <w:rsid w:val="00622C68"/>
    <w:rsid w:val="006414C7"/>
    <w:rsid w:val="00680E03"/>
    <w:rsid w:val="00733FF2"/>
    <w:rsid w:val="00793CCF"/>
    <w:rsid w:val="00807106"/>
    <w:rsid w:val="00822829"/>
    <w:rsid w:val="008361BB"/>
    <w:rsid w:val="008618B4"/>
    <w:rsid w:val="009513F2"/>
    <w:rsid w:val="00962E74"/>
    <w:rsid w:val="009967F0"/>
    <w:rsid w:val="00AD1557"/>
    <w:rsid w:val="00B64A9D"/>
    <w:rsid w:val="00BA5FE5"/>
    <w:rsid w:val="00C46FB5"/>
    <w:rsid w:val="00C61C7B"/>
    <w:rsid w:val="00CA2E87"/>
    <w:rsid w:val="00CA682D"/>
    <w:rsid w:val="00CC4F1B"/>
    <w:rsid w:val="00D95D52"/>
    <w:rsid w:val="00DE620F"/>
    <w:rsid w:val="00E025DF"/>
    <w:rsid w:val="00E060D0"/>
    <w:rsid w:val="00E17F21"/>
    <w:rsid w:val="00E449F4"/>
    <w:rsid w:val="00E81A88"/>
    <w:rsid w:val="00F24F7D"/>
    <w:rsid w:val="00F272AC"/>
    <w:rsid w:val="00F37454"/>
    <w:rsid w:val="00F7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778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10</cp:revision>
  <dcterms:created xsi:type="dcterms:W3CDTF">2025-10-16T15:28:00Z</dcterms:created>
  <dcterms:modified xsi:type="dcterms:W3CDTF">2026-04-01T14:11:00Z</dcterms:modified>
</cp:coreProperties>
</file>