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F033" w14:textId="77777777" w:rsidR="0062546B" w:rsidRDefault="0062546B" w:rsidP="006323BC">
      <w:pPr>
        <w:pStyle w:val="Sinespaciado"/>
        <w:jc w:val="center"/>
        <w:rPr>
          <w:rFonts w:cs="Calibri"/>
          <w:b/>
          <w:bCs/>
          <w:sz w:val="24"/>
          <w:szCs w:val="24"/>
        </w:rPr>
      </w:pPr>
    </w:p>
    <w:p w14:paraId="5355BC57" w14:textId="77777777" w:rsidR="0062546B" w:rsidRDefault="0062546B" w:rsidP="006323BC">
      <w:pPr>
        <w:pStyle w:val="Sinespaciado"/>
        <w:jc w:val="center"/>
        <w:rPr>
          <w:rFonts w:cs="Calibri"/>
          <w:b/>
          <w:bCs/>
          <w:sz w:val="24"/>
          <w:szCs w:val="24"/>
        </w:rPr>
      </w:pPr>
    </w:p>
    <w:p w14:paraId="4B7AF150" w14:textId="3B269CAF" w:rsidR="00E02AA6" w:rsidRPr="006323BC" w:rsidRDefault="00E02AA6" w:rsidP="006323BC">
      <w:pPr>
        <w:pStyle w:val="Sinespaciado"/>
        <w:jc w:val="center"/>
        <w:rPr>
          <w:rFonts w:cs="Calibri"/>
          <w:b/>
          <w:bCs/>
          <w:sz w:val="24"/>
          <w:szCs w:val="24"/>
        </w:rPr>
      </w:pPr>
      <w:r w:rsidRPr="006323BC">
        <w:rPr>
          <w:rFonts w:cs="Calibri"/>
          <w:b/>
          <w:bCs/>
          <w:sz w:val="24"/>
          <w:szCs w:val="24"/>
        </w:rPr>
        <w:t>BOLETÍN DE PRENSA</w:t>
      </w:r>
    </w:p>
    <w:p w14:paraId="60875DF1" w14:textId="1FE70EFE" w:rsidR="006A3F24" w:rsidRPr="00972D24" w:rsidRDefault="00E02AA6" w:rsidP="00972D24">
      <w:pPr>
        <w:pStyle w:val="Sinespaciado"/>
        <w:rPr>
          <w:rFonts w:cs="Calibri"/>
          <w:b/>
          <w:bCs/>
          <w:sz w:val="24"/>
          <w:szCs w:val="24"/>
        </w:rPr>
      </w:pPr>
      <w:r w:rsidRPr="006323BC">
        <w:rPr>
          <w:rFonts w:cs="Calibri"/>
          <w:b/>
          <w:bCs/>
          <w:sz w:val="24"/>
          <w:szCs w:val="24"/>
        </w:rPr>
        <w:t>HGPT/</w:t>
      </w:r>
      <w:r w:rsidR="004A7C11">
        <w:rPr>
          <w:rFonts w:cs="Calibri"/>
          <w:b/>
          <w:bCs/>
          <w:sz w:val="24"/>
          <w:szCs w:val="24"/>
        </w:rPr>
        <w:t>6</w:t>
      </w:r>
      <w:r w:rsidR="00EF0F8B">
        <w:rPr>
          <w:rFonts w:cs="Calibri"/>
          <w:b/>
          <w:bCs/>
          <w:sz w:val="24"/>
          <w:szCs w:val="24"/>
        </w:rPr>
        <w:t>89/</w:t>
      </w:r>
      <w:r w:rsidR="004A7C11">
        <w:rPr>
          <w:rFonts w:cs="Calibri"/>
          <w:b/>
          <w:bCs/>
          <w:sz w:val="24"/>
          <w:szCs w:val="24"/>
        </w:rPr>
        <w:t>2</w:t>
      </w:r>
      <w:r w:rsidR="00A74ED9">
        <w:rPr>
          <w:rFonts w:cs="Calibri"/>
          <w:b/>
          <w:bCs/>
          <w:sz w:val="24"/>
          <w:szCs w:val="24"/>
        </w:rPr>
        <w:t>6</w:t>
      </w:r>
      <w:r w:rsidRPr="006323BC">
        <w:rPr>
          <w:rFonts w:cs="Calibri"/>
          <w:b/>
          <w:bCs/>
          <w:sz w:val="24"/>
          <w:szCs w:val="24"/>
        </w:rPr>
        <w:t>/09/2025</w:t>
      </w:r>
    </w:p>
    <w:p w14:paraId="3FE50F82" w14:textId="77777777" w:rsidR="004C3891" w:rsidRDefault="004C3891" w:rsidP="004C3891">
      <w:pPr>
        <w:tabs>
          <w:tab w:val="left" w:pos="3090"/>
        </w:tabs>
        <w:rPr>
          <w:rFonts w:ascii="Calibri" w:hAnsi="Calibri" w:cs="Calibri"/>
          <w:b/>
          <w:bCs/>
        </w:rPr>
      </w:pPr>
    </w:p>
    <w:p w14:paraId="041F9207" w14:textId="77777777" w:rsidR="00EF0F8B" w:rsidRDefault="00EF0F8B" w:rsidP="004C3891">
      <w:pPr>
        <w:tabs>
          <w:tab w:val="left" w:pos="3090"/>
        </w:tabs>
        <w:jc w:val="center"/>
        <w:rPr>
          <w:rFonts w:ascii="Calibri" w:hAnsi="Calibri" w:cs="Calibri"/>
          <w:b/>
          <w:bCs/>
        </w:rPr>
      </w:pPr>
    </w:p>
    <w:p w14:paraId="739E6DCC" w14:textId="77777777" w:rsidR="00EF0F8B" w:rsidRDefault="00EF0F8B" w:rsidP="004C3891">
      <w:pPr>
        <w:tabs>
          <w:tab w:val="left" w:pos="3090"/>
        </w:tabs>
        <w:jc w:val="center"/>
        <w:rPr>
          <w:rFonts w:ascii="Calibri" w:hAnsi="Calibri" w:cs="Calibri"/>
          <w:b/>
          <w:bCs/>
        </w:rPr>
      </w:pPr>
    </w:p>
    <w:p w14:paraId="64EE7C49" w14:textId="61E4A30E" w:rsidR="004C3891" w:rsidRPr="004C3891" w:rsidRDefault="004C3891" w:rsidP="004C3891">
      <w:pPr>
        <w:tabs>
          <w:tab w:val="left" w:pos="3090"/>
        </w:tabs>
        <w:jc w:val="center"/>
        <w:rPr>
          <w:rFonts w:ascii="Calibri" w:hAnsi="Calibri" w:cs="Calibri"/>
          <w:b/>
          <w:bCs/>
        </w:rPr>
      </w:pPr>
      <w:r w:rsidRPr="004C3891">
        <w:rPr>
          <w:rFonts w:ascii="Calibri" w:hAnsi="Calibri" w:cs="Calibri"/>
          <w:b/>
          <w:bCs/>
        </w:rPr>
        <w:t xml:space="preserve">TUNGURAHUA PRESENTÓ </w:t>
      </w:r>
      <w:r w:rsidR="00DB3632">
        <w:rPr>
          <w:rFonts w:ascii="Calibri" w:hAnsi="Calibri" w:cs="Calibri"/>
          <w:b/>
          <w:bCs/>
        </w:rPr>
        <w:t xml:space="preserve">LA EVALUACIÓN Y </w:t>
      </w:r>
      <w:r w:rsidRPr="004C3891">
        <w:rPr>
          <w:rFonts w:ascii="Calibri" w:hAnsi="Calibri" w:cs="Calibri"/>
          <w:b/>
          <w:bCs/>
        </w:rPr>
        <w:t>ACTUALIZACIÓN DE LA ESTRATEGIA AGROPECUARIA PROVINCIAL CON APOYO DEL CONGOPE</w:t>
      </w:r>
    </w:p>
    <w:p w14:paraId="2C22D922" w14:textId="77777777" w:rsidR="004C3891" w:rsidRPr="004C3891" w:rsidRDefault="004C3891" w:rsidP="004C3891">
      <w:pPr>
        <w:tabs>
          <w:tab w:val="left" w:pos="3090"/>
        </w:tabs>
        <w:jc w:val="center"/>
        <w:rPr>
          <w:rFonts w:ascii="Calibri" w:hAnsi="Calibri" w:cs="Calibri"/>
          <w:b/>
          <w:bCs/>
        </w:rPr>
      </w:pPr>
    </w:p>
    <w:p w14:paraId="4FF0B44F" w14:textId="40C2B4C1" w:rsidR="004C3891" w:rsidRPr="00EF0F8B" w:rsidRDefault="004C3891" w:rsidP="004C3891">
      <w:pPr>
        <w:tabs>
          <w:tab w:val="left" w:pos="3090"/>
        </w:tabs>
        <w:jc w:val="both"/>
        <w:rPr>
          <w:rFonts w:ascii="Calibri" w:hAnsi="Calibri" w:cs="Calibri"/>
          <w:sz w:val="22"/>
          <w:szCs w:val="22"/>
        </w:rPr>
      </w:pPr>
      <w:r w:rsidRPr="00EF0F8B">
        <w:rPr>
          <w:rFonts w:ascii="Calibri" w:hAnsi="Calibri" w:cs="Calibri"/>
          <w:sz w:val="22"/>
          <w:szCs w:val="22"/>
        </w:rPr>
        <w:t xml:space="preserve">En el marco de la sesión ordinaria del Consejo Provincial de Tungurahua, r que se realizó el viernes 26 de septiembre y presidida por el prefecto Manuel Caizabanda, se presentó </w:t>
      </w:r>
      <w:r w:rsidR="002C0D29" w:rsidRPr="00EF0F8B">
        <w:rPr>
          <w:rFonts w:ascii="Calibri" w:hAnsi="Calibri" w:cs="Calibri"/>
          <w:sz w:val="22"/>
          <w:szCs w:val="22"/>
        </w:rPr>
        <w:t>a través de</w:t>
      </w:r>
      <w:r w:rsidR="00DB3632">
        <w:rPr>
          <w:rFonts w:ascii="Calibri" w:hAnsi="Calibri" w:cs="Calibri"/>
          <w:sz w:val="22"/>
          <w:szCs w:val="22"/>
        </w:rPr>
        <w:t xml:space="preserve">l Equipo Técnico </w:t>
      </w:r>
      <w:r w:rsidRPr="00EF0F8B">
        <w:rPr>
          <w:rFonts w:ascii="Calibri" w:hAnsi="Calibri" w:cs="Calibri"/>
          <w:sz w:val="22"/>
          <w:szCs w:val="22"/>
        </w:rPr>
        <w:t>el Estudio de Actualización de la Estrategia Agropecuaria de Tungurahua, un documento técnico que responde a un convenio de cooperación interinstitucional</w:t>
      </w:r>
      <w:r w:rsidR="002C0D29" w:rsidRPr="00EF0F8B">
        <w:rPr>
          <w:rFonts w:ascii="Calibri" w:hAnsi="Calibri" w:cs="Calibri"/>
          <w:sz w:val="22"/>
          <w:szCs w:val="22"/>
        </w:rPr>
        <w:t xml:space="preserve"> </w:t>
      </w:r>
      <w:r w:rsidRPr="00EF0F8B">
        <w:rPr>
          <w:rFonts w:ascii="Calibri" w:hAnsi="Calibri" w:cs="Calibri"/>
          <w:sz w:val="22"/>
          <w:szCs w:val="22"/>
        </w:rPr>
        <w:t>entre el Gobierno Provincial de Tungurahua y el Consorcio de Gobiernos Provinciales del Ecuador (CONGOPE).</w:t>
      </w:r>
    </w:p>
    <w:p w14:paraId="60421510" w14:textId="77777777" w:rsidR="004C3891" w:rsidRPr="00EF0F8B" w:rsidRDefault="004C3891" w:rsidP="004C3891">
      <w:pPr>
        <w:tabs>
          <w:tab w:val="left" w:pos="3090"/>
        </w:tabs>
        <w:jc w:val="both"/>
        <w:rPr>
          <w:rFonts w:ascii="Calibri" w:hAnsi="Calibri" w:cs="Calibri"/>
          <w:b/>
          <w:bCs/>
          <w:sz w:val="22"/>
          <w:szCs w:val="22"/>
        </w:rPr>
      </w:pPr>
    </w:p>
    <w:p w14:paraId="12702F85" w14:textId="77777777" w:rsidR="00FE0346" w:rsidRDefault="00EF0F8B" w:rsidP="00EF0F8B">
      <w:pPr>
        <w:tabs>
          <w:tab w:val="left" w:pos="3090"/>
        </w:tabs>
        <w:jc w:val="both"/>
        <w:rPr>
          <w:rFonts w:ascii="Calibri" w:hAnsi="Calibri" w:cs="Calibri"/>
          <w:sz w:val="22"/>
          <w:szCs w:val="22"/>
        </w:rPr>
      </w:pPr>
      <w:r w:rsidRPr="00EF0F8B">
        <w:rPr>
          <w:rFonts w:ascii="Calibri" w:hAnsi="Calibri" w:cs="Calibri"/>
          <w:sz w:val="22"/>
          <w:szCs w:val="22"/>
        </w:rPr>
        <w:t xml:space="preserve">Walter Jácome, coordinador de la Unidad de Estrategia Agropecuaria del Gobierno Provincial de Tungurahua, explicó que la actualización de la Estrategia Agropecuaria responde a un proceso de evaluación y construcción colectiva, solicitado por los propios actores del agro, con el objetivo de proyectar un horizonte de desarrollo hasta el año 2035. Señaló que este trabajo significó importantes desafíos debido a factores como el cambio climático, las sequías, heladas, enfermedades y el cambio en los patrones de cultivo, lo que hizo indispensable contar con un documento actualizado y con visión de futuro. </w:t>
      </w:r>
    </w:p>
    <w:p w14:paraId="2CFB52AD" w14:textId="77777777" w:rsidR="00FE0346" w:rsidRDefault="00FE0346" w:rsidP="00EF0F8B">
      <w:pPr>
        <w:tabs>
          <w:tab w:val="left" w:pos="3090"/>
        </w:tabs>
        <w:jc w:val="both"/>
        <w:rPr>
          <w:rFonts w:ascii="Calibri" w:hAnsi="Calibri" w:cs="Calibri"/>
          <w:sz w:val="22"/>
          <w:szCs w:val="22"/>
        </w:rPr>
      </w:pPr>
    </w:p>
    <w:p w14:paraId="192B215F" w14:textId="74DBBD55" w:rsidR="00EF0F8B" w:rsidRPr="00EF0F8B" w:rsidRDefault="00EF0F8B" w:rsidP="00EF0F8B">
      <w:pPr>
        <w:tabs>
          <w:tab w:val="left" w:pos="3090"/>
        </w:tabs>
        <w:jc w:val="both"/>
        <w:rPr>
          <w:rFonts w:ascii="Calibri" w:hAnsi="Calibri" w:cs="Calibri"/>
          <w:sz w:val="22"/>
          <w:szCs w:val="22"/>
        </w:rPr>
      </w:pPr>
      <w:r w:rsidRPr="00EF0F8B">
        <w:rPr>
          <w:rFonts w:ascii="Calibri" w:hAnsi="Calibri" w:cs="Calibri"/>
          <w:sz w:val="22"/>
          <w:szCs w:val="22"/>
        </w:rPr>
        <w:t>Destacó que se trató de un trabajo mancomunado e interinstitucional, en el que participaron el equipo técnico del Gobierno Provincial, los GAD</w:t>
      </w:r>
      <w:r w:rsidR="00DB3632">
        <w:rPr>
          <w:rFonts w:ascii="Calibri" w:hAnsi="Calibri" w:cs="Calibri"/>
          <w:sz w:val="22"/>
          <w:szCs w:val="22"/>
        </w:rPr>
        <w:t xml:space="preserve"> Cantonales, P</w:t>
      </w:r>
      <w:r w:rsidRPr="00EF0F8B">
        <w:rPr>
          <w:rFonts w:ascii="Calibri" w:hAnsi="Calibri" w:cs="Calibri"/>
          <w:sz w:val="22"/>
          <w:szCs w:val="22"/>
        </w:rPr>
        <w:t>arroquiales, CONAGOPARE, el Ministerio de Agricultura y Ganadería y diversas instituciones vinculadas al agro, aportando información estadística y territorial sobre la producción agrícola y pecuaria de Tungurahua. Subrayó que el estudio no solo permite fortalecer las agendas agropecuarias cantonales, sino también consolidar una estrategia provincial que visualiza nuevos mercados y responde a la necesidad de enfrentar los retos del presente con planificación y compromiso.</w:t>
      </w:r>
    </w:p>
    <w:p w14:paraId="3BC37476" w14:textId="77777777" w:rsidR="004C3891" w:rsidRPr="00EF0F8B" w:rsidRDefault="004C3891" w:rsidP="004C3891">
      <w:pPr>
        <w:tabs>
          <w:tab w:val="left" w:pos="3090"/>
        </w:tabs>
        <w:jc w:val="both"/>
        <w:rPr>
          <w:rFonts w:ascii="Calibri" w:hAnsi="Calibri" w:cs="Calibri"/>
          <w:sz w:val="22"/>
          <w:szCs w:val="22"/>
        </w:rPr>
      </w:pPr>
    </w:p>
    <w:p w14:paraId="10202D31" w14:textId="19B14577" w:rsidR="004C3891" w:rsidRPr="00EF0F8B" w:rsidRDefault="004C3891" w:rsidP="004C3891">
      <w:pPr>
        <w:tabs>
          <w:tab w:val="left" w:pos="3090"/>
        </w:tabs>
        <w:jc w:val="both"/>
        <w:rPr>
          <w:rFonts w:ascii="Calibri" w:hAnsi="Calibri" w:cs="Calibri"/>
          <w:sz w:val="22"/>
          <w:szCs w:val="22"/>
        </w:rPr>
      </w:pPr>
      <w:r w:rsidRPr="00EF0F8B">
        <w:rPr>
          <w:rFonts w:ascii="Calibri" w:hAnsi="Calibri" w:cs="Calibri"/>
          <w:sz w:val="22"/>
          <w:szCs w:val="22"/>
        </w:rPr>
        <w:t>Durante la sesión, el prefecto Manuel Caizabanda agradeció el respaldo del CONGOPE y de los gobiernos locales</w:t>
      </w:r>
      <w:r w:rsidR="00DB3632">
        <w:rPr>
          <w:rFonts w:ascii="Calibri" w:hAnsi="Calibri" w:cs="Calibri"/>
          <w:sz w:val="22"/>
          <w:szCs w:val="22"/>
        </w:rPr>
        <w:t xml:space="preserve"> y equipo técnico. Destacó que esta presentación </w:t>
      </w:r>
      <w:r w:rsidRPr="00EF0F8B">
        <w:rPr>
          <w:rFonts w:ascii="Calibri" w:hAnsi="Calibri" w:cs="Calibri"/>
          <w:sz w:val="22"/>
          <w:szCs w:val="22"/>
        </w:rPr>
        <w:t>es un insumo fundamental para proyectar a Tungurahua hacia nuevos mercados nacionales e internacionales.</w:t>
      </w:r>
      <w:r w:rsidR="00EF0F8B" w:rsidRPr="00EF0F8B">
        <w:rPr>
          <w:rFonts w:ascii="Calibri" w:hAnsi="Calibri" w:cs="Calibri"/>
          <w:sz w:val="22"/>
          <w:szCs w:val="22"/>
        </w:rPr>
        <w:t xml:space="preserve"> </w:t>
      </w:r>
      <w:r w:rsidRPr="00EF0F8B">
        <w:rPr>
          <w:rFonts w:ascii="Calibri" w:hAnsi="Calibri" w:cs="Calibri"/>
          <w:sz w:val="22"/>
          <w:szCs w:val="22"/>
        </w:rPr>
        <w:t>“Este estudio nos motiva a ser visionarios y creativos. Nos impulsa a seguir adelante con una producción de calidad que conquiste mercados internacionales. Desde el Gobierno Provincial siempre estaremos apoyando al sector agropecuario, porque Tungurahua es un ícono productivo y existe la decisión política de respaldar un cambio positivo en beneficio de quienes cultivan la tierra”, señaló la autoridad provincial.</w:t>
      </w:r>
    </w:p>
    <w:p w14:paraId="75CDAE10" w14:textId="77777777" w:rsidR="00EF0F8B" w:rsidRPr="00EF0F8B" w:rsidRDefault="00EF0F8B" w:rsidP="004C3891">
      <w:pPr>
        <w:tabs>
          <w:tab w:val="left" w:pos="3090"/>
        </w:tabs>
        <w:jc w:val="both"/>
        <w:rPr>
          <w:rFonts w:ascii="Calibri" w:hAnsi="Calibri" w:cs="Calibri"/>
          <w:sz w:val="22"/>
          <w:szCs w:val="22"/>
        </w:rPr>
      </w:pPr>
    </w:p>
    <w:p w14:paraId="7D486283" w14:textId="77777777" w:rsidR="004C3891" w:rsidRPr="00EF0F8B" w:rsidRDefault="004C3891" w:rsidP="004C3891">
      <w:pPr>
        <w:tabs>
          <w:tab w:val="left" w:pos="3090"/>
        </w:tabs>
        <w:jc w:val="both"/>
        <w:rPr>
          <w:rFonts w:ascii="Calibri" w:hAnsi="Calibri" w:cs="Calibri"/>
          <w:sz w:val="22"/>
          <w:szCs w:val="22"/>
        </w:rPr>
      </w:pPr>
      <w:r w:rsidRPr="00EF0F8B">
        <w:rPr>
          <w:rFonts w:ascii="Calibri" w:hAnsi="Calibri" w:cs="Calibri"/>
          <w:sz w:val="22"/>
          <w:szCs w:val="22"/>
        </w:rPr>
        <w:t>El prefecto también resaltó la importancia de acoger las recomendaciones planteadas en el documento, que fortalecen la estrategia y permiten consolidar un futuro sostenible para la provincia.</w:t>
      </w:r>
    </w:p>
    <w:p w14:paraId="5CF84814" w14:textId="77777777" w:rsidR="004C3891" w:rsidRPr="00EF0F8B" w:rsidRDefault="004C3891" w:rsidP="004C3891">
      <w:pPr>
        <w:tabs>
          <w:tab w:val="left" w:pos="3090"/>
        </w:tabs>
        <w:jc w:val="both"/>
        <w:rPr>
          <w:rFonts w:ascii="Calibri" w:hAnsi="Calibri" w:cs="Calibri"/>
          <w:sz w:val="22"/>
          <w:szCs w:val="22"/>
        </w:rPr>
      </w:pPr>
    </w:p>
    <w:p w14:paraId="523217F6" w14:textId="748A68F0" w:rsidR="004C3891" w:rsidRPr="00EF0F8B" w:rsidRDefault="004C3891" w:rsidP="004C3891">
      <w:pPr>
        <w:tabs>
          <w:tab w:val="left" w:pos="3090"/>
        </w:tabs>
        <w:jc w:val="both"/>
        <w:rPr>
          <w:rFonts w:ascii="Calibri" w:hAnsi="Calibri" w:cs="Calibri"/>
          <w:sz w:val="22"/>
          <w:szCs w:val="22"/>
        </w:rPr>
      </w:pPr>
      <w:r w:rsidRPr="00EF0F8B">
        <w:rPr>
          <w:rFonts w:ascii="Calibri" w:hAnsi="Calibri" w:cs="Calibri"/>
          <w:sz w:val="22"/>
          <w:szCs w:val="22"/>
        </w:rPr>
        <w:t>Liseth Piedra, representante del CONGOPE, felicitó a Tungurahua por su constancia y compromiso con el agro. Hemos evidenciado en diferentes ferias el potencial de la provincia y el empoderamiento de sus agricultores. Desde CONGOPE reafirmamos nuestro compromiso de apoyar estas iniciativas que contribuyen al desarrollo productivo local y nacional”, afirmó.</w:t>
      </w:r>
    </w:p>
    <w:p w14:paraId="1DC18ADD" w14:textId="77777777" w:rsidR="004C3891" w:rsidRPr="00EF0F8B" w:rsidRDefault="004C3891" w:rsidP="004C3891">
      <w:pPr>
        <w:tabs>
          <w:tab w:val="left" w:pos="3090"/>
        </w:tabs>
        <w:jc w:val="both"/>
        <w:rPr>
          <w:rFonts w:ascii="Calibri" w:hAnsi="Calibri" w:cs="Calibri"/>
          <w:sz w:val="22"/>
          <w:szCs w:val="22"/>
        </w:rPr>
      </w:pPr>
    </w:p>
    <w:p w14:paraId="24F8F290" w14:textId="08D7E782" w:rsidR="004C3891" w:rsidRPr="00EF0F8B" w:rsidRDefault="004C3891" w:rsidP="004C3891">
      <w:pPr>
        <w:tabs>
          <w:tab w:val="left" w:pos="3090"/>
        </w:tabs>
        <w:jc w:val="both"/>
        <w:rPr>
          <w:rFonts w:ascii="Calibri" w:hAnsi="Calibri" w:cs="Calibri"/>
          <w:b/>
          <w:bCs/>
          <w:sz w:val="22"/>
          <w:szCs w:val="22"/>
        </w:rPr>
      </w:pPr>
      <w:r w:rsidRPr="00EF0F8B">
        <w:rPr>
          <w:rFonts w:ascii="Calibri" w:hAnsi="Calibri" w:cs="Calibri"/>
          <w:b/>
          <w:bCs/>
          <w:sz w:val="22"/>
          <w:szCs w:val="22"/>
        </w:rPr>
        <w:lastRenderedPageBreak/>
        <w:t>TRABAJO MANCOMUNADO</w:t>
      </w:r>
    </w:p>
    <w:p w14:paraId="7D7E5394" w14:textId="77777777" w:rsidR="004C3891" w:rsidRPr="00EF0F8B" w:rsidRDefault="004C3891" w:rsidP="004C3891">
      <w:pPr>
        <w:tabs>
          <w:tab w:val="left" w:pos="3090"/>
        </w:tabs>
        <w:jc w:val="both"/>
        <w:rPr>
          <w:rFonts w:ascii="Calibri" w:hAnsi="Calibri" w:cs="Calibri"/>
          <w:sz w:val="22"/>
          <w:szCs w:val="22"/>
        </w:rPr>
      </w:pPr>
    </w:p>
    <w:p w14:paraId="663EE2DE" w14:textId="77777777" w:rsidR="00FE0346" w:rsidRDefault="00FE0346" w:rsidP="004C3891">
      <w:pPr>
        <w:tabs>
          <w:tab w:val="left" w:pos="3090"/>
        </w:tabs>
        <w:jc w:val="both"/>
        <w:rPr>
          <w:rFonts w:ascii="Calibri" w:hAnsi="Calibri" w:cs="Calibri"/>
          <w:sz w:val="22"/>
          <w:szCs w:val="22"/>
        </w:rPr>
      </w:pPr>
    </w:p>
    <w:p w14:paraId="725949BA" w14:textId="1592418F" w:rsidR="004C3891" w:rsidRPr="00EF0F8B" w:rsidRDefault="004C3891" w:rsidP="004C3891">
      <w:pPr>
        <w:tabs>
          <w:tab w:val="left" w:pos="3090"/>
        </w:tabs>
        <w:jc w:val="both"/>
        <w:rPr>
          <w:rFonts w:ascii="Calibri" w:hAnsi="Calibri" w:cs="Calibri"/>
          <w:sz w:val="22"/>
          <w:szCs w:val="22"/>
        </w:rPr>
      </w:pPr>
      <w:r w:rsidRPr="00EF0F8B">
        <w:rPr>
          <w:rFonts w:ascii="Calibri" w:hAnsi="Calibri" w:cs="Calibri"/>
          <w:sz w:val="22"/>
          <w:szCs w:val="22"/>
        </w:rPr>
        <w:t xml:space="preserve">El proceso de actualización fue posible gracias al trabajo conjunto entre el Gobierno Provincial, CONGOPE, el equipo técnico de los GAD </w:t>
      </w:r>
      <w:r w:rsidR="00DB3632">
        <w:rPr>
          <w:rFonts w:ascii="Calibri" w:hAnsi="Calibri" w:cs="Calibri"/>
          <w:sz w:val="22"/>
          <w:szCs w:val="22"/>
        </w:rPr>
        <w:t>Cantonales, P</w:t>
      </w:r>
      <w:r w:rsidRPr="00EF0F8B">
        <w:rPr>
          <w:rFonts w:ascii="Calibri" w:hAnsi="Calibri" w:cs="Calibri"/>
          <w:sz w:val="22"/>
          <w:szCs w:val="22"/>
        </w:rPr>
        <w:t>arroquiales, CONAGOPARE, el Ministerio de Agricultura y Ganadería y otros actores vinculados al desarrollo agropecuario.</w:t>
      </w:r>
    </w:p>
    <w:p w14:paraId="666E533D" w14:textId="77777777" w:rsidR="004C3891" w:rsidRPr="00EF0F8B" w:rsidRDefault="004C3891" w:rsidP="004C3891">
      <w:pPr>
        <w:tabs>
          <w:tab w:val="left" w:pos="3090"/>
        </w:tabs>
        <w:jc w:val="both"/>
        <w:rPr>
          <w:rFonts w:ascii="Calibri" w:hAnsi="Calibri" w:cs="Calibri"/>
          <w:sz w:val="22"/>
          <w:szCs w:val="22"/>
        </w:rPr>
      </w:pPr>
    </w:p>
    <w:p w14:paraId="317C2FF1" w14:textId="19EAC6BD" w:rsidR="004C3891" w:rsidRPr="00EF0F8B" w:rsidRDefault="004C3891" w:rsidP="004C3891">
      <w:pPr>
        <w:tabs>
          <w:tab w:val="left" w:pos="3090"/>
        </w:tabs>
        <w:jc w:val="both"/>
        <w:rPr>
          <w:rFonts w:ascii="Calibri" w:hAnsi="Calibri" w:cs="Calibri"/>
          <w:sz w:val="22"/>
          <w:szCs w:val="22"/>
        </w:rPr>
      </w:pPr>
      <w:r w:rsidRPr="00EF0F8B">
        <w:rPr>
          <w:rFonts w:ascii="Calibri" w:hAnsi="Calibri" w:cs="Calibri"/>
          <w:sz w:val="22"/>
          <w:szCs w:val="22"/>
        </w:rPr>
        <w:t>Este esfuerzo permitió levantar información clave en territorio sobre rubros productivos, estadísticas, potencial pecuario y transformaciones en los cultivos, insumos que orientan la planificación provincial en materia agrícola y pecuaria.</w:t>
      </w:r>
    </w:p>
    <w:p w14:paraId="0447EFCB" w14:textId="77777777" w:rsidR="004C3891" w:rsidRPr="00EF0F8B" w:rsidRDefault="004C3891" w:rsidP="004C3891">
      <w:pPr>
        <w:tabs>
          <w:tab w:val="left" w:pos="3090"/>
        </w:tabs>
        <w:jc w:val="both"/>
        <w:rPr>
          <w:rFonts w:ascii="Calibri" w:hAnsi="Calibri" w:cs="Calibri"/>
          <w:sz w:val="22"/>
          <w:szCs w:val="22"/>
        </w:rPr>
      </w:pPr>
    </w:p>
    <w:p w14:paraId="614C5792" w14:textId="376D6CCD" w:rsidR="004C3891" w:rsidRPr="00EF0F8B" w:rsidRDefault="004C3891" w:rsidP="004C3891">
      <w:pPr>
        <w:tabs>
          <w:tab w:val="left" w:pos="3090"/>
        </w:tabs>
        <w:jc w:val="both"/>
        <w:rPr>
          <w:rFonts w:ascii="Calibri" w:hAnsi="Calibri" w:cs="Calibri"/>
          <w:sz w:val="22"/>
          <w:szCs w:val="22"/>
        </w:rPr>
      </w:pPr>
      <w:r w:rsidRPr="00EF0F8B">
        <w:rPr>
          <w:rFonts w:ascii="Calibri" w:hAnsi="Calibri" w:cs="Calibri"/>
          <w:sz w:val="22"/>
          <w:szCs w:val="22"/>
        </w:rPr>
        <w:t>La actualización de la Estrategia Agropecuaria tendrá un hito trascendental el próximo 17 de octubre en el cantón Baños de Agua Santa, donde se desarrollará el Décimo Séptimo Foro Agropecuario de Tungurahua. En este espacio se firmará la política pública que respalda este trabajo conjunto, se entregará oficialmente el Documento Orientador a las Agendas Agropecuarias Cantonales,</w:t>
      </w:r>
      <w:r w:rsidR="00DB3632">
        <w:rPr>
          <w:rFonts w:ascii="Calibri" w:hAnsi="Calibri" w:cs="Calibri"/>
          <w:sz w:val="22"/>
          <w:szCs w:val="22"/>
        </w:rPr>
        <w:t xml:space="preserve"> Estrategia Agropecuaria de Tungurahua 2025-2035</w:t>
      </w:r>
      <w:r w:rsidRPr="00EF0F8B">
        <w:rPr>
          <w:rFonts w:ascii="Calibri" w:hAnsi="Calibri" w:cs="Calibri"/>
          <w:sz w:val="22"/>
          <w:szCs w:val="22"/>
        </w:rPr>
        <w:t xml:space="preserve"> y se consolidará el compromiso de las instituciones y organizaciones para fortalecer el agro provincial.</w:t>
      </w:r>
    </w:p>
    <w:p w14:paraId="48C85E58" w14:textId="77777777" w:rsidR="004C3891" w:rsidRPr="00EF0F8B" w:rsidRDefault="004C3891" w:rsidP="004C3891">
      <w:pPr>
        <w:tabs>
          <w:tab w:val="left" w:pos="3090"/>
        </w:tabs>
        <w:jc w:val="both"/>
        <w:rPr>
          <w:rFonts w:ascii="Calibri" w:hAnsi="Calibri" w:cs="Calibri"/>
          <w:sz w:val="22"/>
          <w:szCs w:val="22"/>
        </w:rPr>
      </w:pPr>
    </w:p>
    <w:p w14:paraId="49D83BCC" w14:textId="0C21FD86" w:rsidR="004C3891" w:rsidRPr="00EF0F8B" w:rsidRDefault="004C3891" w:rsidP="004C3891">
      <w:pPr>
        <w:tabs>
          <w:tab w:val="left" w:pos="3090"/>
        </w:tabs>
        <w:jc w:val="both"/>
        <w:rPr>
          <w:rFonts w:ascii="Calibri" w:hAnsi="Calibri" w:cs="Calibri"/>
          <w:sz w:val="22"/>
          <w:szCs w:val="22"/>
        </w:rPr>
      </w:pPr>
      <w:r w:rsidRPr="00EF0F8B">
        <w:rPr>
          <w:rFonts w:ascii="Calibri" w:hAnsi="Calibri" w:cs="Calibri"/>
          <w:sz w:val="22"/>
          <w:szCs w:val="22"/>
        </w:rPr>
        <w:t>La presentación estuvo acompañada de una muestra</w:t>
      </w:r>
      <w:r w:rsidR="00DB3632">
        <w:rPr>
          <w:rFonts w:ascii="Calibri" w:hAnsi="Calibri" w:cs="Calibri"/>
          <w:sz w:val="22"/>
          <w:szCs w:val="22"/>
        </w:rPr>
        <w:t xml:space="preserve"> de productos priorizados </w:t>
      </w:r>
      <w:r w:rsidRPr="00EF0F8B">
        <w:rPr>
          <w:rFonts w:ascii="Calibri" w:hAnsi="Calibri" w:cs="Calibri"/>
          <w:sz w:val="22"/>
          <w:szCs w:val="22"/>
        </w:rPr>
        <w:t>de las Estrategias Agropecuarias Cantonales, que reflejan el trabajo de los GAD municipales y el esfuerzo de los productores en cada territorio.</w:t>
      </w:r>
    </w:p>
    <w:p w14:paraId="077AD52F" w14:textId="77777777" w:rsidR="004C3891" w:rsidRPr="00EF0F8B" w:rsidRDefault="004C3891" w:rsidP="004C3891">
      <w:pPr>
        <w:tabs>
          <w:tab w:val="left" w:pos="3090"/>
        </w:tabs>
        <w:jc w:val="both"/>
        <w:rPr>
          <w:rFonts w:ascii="Calibri" w:hAnsi="Calibri" w:cs="Calibri"/>
          <w:sz w:val="22"/>
          <w:szCs w:val="22"/>
        </w:rPr>
      </w:pPr>
    </w:p>
    <w:p w14:paraId="26B809FF" w14:textId="0F62A939" w:rsidR="004C3891" w:rsidRPr="00EF0F8B" w:rsidRDefault="004C3891" w:rsidP="004C3891">
      <w:pPr>
        <w:tabs>
          <w:tab w:val="left" w:pos="3090"/>
        </w:tabs>
        <w:jc w:val="both"/>
        <w:rPr>
          <w:rFonts w:ascii="Calibri" w:hAnsi="Calibri" w:cs="Calibri"/>
          <w:sz w:val="22"/>
          <w:szCs w:val="22"/>
        </w:rPr>
      </w:pPr>
      <w:r w:rsidRPr="00EF0F8B">
        <w:rPr>
          <w:rFonts w:ascii="Calibri" w:hAnsi="Calibri" w:cs="Calibri"/>
          <w:sz w:val="22"/>
          <w:szCs w:val="22"/>
        </w:rPr>
        <w:t>Los consejeros provinciales felicitaron al CONGOPE y al equipo técnico responsable de la consultoría</w:t>
      </w:r>
      <w:r w:rsidR="00DB3632">
        <w:rPr>
          <w:rFonts w:ascii="Calibri" w:hAnsi="Calibri" w:cs="Calibri"/>
          <w:sz w:val="22"/>
          <w:szCs w:val="22"/>
        </w:rPr>
        <w:t xml:space="preserve"> de evaluación y actualización de la Estrategia Agropecuaria de</w:t>
      </w:r>
      <w:r w:rsidR="00FE0346">
        <w:rPr>
          <w:rFonts w:ascii="Calibri" w:hAnsi="Calibri" w:cs="Calibri"/>
          <w:sz w:val="22"/>
          <w:szCs w:val="22"/>
        </w:rPr>
        <w:t xml:space="preserve"> </w:t>
      </w:r>
      <w:r w:rsidR="00DB3632">
        <w:rPr>
          <w:rFonts w:ascii="Calibri" w:hAnsi="Calibri" w:cs="Calibri"/>
          <w:sz w:val="22"/>
          <w:szCs w:val="22"/>
        </w:rPr>
        <w:t xml:space="preserve">Tungurahua; </w:t>
      </w:r>
      <w:r w:rsidRPr="00EF0F8B">
        <w:rPr>
          <w:rFonts w:ascii="Calibri" w:hAnsi="Calibri" w:cs="Calibri"/>
          <w:sz w:val="22"/>
          <w:szCs w:val="22"/>
        </w:rPr>
        <w:t>destac</w:t>
      </w:r>
      <w:r w:rsidR="00FE0346">
        <w:rPr>
          <w:rFonts w:ascii="Calibri" w:hAnsi="Calibri" w:cs="Calibri"/>
          <w:sz w:val="22"/>
          <w:szCs w:val="22"/>
        </w:rPr>
        <w:t>aron</w:t>
      </w:r>
      <w:r w:rsidRPr="00EF0F8B">
        <w:rPr>
          <w:rFonts w:ascii="Calibri" w:hAnsi="Calibri" w:cs="Calibri"/>
          <w:sz w:val="22"/>
          <w:szCs w:val="22"/>
        </w:rPr>
        <w:t xml:space="preserve"> la relevancia de contar con un documento que servirá de guía para fortalecer las agendas agropecuarias cantonales y actualizar la matriz productiva. También se señaló la necesidad de enfrentar problemas como el contrabando, que afecta significativamente al sector.</w:t>
      </w:r>
    </w:p>
    <w:p w14:paraId="7D64406B" w14:textId="77777777" w:rsidR="004C3891" w:rsidRPr="00EF0F8B" w:rsidRDefault="004C3891" w:rsidP="004C3891">
      <w:pPr>
        <w:tabs>
          <w:tab w:val="left" w:pos="3090"/>
        </w:tabs>
        <w:jc w:val="both"/>
        <w:rPr>
          <w:rFonts w:ascii="Calibri" w:hAnsi="Calibri" w:cs="Calibri"/>
          <w:sz w:val="22"/>
          <w:szCs w:val="22"/>
        </w:rPr>
      </w:pPr>
    </w:p>
    <w:p w14:paraId="0A083F56" w14:textId="77777777" w:rsidR="004C3891" w:rsidRPr="00EF0F8B" w:rsidRDefault="004C3891" w:rsidP="004C3891">
      <w:pPr>
        <w:tabs>
          <w:tab w:val="left" w:pos="3090"/>
        </w:tabs>
        <w:jc w:val="both"/>
        <w:rPr>
          <w:rFonts w:ascii="Calibri" w:hAnsi="Calibri" w:cs="Calibri"/>
          <w:sz w:val="22"/>
          <w:szCs w:val="22"/>
        </w:rPr>
      </w:pPr>
      <w:r w:rsidRPr="00EF0F8B">
        <w:rPr>
          <w:rFonts w:ascii="Calibri" w:hAnsi="Calibri" w:cs="Calibri"/>
          <w:sz w:val="22"/>
          <w:szCs w:val="22"/>
        </w:rPr>
        <w:t>Con esta actualización, Tungurahua avanza con una visión clara de futuro, reafirmando su identidad como provincia productiva y consolidando lazos de cooperación que garantizan el desarrollo sostenible del agro.</w:t>
      </w:r>
    </w:p>
    <w:p w14:paraId="79728075" w14:textId="77777777" w:rsidR="004C3891" w:rsidRPr="00EF0F8B" w:rsidRDefault="004C3891" w:rsidP="004C3891">
      <w:pPr>
        <w:tabs>
          <w:tab w:val="left" w:pos="3090"/>
        </w:tabs>
        <w:jc w:val="both"/>
        <w:rPr>
          <w:rFonts w:ascii="Calibri" w:hAnsi="Calibri" w:cs="Calibri"/>
          <w:sz w:val="22"/>
          <w:szCs w:val="22"/>
        </w:rPr>
      </w:pPr>
    </w:p>
    <w:p w14:paraId="01FB9F9C" w14:textId="77777777" w:rsidR="00A74ED9" w:rsidRDefault="00A74ED9" w:rsidP="00972D24">
      <w:pPr>
        <w:tabs>
          <w:tab w:val="left" w:pos="3090"/>
        </w:tabs>
        <w:jc w:val="both"/>
        <w:rPr>
          <w:rFonts w:ascii="Calibri" w:hAnsi="Calibri" w:cs="Calibri"/>
          <w:b/>
          <w:bCs/>
        </w:rPr>
      </w:pPr>
    </w:p>
    <w:p w14:paraId="0F736DE0" w14:textId="77777777" w:rsidR="00EF0F8B" w:rsidRPr="006F2D13" w:rsidRDefault="00EF0F8B" w:rsidP="00972D24">
      <w:pPr>
        <w:tabs>
          <w:tab w:val="left" w:pos="3090"/>
        </w:tabs>
        <w:jc w:val="both"/>
        <w:rPr>
          <w:rFonts w:ascii="Calibri" w:hAnsi="Calibri" w:cs="Calibri"/>
        </w:rPr>
      </w:pPr>
    </w:p>
    <w:sectPr w:rsidR="00EF0F8B" w:rsidRPr="006F2D13"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0C27" w14:textId="77777777" w:rsidR="00544A4B" w:rsidRDefault="00544A4B" w:rsidP="008361BB">
      <w:r>
        <w:separator/>
      </w:r>
    </w:p>
  </w:endnote>
  <w:endnote w:type="continuationSeparator" w:id="0">
    <w:p w14:paraId="680E1E9D" w14:textId="77777777" w:rsidR="00544A4B" w:rsidRDefault="00544A4B"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B613" w14:textId="77777777" w:rsidR="00544A4B" w:rsidRDefault="00544A4B" w:rsidP="008361BB">
      <w:r>
        <w:separator/>
      </w:r>
    </w:p>
  </w:footnote>
  <w:footnote w:type="continuationSeparator" w:id="0">
    <w:p w14:paraId="45F09BA9" w14:textId="77777777" w:rsidR="00544A4B" w:rsidRDefault="00544A4B"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2"/>
  </w:num>
  <w:num w:numId="2" w16cid:durableId="559444129">
    <w:abstractNumId w:val="1"/>
  </w:num>
  <w:num w:numId="3" w16cid:durableId="18727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131B7"/>
    <w:rsid w:val="00026EDE"/>
    <w:rsid w:val="000335FC"/>
    <w:rsid w:val="00042B7B"/>
    <w:rsid w:val="00045CEA"/>
    <w:rsid w:val="00054070"/>
    <w:rsid w:val="000737CE"/>
    <w:rsid w:val="00084322"/>
    <w:rsid w:val="00092EBE"/>
    <w:rsid w:val="00095E1B"/>
    <w:rsid w:val="000B1632"/>
    <w:rsid w:val="000C2287"/>
    <w:rsid w:val="000C302F"/>
    <w:rsid w:val="000D2E20"/>
    <w:rsid w:val="000D34C2"/>
    <w:rsid w:val="000F6056"/>
    <w:rsid w:val="00102437"/>
    <w:rsid w:val="00122FFC"/>
    <w:rsid w:val="001249EE"/>
    <w:rsid w:val="00126C77"/>
    <w:rsid w:val="00147FD6"/>
    <w:rsid w:val="00151558"/>
    <w:rsid w:val="00173A9F"/>
    <w:rsid w:val="0019469C"/>
    <w:rsid w:val="001B3CD9"/>
    <w:rsid w:val="001B4C4B"/>
    <w:rsid w:val="001B4C4F"/>
    <w:rsid w:val="002141F0"/>
    <w:rsid w:val="002206CF"/>
    <w:rsid w:val="00222ED2"/>
    <w:rsid w:val="00223A42"/>
    <w:rsid w:val="002534EE"/>
    <w:rsid w:val="00260A88"/>
    <w:rsid w:val="00264353"/>
    <w:rsid w:val="00273E5A"/>
    <w:rsid w:val="002846E0"/>
    <w:rsid w:val="0029423E"/>
    <w:rsid w:val="002C0D29"/>
    <w:rsid w:val="002D2A00"/>
    <w:rsid w:val="002E1ED5"/>
    <w:rsid w:val="002E1F10"/>
    <w:rsid w:val="002E6718"/>
    <w:rsid w:val="002F6EFB"/>
    <w:rsid w:val="00337218"/>
    <w:rsid w:val="003378BF"/>
    <w:rsid w:val="00343FF5"/>
    <w:rsid w:val="00345C6C"/>
    <w:rsid w:val="00350365"/>
    <w:rsid w:val="00352720"/>
    <w:rsid w:val="0036444C"/>
    <w:rsid w:val="003A1016"/>
    <w:rsid w:val="003C4DDA"/>
    <w:rsid w:val="003C7E19"/>
    <w:rsid w:val="003F03CA"/>
    <w:rsid w:val="003F6248"/>
    <w:rsid w:val="00400807"/>
    <w:rsid w:val="004051CD"/>
    <w:rsid w:val="0041160B"/>
    <w:rsid w:val="0042110D"/>
    <w:rsid w:val="004246E9"/>
    <w:rsid w:val="004439C5"/>
    <w:rsid w:val="00454615"/>
    <w:rsid w:val="00474340"/>
    <w:rsid w:val="0047763E"/>
    <w:rsid w:val="004868FA"/>
    <w:rsid w:val="004A7BCF"/>
    <w:rsid w:val="004A7C11"/>
    <w:rsid w:val="004C00F6"/>
    <w:rsid w:val="004C3891"/>
    <w:rsid w:val="004D0952"/>
    <w:rsid w:val="004D3E75"/>
    <w:rsid w:val="004E51D1"/>
    <w:rsid w:val="00502C24"/>
    <w:rsid w:val="00513A4A"/>
    <w:rsid w:val="00526F60"/>
    <w:rsid w:val="00535B09"/>
    <w:rsid w:val="00544A4B"/>
    <w:rsid w:val="00554BE2"/>
    <w:rsid w:val="005557ED"/>
    <w:rsid w:val="005624C3"/>
    <w:rsid w:val="00577DBD"/>
    <w:rsid w:val="00583ED5"/>
    <w:rsid w:val="00595F2D"/>
    <w:rsid w:val="005A428B"/>
    <w:rsid w:val="005C2343"/>
    <w:rsid w:val="005D2973"/>
    <w:rsid w:val="0060620C"/>
    <w:rsid w:val="00612241"/>
    <w:rsid w:val="00622381"/>
    <w:rsid w:val="00622C68"/>
    <w:rsid w:val="006236D0"/>
    <w:rsid w:val="0062546B"/>
    <w:rsid w:val="006264A7"/>
    <w:rsid w:val="006323BC"/>
    <w:rsid w:val="0066378A"/>
    <w:rsid w:val="00672198"/>
    <w:rsid w:val="006A3F24"/>
    <w:rsid w:val="006A7F70"/>
    <w:rsid w:val="006D3354"/>
    <w:rsid w:val="006D71C5"/>
    <w:rsid w:val="006F056B"/>
    <w:rsid w:val="006F2D13"/>
    <w:rsid w:val="00706174"/>
    <w:rsid w:val="0070650E"/>
    <w:rsid w:val="0071136A"/>
    <w:rsid w:val="00720449"/>
    <w:rsid w:val="00725CF7"/>
    <w:rsid w:val="007612C5"/>
    <w:rsid w:val="00771372"/>
    <w:rsid w:val="00777F6A"/>
    <w:rsid w:val="00783A4C"/>
    <w:rsid w:val="007C54EB"/>
    <w:rsid w:val="007E3397"/>
    <w:rsid w:val="00800792"/>
    <w:rsid w:val="00812E5C"/>
    <w:rsid w:val="00820D79"/>
    <w:rsid w:val="00827CE3"/>
    <w:rsid w:val="00834B17"/>
    <w:rsid w:val="008361BB"/>
    <w:rsid w:val="00843EDB"/>
    <w:rsid w:val="008463BC"/>
    <w:rsid w:val="008618B4"/>
    <w:rsid w:val="00865107"/>
    <w:rsid w:val="00871483"/>
    <w:rsid w:val="00887FDD"/>
    <w:rsid w:val="00890FA1"/>
    <w:rsid w:val="008950D7"/>
    <w:rsid w:val="008A6CF4"/>
    <w:rsid w:val="008C52E2"/>
    <w:rsid w:val="008E040E"/>
    <w:rsid w:val="008F2D61"/>
    <w:rsid w:val="0090583F"/>
    <w:rsid w:val="00906D44"/>
    <w:rsid w:val="00933CB0"/>
    <w:rsid w:val="00934188"/>
    <w:rsid w:val="00972D24"/>
    <w:rsid w:val="0098156A"/>
    <w:rsid w:val="009A7AA1"/>
    <w:rsid w:val="009B3DF2"/>
    <w:rsid w:val="009D6800"/>
    <w:rsid w:val="009E7ABE"/>
    <w:rsid w:val="009F6383"/>
    <w:rsid w:val="00A135C6"/>
    <w:rsid w:val="00A46A6D"/>
    <w:rsid w:val="00A54B2A"/>
    <w:rsid w:val="00A74ED9"/>
    <w:rsid w:val="00A86D24"/>
    <w:rsid w:val="00AA5E3D"/>
    <w:rsid w:val="00AB23A7"/>
    <w:rsid w:val="00AB5F5D"/>
    <w:rsid w:val="00AC31E3"/>
    <w:rsid w:val="00AD1323"/>
    <w:rsid w:val="00AF03E6"/>
    <w:rsid w:val="00AF4E20"/>
    <w:rsid w:val="00B05B50"/>
    <w:rsid w:val="00B86EDF"/>
    <w:rsid w:val="00B95A59"/>
    <w:rsid w:val="00BA3638"/>
    <w:rsid w:val="00BA4949"/>
    <w:rsid w:val="00BC3621"/>
    <w:rsid w:val="00BD08E1"/>
    <w:rsid w:val="00BE0103"/>
    <w:rsid w:val="00BE5AB8"/>
    <w:rsid w:val="00BF5AE7"/>
    <w:rsid w:val="00C052AD"/>
    <w:rsid w:val="00C32FB0"/>
    <w:rsid w:val="00C4478C"/>
    <w:rsid w:val="00C455D2"/>
    <w:rsid w:val="00C553FB"/>
    <w:rsid w:val="00C57006"/>
    <w:rsid w:val="00C71624"/>
    <w:rsid w:val="00C821C7"/>
    <w:rsid w:val="00C83E09"/>
    <w:rsid w:val="00C87C1D"/>
    <w:rsid w:val="00C92198"/>
    <w:rsid w:val="00CA64B6"/>
    <w:rsid w:val="00CC08A6"/>
    <w:rsid w:val="00CC1C15"/>
    <w:rsid w:val="00CC7AF0"/>
    <w:rsid w:val="00CE054E"/>
    <w:rsid w:val="00D000EA"/>
    <w:rsid w:val="00D15EF5"/>
    <w:rsid w:val="00D21B46"/>
    <w:rsid w:val="00D528BF"/>
    <w:rsid w:val="00D54098"/>
    <w:rsid w:val="00D839F9"/>
    <w:rsid w:val="00DA28A7"/>
    <w:rsid w:val="00DB3632"/>
    <w:rsid w:val="00DC4361"/>
    <w:rsid w:val="00DD4A49"/>
    <w:rsid w:val="00DE557C"/>
    <w:rsid w:val="00DE620F"/>
    <w:rsid w:val="00E00179"/>
    <w:rsid w:val="00E02AA6"/>
    <w:rsid w:val="00E07296"/>
    <w:rsid w:val="00E251DF"/>
    <w:rsid w:val="00E3536B"/>
    <w:rsid w:val="00E66239"/>
    <w:rsid w:val="00E701F8"/>
    <w:rsid w:val="00EA42EB"/>
    <w:rsid w:val="00EE039C"/>
    <w:rsid w:val="00EE6585"/>
    <w:rsid w:val="00EF0F8B"/>
    <w:rsid w:val="00F20519"/>
    <w:rsid w:val="00F30B87"/>
    <w:rsid w:val="00F339BA"/>
    <w:rsid w:val="00F35FB6"/>
    <w:rsid w:val="00F37561"/>
    <w:rsid w:val="00F80DDA"/>
    <w:rsid w:val="00F87E2B"/>
    <w:rsid w:val="00F946CA"/>
    <w:rsid w:val="00FE0346"/>
    <w:rsid w:val="00FE77CD"/>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75</cp:revision>
  <cp:lastPrinted>2025-09-26T18:17:00Z</cp:lastPrinted>
  <dcterms:created xsi:type="dcterms:W3CDTF">2025-05-09T13:30:00Z</dcterms:created>
  <dcterms:modified xsi:type="dcterms:W3CDTF">2026-04-01T13:55:00Z</dcterms:modified>
</cp:coreProperties>
</file>