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0BC3A8E8" w14:textId="60EE067B"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0454BD16" w14:textId="3EDF4B82" w:rsidR="006D3354" w:rsidRPr="008A6CF4" w:rsidRDefault="00BE0103" w:rsidP="008A6CF4">
      <w:pPr>
        <w:pStyle w:val="Sinespaciado"/>
        <w:rPr>
          <w:rFonts w:cs="Calibri"/>
          <w:b/>
          <w:bCs/>
          <w:sz w:val="24"/>
          <w:szCs w:val="24"/>
        </w:rPr>
      </w:pPr>
      <w:r w:rsidRPr="00BE0103">
        <w:rPr>
          <w:rFonts w:cs="Calibri"/>
          <w:b/>
          <w:bCs/>
          <w:sz w:val="24"/>
          <w:szCs w:val="24"/>
        </w:rPr>
        <w:t>HGPT/</w:t>
      </w:r>
      <w:r w:rsidR="00C92198">
        <w:rPr>
          <w:rFonts w:cs="Calibri"/>
          <w:b/>
          <w:bCs/>
          <w:sz w:val="24"/>
          <w:szCs w:val="24"/>
        </w:rPr>
        <w:t>3</w:t>
      </w:r>
      <w:r w:rsidR="00B04410">
        <w:rPr>
          <w:rFonts w:cs="Calibri"/>
          <w:b/>
          <w:bCs/>
          <w:sz w:val="24"/>
          <w:szCs w:val="24"/>
        </w:rPr>
        <w:t>99</w:t>
      </w:r>
      <w:r w:rsidRPr="00BE0103">
        <w:rPr>
          <w:rFonts w:cs="Calibri"/>
          <w:b/>
          <w:bCs/>
          <w:sz w:val="24"/>
          <w:szCs w:val="24"/>
        </w:rPr>
        <w:t>/</w:t>
      </w:r>
      <w:r w:rsidR="00C92198">
        <w:rPr>
          <w:rFonts w:cs="Calibri"/>
          <w:b/>
          <w:bCs/>
          <w:sz w:val="24"/>
          <w:szCs w:val="24"/>
        </w:rPr>
        <w:t>0</w:t>
      </w:r>
      <w:r w:rsidR="00A816A7">
        <w:rPr>
          <w:rFonts w:cs="Calibri"/>
          <w:b/>
          <w:bCs/>
          <w:sz w:val="24"/>
          <w:szCs w:val="24"/>
        </w:rPr>
        <w:t>3</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1046ABD5" w14:textId="77777777" w:rsidR="003F3FBF" w:rsidRDefault="003F3FBF" w:rsidP="00C92198">
      <w:pPr>
        <w:tabs>
          <w:tab w:val="left" w:pos="3090"/>
        </w:tabs>
        <w:jc w:val="both"/>
        <w:rPr>
          <w:rFonts w:ascii="Calibri" w:hAnsi="Calibri" w:cs="Calibri"/>
          <w:sz w:val="22"/>
          <w:szCs w:val="22"/>
        </w:rPr>
      </w:pPr>
    </w:p>
    <w:p w14:paraId="2FEBA32C" w14:textId="500625B9" w:rsidR="003F3FBF" w:rsidRPr="003F3FBF" w:rsidRDefault="003F3FBF" w:rsidP="003F3FBF">
      <w:pPr>
        <w:tabs>
          <w:tab w:val="left" w:pos="3090"/>
        </w:tabs>
        <w:jc w:val="both"/>
        <w:rPr>
          <w:rFonts w:ascii="Calibri" w:hAnsi="Calibri" w:cs="Calibri"/>
          <w:sz w:val="22"/>
          <w:szCs w:val="22"/>
        </w:rPr>
      </w:pPr>
    </w:p>
    <w:p w14:paraId="7DDFAA18" w14:textId="7A5A1427" w:rsidR="003F3FBF" w:rsidRPr="003F3FBF" w:rsidRDefault="003F3FBF" w:rsidP="003F3FBF">
      <w:pPr>
        <w:tabs>
          <w:tab w:val="left" w:pos="3090"/>
        </w:tabs>
        <w:jc w:val="center"/>
        <w:rPr>
          <w:rFonts w:ascii="Calibri" w:hAnsi="Calibri" w:cs="Calibri"/>
          <w:b/>
          <w:bCs/>
          <w:sz w:val="22"/>
          <w:szCs w:val="22"/>
        </w:rPr>
      </w:pPr>
      <w:r w:rsidRPr="003F3FBF">
        <w:rPr>
          <w:rFonts w:ascii="Calibri" w:hAnsi="Calibri" w:cs="Calibri"/>
          <w:b/>
          <w:bCs/>
          <w:sz w:val="22"/>
          <w:szCs w:val="22"/>
        </w:rPr>
        <w:t>GAD PARROQUIAL DE QUINCHICOTO DESTACA LA GESTIÓN DEL PREFECTO DE TUNGURAHUA EN BENEFICIO DEL DESARROLLO VIAL INTERPROVINCIAL</w:t>
      </w:r>
    </w:p>
    <w:p w14:paraId="088D5621" w14:textId="77777777" w:rsidR="003F3FBF" w:rsidRPr="003F3FBF" w:rsidRDefault="003F3FBF" w:rsidP="003F3FBF">
      <w:pPr>
        <w:tabs>
          <w:tab w:val="left" w:pos="3090"/>
        </w:tabs>
        <w:jc w:val="both"/>
        <w:rPr>
          <w:rFonts w:ascii="Calibri" w:hAnsi="Calibri" w:cs="Calibri"/>
          <w:sz w:val="22"/>
          <w:szCs w:val="22"/>
        </w:rPr>
      </w:pPr>
    </w:p>
    <w:p w14:paraId="312DE9C2" w14:textId="45DBDBD0" w:rsidR="003F3FBF" w:rsidRPr="003F3FBF" w:rsidRDefault="003F3FBF" w:rsidP="003F3FBF">
      <w:pPr>
        <w:tabs>
          <w:tab w:val="left" w:pos="3090"/>
        </w:tabs>
        <w:jc w:val="both"/>
        <w:rPr>
          <w:rFonts w:ascii="Calibri" w:hAnsi="Calibri" w:cs="Calibri"/>
          <w:sz w:val="22"/>
          <w:szCs w:val="22"/>
        </w:rPr>
      </w:pPr>
      <w:r w:rsidRPr="003F3FBF">
        <w:rPr>
          <w:rFonts w:ascii="Calibri" w:hAnsi="Calibri" w:cs="Calibri"/>
          <w:sz w:val="22"/>
          <w:szCs w:val="22"/>
        </w:rPr>
        <w:t xml:space="preserve">El </w:t>
      </w:r>
      <w:proofErr w:type="gramStart"/>
      <w:r w:rsidRPr="003F3FBF">
        <w:rPr>
          <w:rFonts w:ascii="Calibri" w:hAnsi="Calibri" w:cs="Calibri"/>
          <w:sz w:val="22"/>
          <w:szCs w:val="22"/>
        </w:rPr>
        <w:t>Presidente</w:t>
      </w:r>
      <w:proofErr w:type="gramEnd"/>
      <w:r w:rsidRPr="003F3FBF">
        <w:rPr>
          <w:rFonts w:ascii="Calibri" w:hAnsi="Calibri" w:cs="Calibri"/>
          <w:sz w:val="22"/>
          <w:szCs w:val="22"/>
        </w:rPr>
        <w:t xml:space="preserve"> del Gobierno Autónomo Descentralizado Parroquial de </w:t>
      </w:r>
      <w:proofErr w:type="spellStart"/>
      <w:r w:rsidRPr="003F3FBF">
        <w:rPr>
          <w:rFonts w:ascii="Calibri" w:hAnsi="Calibri" w:cs="Calibri"/>
          <w:sz w:val="22"/>
          <w:szCs w:val="22"/>
        </w:rPr>
        <w:t>Quinchicoto</w:t>
      </w:r>
      <w:proofErr w:type="spellEnd"/>
      <w:r w:rsidRPr="003F3FBF">
        <w:rPr>
          <w:rFonts w:ascii="Calibri" w:hAnsi="Calibri" w:cs="Calibri"/>
          <w:sz w:val="22"/>
          <w:szCs w:val="22"/>
        </w:rPr>
        <w:t>, del cantón Tisaleo, resaltó la gestión decidida y visionaria que ha impulsado el Prefecto de Tungurahua, Dr. Manuel Caizabanda, en el ámbito de la infraestructura vial, reconociendo que gracias al trabajo articulado con los GAD Parroquiales y el respaldo de la ciudadanía, se ha logrado avanzar significativamente en obras fundamentales para la provincia.</w:t>
      </w:r>
    </w:p>
    <w:p w14:paraId="496D930A" w14:textId="77777777" w:rsidR="003F3FBF" w:rsidRPr="003F3FBF" w:rsidRDefault="003F3FBF" w:rsidP="003F3FBF">
      <w:pPr>
        <w:tabs>
          <w:tab w:val="left" w:pos="3090"/>
        </w:tabs>
        <w:jc w:val="both"/>
        <w:rPr>
          <w:rFonts w:ascii="Calibri" w:hAnsi="Calibri" w:cs="Calibri"/>
          <w:sz w:val="22"/>
          <w:szCs w:val="22"/>
        </w:rPr>
      </w:pPr>
    </w:p>
    <w:p w14:paraId="0BAEBF20" w14:textId="6A15BC05" w:rsidR="003F3FBF" w:rsidRPr="003F3FBF" w:rsidRDefault="003F3FBF" w:rsidP="003F3FBF">
      <w:pPr>
        <w:tabs>
          <w:tab w:val="left" w:pos="3090"/>
        </w:tabs>
        <w:jc w:val="both"/>
        <w:rPr>
          <w:rFonts w:ascii="Calibri" w:hAnsi="Calibri" w:cs="Calibri"/>
          <w:sz w:val="22"/>
          <w:szCs w:val="22"/>
        </w:rPr>
      </w:pPr>
      <w:r w:rsidRPr="003F3FBF">
        <w:rPr>
          <w:rFonts w:ascii="Calibri" w:hAnsi="Calibri" w:cs="Calibri"/>
          <w:sz w:val="22"/>
          <w:szCs w:val="22"/>
        </w:rPr>
        <w:t>En este contexto, el dirigente parroquial subrayó la importancia del proyecto vial Ambato – El Corazón, una obra que marca un hito en la conectividad entre las provincias de Tungurahua y Cotopaxi. “El Prefecto Caizabanda, junto a la Prefecta de Cotopaxi, han unido responsabilidades para abrir dos accesos hacia El Corazón, consolidando una visión regional de progreso”,</w:t>
      </w:r>
      <w:r w:rsidR="00A816A7">
        <w:rPr>
          <w:rFonts w:ascii="Calibri" w:hAnsi="Calibri" w:cs="Calibri"/>
          <w:sz w:val="22"/>
          <w:szCs w:val="22"/>
        </w:rPr>
        <w:t xml:space="preserve"> que corresponde a cada uno de sus territorios,</w:t>
      </w:r>
      <w:r w:rsidRPr="003F3FBF">
        <w:rPr>
          <w:rFonts w:ascii="Calibri" w:hAnsi="Calibri" w:cs="Calibri"/>
          <w:sz w:val="22"/>
          <w:szCs w:val="22"/>
        </w:rPr>
        <w:t xml:space="preserve"> manifestó</w:t>
      </w:r>
    </w:p>
    <w:p w14:paraId="49E6F5F5" w14:textId="77777777" w:rsidR="003F3FBF" w:rsidRPr="003F3FBF" w:rsidRDefault="003F3FBF" w:rsidP="003F3FBF">
      <w:pPr>
        <w:tabs>
          <w:tab w:val="left" w:pos="3090"/>
        </w:tabs>
        <w:jc w:val="both"/>
        <w:rPr>
          <w:rFonts w:ascii="Calibri" w:hAnsi="Calibri" w:cs="Calibri"/>
          <w:sz w:val="22"/>
          <w:szCs w:val="22"/>
        </w:rPr>
      </w:pPr>
    </w:p>
    <w:p w14:paraId="3C768ED9" w14:textId="5EDAEEDF" w:rsidR="003F3FBF" w:rsidRPr="003F3FBF" w:rsidRDefault="003F3FBF" w:rsidP="003F3FBF">
      <w:pPr>
        <w:tabs>
          <w:tab w:val="left" w:pos="3090"/>
        </w:tabs>
        <w:jc w:val="both"/>
        <w:rPr>
          <w:rFonts w:ascii="Calibri" w:hAnsi="Calibri" w:cs="Calibri"/>
          <w:sz w:val="22"/>
          <w:szCs w:val="22"/>
        </w:rPr>
      </w:pPr>
      <w:r w:rsidRPr="003F3FBF">
        <w:rPr>
          <w:rFonts w:ascii="Calibri" w:hAnsi="Calibri" w:cs="Calibri"/>
          <w:sz w:val="22"/>
          <w:szCs w:val="22"/>
        </w:rPr>
        <w:t>La vía se encuentra actualmente en proceso de apertura y lastrado, trabajos que han contado con la maquinaria del Gobierno Provincial de Tungurahua y el valioso apoyo de equipos provenientes de otros cantones. Según lo anunciado, esta etapa estará concluida próximamente y se prevé un evento oficial de inauguración</w:t>
      </w:r>
      <w:r w:rsidR="00A816A7">
        <w:rPr>
          <w:rFonts w:ascii="Calibri" w:hAnsi="Calibri" w:cs="Calibri"/>
          <w:sz w:val="22"/>
          <w:szCs w:val="22"/>
        </w:rPr>
        <w:t xml:space="preserve"> el 2 de julio de 2025 </w:t>
      </w:r>
      <w:r w:rsidRPr="003F3FBF">
        <w:rPr>
          <w:rFonts w:ascii="Calibri" w:hAnsi="Calibri" w:cs="Calibri"/>
          <w:sz w:val="22"/>
          <w:szCs w:val="22"/>
        </w:rPr>
        <w:t>con la presencia de autoridades y ciudadanía tungurahuense.</w:t>
      </w:r>
    </w:p>
    <w:p w14:paraId="2B52E251" w14:textId="77777777" w:rsidR="003F3FBF" w:rsidRPr="003F3FBF" w:rsidRDefault="003F3FBF" w:rsidP="003F3FBF">
      <w:pPr>
        <w:tabs>
          <w:tab w:val="left" w:pos="3090"/>
        </w:tabs>
        <w:jc w:val="both"/>
        <w:rPr>
          <w:rFonts w:ascii="Calibri" w:hAnsi="Calibri" w:cs="Calibri"/>
          <w:sz w:val="22"/>
          <w:szCs w:val="22"/>
        </w:rPr>
      </w:pPr>
    </w:p>
    <w:p w14:paraId="25C0FBD8" w14:textId="77777777" w:rsidR="003F3FBF" w:rsidRPr="003F3FBF" w:rsidRDefault="003F3FBF" w:rsidP="003F3FBF">
      <w:pPr>
        <w:tabs>
          <w:tab w:val="left" w:pos="3090"/>
        </w:tabs>
        <w:jc w:val="both"/>
        <w:rPr>
          <w:rFonts w:ascii="Calibri" w:hAnsi="Calibri" w:cs="Calibri"/>
          <w:sz w:val="22"/>
          <w:szCs w:val="22"/>
        </w:rPr>
      </w:pPr>
      <w:r w:rsidRPr="003F3FBF">
        <w:rPr>
          <w:rFonts w:ascii="Calibri" w:hAnsi="Calibri" w:cs="Calibri"/>
          <w:sz w:val="22"/>
          <w:szCs w:val="22"/>
        </w:rPr>
        <w:t xml:space="preserve">El </w:t>
      </w:r>
      <w:proofErr w:type="gramStart"/>
      <w:r w:rsidRPr="003F3FBF">
        <w:rPr>
          <w:rFonts w:ascii="Calibri" w:hAnsi="Calibri" w:cs="Calibri"/>
          <w:sz w:val="22"/>
          <w:szCs w:val="22"/>
        </w:rPr>
        <w:t>Presidente</w:t>
      </w:r>
      <w:proofErr w:type="gramEnd"/>
      <w:r w:rsidRPr="003F3FBF">
        <w:rPr>
          <w:rFonts w:ascii="Calibri" w:hAnsi="Calibri" w:cs="Calibri"/>
          <w:sz w:val="22"/>
          <w:szCs w:val="22"/>
        </w:rPr>
        <w:t xml:space="preserve"> del GAD de </w:t>
      </w:r>
      <w:proofErr w:type="spellStart"/>
      <w:r w:rsidRPr="003F3FBF">
        <w:rPr>
          <w:rFonts w:ascii="Calibri" w:hAnsi="Calibri" w:cs="Calibri"/>
          <w:sz w:val="22"/>
          <w:szCs w:val="22"/>
        </w:rPr>
        <w:t>Quinchicoto</w:t>
      </w:r>
      <w:proofErr w:type="spellEnd"/>
      <w:r w:rsidRPr="003F3FBF">
        <w:rPr>
          <w:rFonts w:ascii="Calibri" w:hAnsi="Calibri" w:cs="Calibri"/>
          <w:sz w:val="22"/>
          <w:szCs w:val="22"/>
        </w:rPr>
        <w:t xml:space="preserve"> enfatizó además que “asfaltar esta vía debe ser la siguiente prioridad, ya que se trata de una arteria estratégica que conecta la Sierra con la Costa. Para ello es fundamental contar con el respaldo del Gobierno Nacional, pues este proyecto ha sido un anhelo de muchos años para nuestras comunidades”.</w:t>
      </w:r>
    </w:p>
    <w:p w14:paraId="778A4CB5" w14:textId="77777777" w:rsidR="003F3FBF" w:rsidRPr="003F3FBF" w:rsidRDefault="003F3FBF" w:rsidP="003F3FBF">
      <w:pPr>
        <w:tabs>
          <w:tab w:val="left" w:pos="3090"/>
        </w:tabs>
        <w:jc w:val="both"/>
        <w:rPr>
          <w:rFonts w:ascii="Calibri" w:hAnsi="Calibri" w:cs="Calibri"/>
          <w:sz w:val="22"/>
          <w:szCs w:val="22"/>
        </w:rPr>
      </w:pPr>
    </w:p>
    <w:p w14:paraId="0FADA149" w14:textId="03B03D98" w:rsidR="003F3FBF" w:rsidRPr="003F3FBF" w:rsidRDefault="00A816A7" w:rsidP="003F3FBF">
      <w:pPr>
        <w:tabs>
          <w:tab w:val="left" w:pos="3090"/>
        </w:tabs>
        <w:jc w:val="both"/>
        <w:rPr>
          <w:rFonts w:ascii="Calibri" w:hAnsi="Calibri" w:cs="Calibri"/>
          <w:sz w:val="22"/>
          <w:szCs w:val="22"/>
        </w:rPr>
      </w:pPr>
      <w:r>
        <w:rPr>
          <w:rFonts w:ascii="Calibri" w:hAnsi="Calibri" w:cs="Calibri"/>
          <w:sz w:val="22"/>
          <w:szCs w:val="22"/>
        </w:rPr>
        <w:t>E</w:t>
      </w:r>
      <w:r w:rsidR="003F3FBF" w:rsidRPr="003F3FBF">
        <w:rPr>
          <w:rFonts w:ascii="Calibri" w:hAnsi="Calibri" w:cs="Calibri"/>
          <w:sz w:val="22"/>
          <w:szCs w:val="22"/>
        </w:rPr>
        <w:t xml:space="preserve">xpresó que el cantón Tisaleo, sus autoridades y habitantes, se sienten orgullosos de ser parte de este gran avance, y continuarán respaldando las gestiones del Prefecto de Tungurahua </w:t>
      </w:r>
      <w:r>
        <w:rPr>
          <w:rFonts w:ascii="Calibri" w:hAnsi="Calibri" w:cs="Calibri"/>
          <w:sz w:val="22"/>
          <w:szCs w:val="22"/>
        </w:rPr>
        <w:t>co</w:t>
      </w:r>
      <w:r w:rsidR="003F3FBF" w:rsidRPr="003F3FBF">
        <w:rPr>
          <w:rFonts w:ascii="Calibri" w:hAnsi="Calibri" w:cs="Calibri"/>
          <w:sz w:val="22"/>
          <w:szCs w:val="22"/>
        </w:rPr>
        <w:t>n el propósito común de consolidar el desarrollo provincial.</w:t>
      </w:r>
    </w:p>
    <w:p w14:paraId="131125CB" w14:textId="77777777" w:rsidR="003F3FBF" w:rsidRPr="003F3FBF" w:rsidRDefault="003F3FBF" w:rsidP="003F3FBF">
      <w:pPr>
        <w:tabs>
          <w:tab w:val="left" w:pos="3090"/>
        </w:tabs>
        <w:jc w:val="both"/>
        <w:rPr>
          <w:rFonts w:ascii="Calibri" w:hAnsi="Calibri" w:cs="Calibri"/>
          <w:sz w:val="22"/>
          <w:szCs w:val="22"/>
        </w:rPr>
      </w:pPr>
    </w:p>
    <w:p w14:paraId="13E3A009" w14:textId="77777777" w:rsidR="003F3FBF" w:rsidRPr="003F3FBF" w:rsidRDefault="003F3FBF" w:rsidP="003F3FBF">
      <w:pPr>
        <w:tabs>
          <w:tab w:val="left" w:pos="3090"/>
        </w:tabs>
        <w:jc w:val="both"/>
        <w:rPr>
          <w:rFonts w:ascii="Calibri" w:hAnsi="Calibri" w:cs="Calibri"/>
          <w:sz w:val="22"/>
          <w:szCs w:val="22"/>
        </w:rPr>
      </w:pPr>
      <w:r w:rsidRPr="003F3FBF">
        <w:rPr>
          <w:rFonts w:ascii="Calibri" w:hAnsi="Calibri" w:cs="Calibri"/>
          <w:sz w:val="22"/>
          <w:szCs w:val="22"/>
        </w:rPr>
        <w:t>“Esta vía nos permitirá entrelazarnos entre provincias, cantones y parroquias. Es una obra que dinamiza la economía y facilita que nuestros productos lleguen a otras regiones del país sin mayores complicaciones”, concluyó.</w:t>
      </w:r>
    </w:p>
    <w:p w14:paraId="0F34EAC1" w14:textId="77777777" w:rsidR="00A816A7" w:rsidRDefault="00A816A7" w:rsidP="003F3FBF">
      <w:pPr>
        <w:tabs>
          <w:tab w:val="left" w:pos="3090"/>
        </w:tabs>
        <w:jc w:val="both"/>
        <w:rPr>
          <w:rFonts w:ascii="Calibri" w:hAnsi="Calibri" w:cs="Calibri"/>
          <w:sz w:val="22"/>
          <w:szCs w:val="22"/>
        </w:rPr>
      </w:pPr>
    </w:p>
    <w:p w14:paraId="137864A0" w14:textId="01C1F74A" w:rsidR="00A816A7" w:rsidRPr="00A816A7" w:rsidRDefault="00A816A7" w:rsidP="00A816A7">
      <w:pPr>
        <w:tabs>
          <w:tab w:val="left" w:pos="3090"/>
        </w:tabs>
        <w:jc w:val="both"/>
        <w:rPr>
          <w:rFonts w:ascii="Calibri" w:hAnsi="Calibri" w:cs="Calibri"/>
          <w:sz w:val="22"/>
          <w:szCs w:val="22"/>
        </w:rPr>
      </w:pPr>
      <w:r w:rsidRPr="00A816A7">
        <w:rPr>
          <w:rFonts w:ascii="Calibri" w:hAnsi="Calibri" w:cs="Calibri"/>
          <w:sz w:val="22"/>
          <w:szCs w:val="22"/>
        </w:rPr>
        <w:t>Actualmente, el Gobierno Provincial de Tungurahua, con responsabilidad técnica avanza en la apertura y lastrado del tramo vial, labores que han contado con el apoyo de maquinaria institucional y de otros cantones que se sumaron solidariamente a esta iniciativa.</w:t>
      </w:r>
    </w:p>
    <w:p w14:paraId="0CB903B4" w14:textId="77777777" w:rsidR="00A816A7" w:rsidRPr="00A816A7" w:rsidRDefault="00A816A7" w:rsidP="00A816A7">
      <w:pPr>
        <w:tabs>
          <w:tab w:val="left" w:pos="3090"/>
        </w:tabs>
        <w:jc w:val="both"/>
        <w:rPr>
          <w:rFonts w:ascii="Calibri" w:hAnsi="Calibri" w:cs="Calibri"/>
          <w:sz w:val="22"/>
          <w:szCs w:val="22"/>
        </w:rPr>
      </w:pPr>
    </w:p>
    <w:p w14:paraId="15179926" w14:textId="743E3A9A" w:rsidR="003F3FBF" w:rsidRDefault="00A816A7" w:rsidP="00A816A7">
      <w:pPr>
        <w:tabs>
          <w:tab w:val="left" w:pos="3090"/>
        </w:tabs>
        <w:jc w:val="both"/>
        <w:rPr>
          <w:rFonts w:ascii="Calibri" w:hAnsi="Calibri" w:cs="Calibri"/>
          <w:sz w:val="22"/>
          <w:szCs w:val="22"/>
        </w:rPr>
      </w:pPr>
      <w:r w:rsidRPr="00A816A7">
        <w:rPr>
          <w:rFonts w:ascii="Calibri" w:hAnsi="Calibri" w:cs="Calibri"/>
          <w:sz w:val="22"/>
          <w:szCs w:val="22"/>
        </w:rPr>
        <w:t>“Esta es una obra emblemática. Representa años de lucha de nuestras comunidades y refleja el compromiso de una administración que trabaja sin descanso por la conectividad y el desarrollo productivo</w:t>
      </w:r>
    </w:p>
    <w:p w14:paraId="4BBF898D" w14:textId="77777777" w:rsidR="00A816A7" w:rsidRDefault="00A816A7" w:rsidP="00A816A7">
      <w:pPr>
        <w:tabs>
          <w:tab w:val="left" w:pos="3090"/>
        </w:tabs>
        <w:jc w:val="both"/>
        <w:rPr>
          <w:rFonts w:ascii="Calibri" w:hAnsi="Calibri" w:cs="Calibri"/>
          <w:sz w:val="22"/>
          <w:szCs w:val="22"/>
        </w:rPr>
      </w:pPr>
    </w:p>
    <w:p w14:paraId="4FD5BB98" w14:textId="77777777" w:rsidR="003F3FBF" w:rsidRDefault="003F3FBF" w:rsidP="00C92198">
      <w:pPr>
        <w:tabs>
          <w:tab w:val="left" w:pos="3090"/>
        </w:tabs>
        <w:jc w:val="both"/>
        <w:rPr>
          <w:rFonts w:ascii="Calibri" w:hAnsi="Calibri" w:cs="Calibri"/>
          <w:sz w:val="22"/>
          <w:szCs w:val="22"/>
        </w:rPr>
      </w:pPr>
    </w:p>
    <w:p w14:paraId="3D88EBD2" w14:textId="3F48830F" w:rsidR="003F3FBF" w:rsidRPr="00BE0103" w:rsidRDefault="003F3FBF" w:rsidP="00C92198">
      <w:pPr>
        <w:tabs>
          <w:tab w:val="left" w:pos="3090"/>
        </w:tabs>
        <w:jc w:val="both"/>
        <w:rPr>
          <w:rFonts w:ascii="Calibri" w:hAnsi="Calibri" w:cs="Calibri"/>
          <w:sz w:val="22"/>
          <w:szCs w:val="22"/>
        </w:rPr>
      </w:pPr>
    </w:p>
    <w:sectPr w:rsidR="003F3FBF" w:rsidRPr="00BE0103"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61FB3" w14:textId="77777777" w:rsidR="00F62A1A" w:rsidRDefault="00F62A1A" w:rsidP="008361BB">
      <w:r>
        <w:separator/>
      </w:r>
    </w:p>
  </w:endnote>
  <w:endnote w:type="continuationSeparator" w:id="0">
    <w:p w14:paraId="15D23B4B" w14:textId="77777777" w:rsidR="00F62A1A" w:rsidRDefault="00F62A1A"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0BF86" w14:textId="77777777" w:rsidR="00F62A1A" w:rsidRDefault="00F62A1A" w:rsidP="008361BB">
      <w:r>
        <w:separator/>
      </w:r>
    </w:p>
  </w:footnote>
  <w:footnote w:type="continuationSeparator" w:id="0">
    <w:p w14:paraId="604995B5" w14:textId="77777777" w:rsidR="00F62A1A" w:rsidRDefault="00F62A1A"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737CE"/>
    <w:rsid w:val="00096430"/>
    <w:rsid w:val="000B0A59"/>
    <w:rsid w:val="001B4C4B"/>
    <w:rsid w:val="002846E0"/>
    <w:rsid w:val="003C4DDA"/>
    <w:rsid w:val="003F3FBF"/>
    <w:rsid w:val="0042110D"/>
    <w:rsid w:val="00474340"/>
    <w:rsid w:val="004E51D1"/>
    <w:rsid w:val="00502C24"/>
    <w:rsid w:val="00554BE2"/>
    <w:rsid w:val="00595F2D"/>
    <w:rsid w:val="00622C68"/>
    <w:rsid w:val="006D3354"/>
    <w:rsid w:val="006D71C5"/>
    <w:rsid w:val="007920B9"/>
    <w:rsid w:val="007B5110"/>
    <w:rsid w:val="007C54EB"/>
    <w:rsid w:val="007E3397"/>
    <w:rsid w:val="00834B17"/>
    <w:rsid w:val="008361BB"/>
    <w:rsid w:val="008618B4"/>
    <w:rsid w:val="008A6CF4"/>
    <w:rsid w:val="0098156A"/>
    <w:rsid w:val="0099673D"/>
    <w:rsid w:val="00A135C6"/>
    <w:rsid w:val="00A816A7"/>
    <w:rsid w:val="00B04410"/>
    <w:rsid w:val="00B86EDF"/>
    <w:rsid w:val="00BA3638"/>
    <w:rsid w:val="00BA4949"/>
    <w:rsid w:val="00BE0103"/>
    <w:rsid w:val="00C52A1A"/>
    <w:rsid w:val="00C56C98"/>
    <w:rsid w:val="00C92198"/>
    <w:rsid w:val="00CE054E"/>
    <w:rsid w:val="00DA7C38"/>
    <w:rsid w:val="00DE620F"/>
    <w:rsid w:val="00E66239"/>
    <w:rsid w:val="00F35FB6"/>
    <w:rsid w:val="00F37561"/>
    <w:rsid w:val="00F62A1A"/>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416</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15</cp:revision>
  <dcterms:created xsi:type="dcterms:W3CDTF">2025-05-09T13:30:00Z</dcterms:created>
  <dcterms:modified xsi:type="dcterms:W3CDTF">2026-03-30T15:28:00Z</dcterms:modified>
</cp:coreProperties>
</file>