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D079B" w14:textId="6ECEE12C" w:rsidR="001A15AD" w:rsidRPr="00127817" w:rsidRDefault="00BE0103" w:rsidP="00127817">
      <w:pPr>
        <w:tabs>
          <w:tab w:val="left" w:pos="3090"/>
        </w:tabs>
      </w:pPr>
      <w:r>
        <w:tab/>
      </w:r>
    </w:p>
    <w:p w14:paraId="69D01552" w14:textId="77777777" w:rsidR="00127817" w:rsidRDefault="00127817" w:rsidP="005F687C">
      <w:pPr>
        <w:pStyle w:val="Sinespaciado"/>
        <w:jc w:val="both"/>
        <w:rPr>
          <w:rFonts w:cs="Calibri"/>
          <w:b/>
          <w:bCs/>
          <w:sz w:val="24"/>
          <w:szCs w:val="24"/>
        </w:rPr>
      </w:pPr>
    </w:p>
    <w:p w14:paraId="5DB0C570" w14:textId="77777777" w:rsidR="00127817" w:rsidRDefault="00127817" w:rsidP="005F687C">
      <w:pPr>
        <w:pStyle w:val="Sinespaciado"/>
        <w:jc w:val="both"/>
        <w:rPr>
          <w:rFonts w:cs="Calibri"/>
          <w:b/>
          <w:bCs/>
          <w:sz w:val="24"/>
          <w:szCs w:val="24"/>
        </w:rPr>
      </w:pPr>
    </w:p>
    <w:p w14:paraId="0D958FEF" w14:textId="77777777" w:rsidR="001A15AD" w:rsidRDefault="001A15AD" w:rsidP="008A6CF4">
      <w:pPr>
        <w:pStyle w:val="Sinespaciado"/>
        <w:rPr>
          <w:rFonts w:cs="Calibri"/>
          <w:b/>
          <w:bCs/>
          <w:sz w:val="24"/>
          <w:szCs w:val="24"/>
        </w:rPr>
      </w:pPr>
    </w:p>
    <w:p w14:paraId="555F2563" w14:textId="77777777" w:rsidR="00127817" w:rsidRPr="00BE0103" w:rsidRDefault="00127817" w:rsidP="00127817">
      <w:pPr>
        <w:pStyle w:val="Sinespaciado"/>
        <w:jc w:val="center"/>
        <w:rPr>
          <w:rFonts w:cs="Calibri"/>
          <w:b/>
          <w:bCs/>
          <w:sz w:val="24"/>
          <w:szCs w:val="24"/>
        </w:rPr>
      </w:pPr>
      <w:r w:rsidRPr="00BE0103">
        <w:rPr>
          <w:rFonts w:cs="Calibri"/>
          <w:b/>
          <w:bCs/>
          <w:sz w:val="24"/>
          <w:szCs w:val="24"/>
        </w:rPr>
        <w:t>BOLETÍN DE PRENSA</w:t>
      </w:r>
    </w:p>
    <w:p w14:paraId="68619309" w14:textId="4CF3013D" w:rsidR="005F687C" w:rsidRDefault="00127817" w:rsidP="000F521B">
      <w:pPr>
        <w:pStyle w:val="Sinespaciado"/>
        <w:rPr>
          <w:rFonts w:cs="Calibri"/>
          <w:b/>
          <w:bCs/>
          <w:sz w:val="24"/>
          <w:szCs w:val="24"/>
        </w:rPr>
      </w:pPr>
      <w:r w:rsidRPr="00BE0103">
        <w:rPr>
          <w:rFonts w:cs="Calibri"/>
          <w:b/>
          <w:bCs/>
          <w:sz w:val="24"/>
          <w:szCs w:val="24"/>
        </w:rPr>
        <w:t>HGPT/</w:t>
      </w:r>
      <w:r>
        <w:rPr>
          <w:rFonts w:cs="Calibri"/>
          <w:b/>
          <w:bCs/>
          <w:sz w:val="24"/>
          <w:szCs w:val="24"/>
        </w:rPr>
        <w:t>4</w:t>
      </w:r>
      <w:r w:rsidR="00727855">
        <w:rPr>
          <w:rFonts w:cs="Calibri"/>
          <w:b/>
          <w:bCs/>
          <w:sz w:val="24"/>
          <w:szCs w:val="24"/>
        </w:rPr>
        <w:t>42</w:t>
      </w:r>
      <w:r w:rsidRPr="00BE0103">
        <w:rPr>
          <w:rFonts w:cs="Calibri"/>
          <w:b/>
          <w:bCs/>
          <w:sz w:val="24"/>
          <w:szCs w:val="24"/>
        </w:rPr>
        <w:t>/</w:t>
      </w:r>
      <w:r>
        <w:rPr>
          <w:rFonts w:cs="Calibri"/>
          <w:b/>
          <w:bCs/>
          <w:sz w:val="24"/>
          <w:szCs w:val="24"/>
        </w:rPr>
        <w:t>1</w:t>
      </w:r>
      <w:r w:rsidR="00201396">
        <w:rPr>
          <w:rFonts w:cs="Calibri"/>
          <w:b/>
          <w:bCs/>
          <w:sz w:val="24"/>
          <w:szCs w:val="24"/>
        </w:rPr>
        <w:t>7</w:t>
      </w:r>
      <w:r w:rsidRPr="00BE0103">
        <w:rPr>
          <w:rFonts w:cs="Calibri"/>
          <w:b/>
          <w:bCs/>
          <w:sz w:val="24"/>
          <w:szCs w:val="24"/>
        </w:rPr>
        <w:t>/0</w:t>
      </w:r>
      <w:r>
        <w:rPr>
          <w:rFonts w:cs="Calibri"/>
          <w:b/>
          <w:bCs/>
          <w:sz w:val="24"/>
          <w:szCs w:val="24"/>
        </w:rPr>
        <w:t>6</w:t>
      </w:r>
      <w:r w:rsidRPr="00BE0103">
        <w:rPr>
          <w:rFonts w:cs="Calibri"/>
          <w:b/>
          <w:bCs/>
          <w:sz w:val="24"/>
          <w:szCs w:val="24"/>
        </w:rPr>
        <w:t>/2025</w:t>
      </w:r>
    </w:p>
    <w:p w14:paraId="6F6FA150" w14:textId="77777777" w:rsidR="000F521B" w:rsidRDefault="000F521B" w:rsidP="00711BC6">
      <w:pPr>
        <w:pStyle w:val="Sinespaciado"/>
        <w:tabs>
          <w:tab w:val="left" w:pos="5325"/>
        </w:tabs>
        <w:rPr>
          <w:rFonts w:cs="Calibri"/>
          <w:b/>
          <w:bCs/>
          <w:sz w:val="24"/>
          <w:szCs w:val="24"/>
        </w:rPr>
      </w:pPr>
    </w:p>
    <w:p w14:paraId="2CAEFD52" w14:textId="77777777" w:rsidR="000F521B" w:rsidRDefault="000F521B" w:rsidP="000F521B">
      <w:pPr>
        <w:pStyle w:val="Sinespaciado"/>
        <w:tabs>
          <w:tab w:val="left" w:pos="5325"/>
        </w:tabs>
        <w:jc w:val="center"/>
        <w:rPr>
          <w:rFonts w:cs="Calibri"/>
          <w:b/>
          <w:bCs/>
          <w:sz w:val="24"/>
          <w:szCs w:val="24"/>
        </w:rPr>
      </w:pPr>
    </w:p>
    <w:p w14:paraId="3AE1E90C" w14:textId="77777777" w:rsidR="000F521B" w:rsidRDefault="000F521B" w:rsidP="000F521B">
      <w:pPr>
        <w:pStyle w:val="Sinespaciado"/>
        <w:tabs>
          <w:tab w:val="left" w:pos="5325"/>
        </w:tabs>
        <w:jc w:val="center"/>
        <w:rPr>
          <w:rFonts w:cs="Calibri"/>
          <w:b/>
          <w:bCs/>
          <w:sz w:val="24"/>
          <w:szCs w:val="24"/>
        </w:rPr>
      </w:pPr>
      <w:r w:rsidRPr="000F521B">
        <w:rPr>
          <w:rFonts w:cs="Calibri"/>
          <w:b/>
          <w:bCs/>
          <w:sz w:val="24"/>
          <w:szCs w:val="24"/>
        </w:rPr>
        <w:t>ALEMANIA, UN SOCIO EFECTIVO PARA EL DESARROLLO DEL ECUADOR</w:t>
      </w:r>
    </w:p>
    <w:p w14:paraId="2EDD6DCF" w14:textId="75F45EB3" w:rsidR="000F521B" w:rsidRPr="000F521B" w:rsidRDefault="000F521B" w:rsidP="000F521B">
      <w:pPr>
        <w:pStyle w:val="Sinespaciado"/>
        <w:tabs>
          <w:tab w:val="left" w:pos="5325"/>
        </w:tabs>
        <w:jc w:val="center"/>
        <w:rPr>
          <w:rFonts w:cs="Calibri"/>
          <w:b/>
          <w:bCs/>
          <w:sz w:val="24"/>
          <w:szCs w:val="24"/>
        </w:rPr>
      </w:pPr>
      <w:r w:rsidRPr="000F521B">
        <w:rPr>
          <w:rFonts w:cs="Calibri"/>
          <w:b/>
          <w:bCs/>
          <w:sz w:val="24"/>
          <w:szCs w:val="24"/>
        </w:rPr>
        <w:t xml:space="preserve"> Y DE TUNGURAHUA</w:t>
      </w:r>
    </w:p>
    <w:p w14:paraId="7FCA72F1" w14:textId="77777777" w:rsidR="000F521B" w:rsidRPr="000F521B" w:rsidRDefault="000F521B" w:rsidP="000F521B">
      <w:pPr>
        <w:pStyle w:val="Sinespaciado"/>
        <w:tabs>
          <w:tab w:val="left" w:pos="5325"/>
        </w:tabs>
        <w:rPr>
          <w:rFonts w:cs="Calibri"/>
          <w:b/>
          <w:bCs/>
          <w:sz w:val="24"/>
          <w:szCs w:val="24"/>
        </w:rPr>
      </w:pPr>
    </w:p>
    <w:p w14:paraId="14A8721A" w14:textId="14D682A4" w:rsidR="000F521B" w:rsidRPr="00727855" w:rsidRDefault="000F521B" w:rsidP="00727855">
      <w:pPr>
        <w:pStyle w:val="Sinespaciado"/>
        <w:tabs>
          <w:tab w:val="left" w:pos="5325"/>
        </w:tabs>
        <w:jc w:val="both"/>
        <w:rPr>
          <w:rFonts w:cs="Calibri"/>
        </w:rPr>
      </w:pPr>
      <w:r w:rsidRPr="00727855">
        <w:rPr>
          <w:rFonts w:cs="Calibri"/>
          <w:sz w:val="24"/>
          <w:szCs w:val="24"/>
        </w:rPr>
        <w:t>En un acto oficial</w:t>
      </w:r>
      <w:r w:rsidR="00727855">
        <w:rPr>
          <w:rFonts w:cs="Calibri"/>
          <w:sz w:val="24"/>
          <w:szCs w:val="24"/>
        </w:rPr>
        <w:t xml:space="preserve"> que se desarrolló</w:t>
      </w:r>
      <w:r w:rsidRPr="00727855">
        <w:rPr>
          <w:rFonts w:cs="Calibri"/>
          <w:sz w:val="24"/>
          <w:szCs w:val="24"/>
        </w:rPr>
        <w:t xml:space="preserve"> el martes 17 de junio en la ciudad de Quito, el prefecto </w:t>
      </w:r>
      <w:r w:rsidRPr="00727855">
        <w:rPr>
          <w:rFonts w:cs="Calibri"/>
        </w:rPr>
        <w:t>de Tungurahua, Manuel Caizabanda, asistió al evento de presentación del informe de cooperación internacional que lidera la Embajada de Alemania en Ecuador, por invitación del banco de desarrollo alemán KfW.</w:t>
      </w:r>
      <w:r w:rsidR="00727855">
        <w:rPr>
          <w:rFonts w:cs="Calibri"/>
        </w:rPr>
        <w:t xml:space="preserve">  En este evento también estuvo presente María Luisa Cruz.  Ministra del Ambiente, Agua y Transición Ecológica (MAATE)</w:t>
      </w:r>
      <w:r w:rsidR="00A31B91">
        <w:rPr>
          <w:rFonts w:cs="Calibri"/>
        </w:rPr>
        <w:t>.</w:t>
      </w:r>
      <w:r w:rsidR="00727855">
        <w:rPr>
          <w:rFonts w:cs="Calibri"/>
        </w:rPr>
        <w:t xml:space="preserve"> </w:t>
      </w:r>
    </w:p>
    <w:p w14:paraId="1D2E0E50" w14:textId="77777777" w:rsidR="000F521B" w:rsidRPr="00727855" w:rsidRDefault="000F521B" w:rsidP="00727855">
      <w:pPr>
        <w:pStyle w:val="Sinespaciado"/>
        <w:tabs>
          <w:tab w:val="left" w:pos="5325"/>
        </w:tabs>
        <w:jc w:val="both"/>
        <w:rPr>
          <w:rFonts w:cs="Calibri"/>
        </w:rPr>
      </w:pPr>
    </w:p>
    <w:p w14:paraId="0AE7D5C1" w14:textId="77777777" w:rsidR="000F521B" w:rsidRPr="00727855" w:rsidRDefault="000F521B" w:rsidP="00727855">
      <w:pPr>
        <w:pStyle w:val="Sinespaciado"/>
        <w:tabs>
          <w:tab w:val="left" w:pos="5325"/>
        </w:tabs>
        <w:jc w:val="both"/>
        <w:rPr>
          <w:rFonts w:cs="Calibri"/>
        </w:rPr>
      </w:pPr>
      <w:r w:rsidRPr="00727855">
        <w:rPr>
          <w:rFonts w:cs="Calibri"/>
        </w:rPr>
        <w:t>Durante la jornada, se resaltó que en los últimos dos años Alemania ha destinado 26 millones de euros para proyectos ambientales en el país, de los cuales 19 millones han sido canalizados hacia la provincia de Tungurahua, consolidándola como una de las regiones prioritarias en la agenda de cooperación bilateral. Estos recursos han sido fundamentales para el fortalecimiento del riego tecnificado, un componente esencial para potenciar la producción agrícola sostenible en los fértiles suelos de la provincia.</w:t>
      </w:r>
    </w:p>
    <w:p w14:paraId="7AFFF38C" w14:textId="77777777" w:rsidR="000F521B" w:rsidRPr="00727855" w:rsidRDefault="000F521B" w:rsidP="00727855">
      <w:pPr>
        <w:pStyle w:val="Sinespaciado"/>
        <w:tabs>
          <w:tab w:val="left" w:pos="5325"/>
        </w:tabs>
        <w:jc w:val="both"/>
        <w:rPr>
          <w:rFonts w:cs="Calibri"/>
        </w:rPr>
      </w:pPr>
    </w:p>
    <w:p w14:paraId="482F4908" w14:textId="77777777" w:rsidR="000F521B" w:rsidRPr="00727855" w:rsidRDefault="000F521B" w:rsidP="00727855">
      <w:pPr>
        <w:pStyle w:val="Sinespaciado"/>
        <w:tabs>
          <w:tab w:val="left" w:pos="5325"/>
        </w:tabs>
        <w:jc w:val="both"/>
        <w:rPr>
          <w:rFonts w:cs="Calibri"/>
        </w:rPr>
      </w:pPr>
      <w:r w:rsidRPr="00727855">
        <w:rPr>
          <w:rFonts w:cs="Calibri"/>
        </w:rPr>
        <w:t>Este esfuerzo conjunto refleja el compromiso compartido por Alemania y Tungurahua en el cuidado del ambiente, la soberanía alimentaria y el impulso a prácticas productivas sostenibles, especialmente en zonas rurales y de alta montaña. La cooperación se traduce en resultados concretos a través de programas emblemáticos como el Programa de Agua y Cuencas de Tungurahua (PACT II), que promueve la gestión integrada de los recursos hídricos, el fortalecimiento organizativo de las comunidades y la conservación de ecosistemas estratégicos como los páramos.</w:t>
      </w:r>
    </w:p>
    <w:p w14:paraId="399367A1" w14:textId="77777777" w:rsidR="00727855" w:rsidRPr="00727855" w:rsidRDefault="00727855" w:rsidP="00727855">
      <w:pPr>
        <w:pStyle w:val="Sinespaciado"/>
        <w:tabs>
          <w:tab w:val="left" w:pos="5325"/>
        </w:tabs>
        <w:jc w:val="both"/>
        <w:rPr>
          <w:rFonts w:cs="Calibri"/>
        </w:rPr>
      </w:pPr>
    </w:p>
    <w:p w14:paraId="6AF39FCC" w14:textId="77777777" w:rsidR="00727855" w:rsidRPr="00727855" w:rsidRDefault="00727855" w:rsidP="00727855">
      <w:pPr>
        <w:pStyle w:val="Sinespaciado"/>
        <w:tabs>
          <w:tab w:val="left" w:pos="5325"/>
        </w:tabs>
        <w:jc w:val="both"/>
        <w:rPr>
          <w:rFonts w:cs="Calibri"/>
        </w:rPr>
      </w:pPr>
      <w:r w:rsidRPr="00727855">
        <w:rPr>
          <w:rFonts w:cs="Calibri"/>
        </w:rPr>
        <w:t>Con más de 60 años de relaciones de cooperación con Ecuador, Alemania ha invertido hasta la fecha 336 millones de euros, y reafirma su voluntad de continuar apoyando al país en sectores clave como el cambio climático, la transición energética, el desarrollo rural y la equidad territorial.</w:t>
      </w:r>
    </w:p>
    <w:p w14:paraId="59118575" w14:textId="77777777" w:rsidR="000F521B" w:rsidRPr="00727855" w:rsidRDefault="000F521B" w:rsidP="00727855">
      <w:pPr>
        <w:pStyle w:val="Sinespaciado"/>
        <w:tabs>
          <w:tab w:val="left" w:pos="5325"/>
        </w:tabs>
        <w:jc w:val="both"/>
        <w:rPr>
          <w:rFonts w:cs="Calibri"/>
        </w:rPr>
      </w:pPr>
    </w:p>
    <w:p w14:paraId="44EBEB14" w14:textId="77777777" w:rsidR="000F521B" w:rsidRPr="00727855" w:rsidRDefault="000F521B" w:rsidP="00727855">
      <w:pPr>
        <w:pStyle w:val="Sinespaciado"/>
        <w:tabs>
          <w:tab w:val="left" w:pos="5325"/>
        </w:tabs>
        <w:jc w:val="both"/>
        <w:rPr>
          <w:rFonts w:cs="Calibri"/>
        </w:rPr>
      </w:pPr>
      <w:r w:rsidRPr="00727855">
        <w:rPr>
          <w:rFonts w:cs="Calibri"/>
        </w:rPr>
        <w:t>En su intervención, el prefecto Manuel Caizabanda agradeció el respaldo técnico y financiero de Alemania y destacó que “gracias a esta alianza estratégica, se han logrado transformar realidades en el campo tungurahuense, mejorando la calidad de vida de cientos de familias productoras que ahora cuentan con infraestructura moderna y acceso eficiente al agua”.</w:t>
      </w:r>
    </w:p>
    <w:p w14:paraId="29A62C1E" w14:textId="77777777" w:rsidR="000F521B" w:rsidRPr="00727855" w:rsidRDefault="000F521B" w:rsidP="00727855">
      <w:pPr>
        <w:pStyle w:val="Sinespaciado"/>
        <w:tabs>
          <w:tab w:val="left" w:pos="5325"/>
        </w:tabs>
        <w:jc w:val="both"/>
        <w:rPr>
          <w:rFonts w:cs="Calibri"/>
        </w:rPr>
      </w:pPr>
    </w:p>
    <w:p w14:paraId="66F74A2C" w14:textId="77777777" w:rsidR="000F521B" w:rsidRPr="00727855" w:rsidRDefault="000F521B" w:rsidP="00727855">
      <w:pPr>
        <w:pStyle w:val="Sinespaciado"/>
        <w:tabs>
          <w:tab w:val="left" w:pos="5325"/>
        </w:tabs>
        <w:jc w:val="both"/>
        <w:rPr>
          <w:rFonts w:cs="Calibri"/>
        </w:rPr>
      </w:pPr>
      <w:r w:rsidRPr="00727855">
        <w:rPr>
          <w:rFonts w:cs="Calibri"/>
        </w:rPr>
        <w:t>El Gobierno Provincial de Tungurahua reitera su compromiso de seguir impulsando proyectos integrales que articulen la protección ambiental con el desarrollo productivo, de la mano de aliados internacionales que creen en la fuerza del territorio y en el trabajo corresponsable de sus actores locales.</w:t>
      </w:r>
    </w:p>
    <w:p w14:paraId="329028BF" w14:textId="77777777" w:rsidR="000F521B" w:rsidRPr="00727855" w:rsidRDefault="000F521B" w:rsidP="00727855">
      <w:pPr>
        <w:pStyle w:val="Sinespaciado"/>
        <w:tabs>
          <w:tab w:val="left" w:pos="5325"/>
        </w:tabs>
        <w:jc w:val="both"/>
        <w:rPr>
          <w:rFonts w:cs="Calibri"/>
        </w:rPr>
      </w:pPr>
    </w:p>
    <w:p w14:paraId="76D97690" w14:textId="77777777" w:rsidR="000F521B" w:rsidRDefault="000F521B" w:rsidP="00711BC6">
      <w:pPr>
        <w:pStyle w:val="Sinespaciado"/>
        <w:tabs>
          <w:tab w:val="left" w:pos="5325"/>
        </w:tabs>
        <w:rPr>
          <w:rFonts w:cs="Calibri"/>
          <w:b/>
          <w:bCs/>
          <w:sz w:val="24"/>
          <w:szCs w:val="24"/>
        </w:rPr>
      </w:pPr>
    </w:p>
    <w:p w14:paraId="7CACC47E" w14:textId="77777777" w:rsidR="000F521B" w:rsidRDefault="000F521B" w:rsidP="00711BC6">
      <w:pPr>
        <w:pStyle w:val="Sinespaciado"/>
        <w:tabs>
          <w:tab w:val="left" w:pos="5325"/>
        </w:tabs>
        <w:rPr>
          <w:rFonts w:cs="Calibri"/>
          <w:b/>
          <w:bCs/>
          <w:sz w:val="24"/>
          <w:szCs w:val="24"/>
        </w:rPr>
      </w:pPr>
    </w:p>
    <w:p w14:paraId="33541445" w14:textId="77777777" w:rsidR="00727855" w:rsidRPr="00B85742" w:rsidRDefault="00727855" w:rsidP="006A3E07">
      <w:pPr>
        <w:tabs>
          <w:tab w:val="left" w:pos="1485"/>
        </w:tabs>
        <w:jc w:val="both"/>
        <w:rPr>
          <w:rFonts w:ascii="Calibri" w:hAnsi="Calibri" w:cs="Calibri"/>
          <w:sz w:val="28"/>
          <w:szCs w:val="28"/>
        </w:rPr>
      </w:pPr>
    </w:p>
    <w:sectPr w:rsidR="00727855" w:rsidRPr="00B85742" w:rsidSect="008361BB">
      <w:headerReference w:type="even" r:id="rId7"/>
      <w:headerReference w:type="default" r:id="rId8"/>
      <w:footerReference w:type="even" r:id="rId9"/>
      <w:footerReference w:type="default" r:id="rId10"/>
      <w:headerReference w:type="first" r:id="rId11"/>
      <w:footerReference w:type="first" r:id="rId12"/>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1FCDA" w14:textId="77777777" w:rsidR="00F13768" w:rsidRDefault="00F13768" w:rsidP="008361BB">
      <w:r>
        <w:separator/>
      </w:r>
    </w:p>
  </w:endnote>
  <w:endnote w:type="continuationSeparator" w:id="0">
    <w:p w14:paraId="65360D47" w14:textId="77777777" w:rsidR="00F13768" w:rsidRDefault="00F13768" w:rsidP="0083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16368" w14:textId="77777777" w:rsidR="00D1322C" w:rsidRDefault="00D1322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629F" w14:textId="77777777" w:rsidR="00D1322C" w:rsidRDefault="00D1322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AB41E" w14:textId="77777777" w:rsidR="00D1322C" w:rsidRDefault="00D1322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7CDA2" w14:textId="77777777" w:rsidR="00F13768" w:rsidRDefault="00F13768" w:rsidP="008361BB">
      <w:r>
        <w:separator/>
      </w:r>
    </w:p>
  </w:footnote>
  <w:footnote w:type="continuationSeparator" w:id="0">
    <w:p w14:paraId="0854DE8C" w14:textId="77777777" w:rsidR="00F13768" w:rsidRDefault="00F13768" w:rsidP="0083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B42EA" w14:textId="77777777" w:rsidR="00D1322C" w:rsidRDefault="00D1322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12321" w14:textId="0C8A62BD" w:rsidR="008361BB" w:rsidRDefault="008361BB">
    <w:pPr>
      <w:pStyle w:val="Encabezado"/>
    </w:pPr>
    <w:r>
      <w:rPr>
        <w:noProof/>
      </w:rPr>
      <w:drawing>
        <wp:anchor distT="0" distB="0" distL="114300" distR="114300" simplePos="0" relativeHeight="251658240" behindDoc="1" locked="0" layoutInCell="1" allowOverlap="1" wp14:anchorId="33FA95A6" wp14:editId="27440977">
          <wp:simplePos x="0" y="0"/>
          <wp:positionH relativeFrom="column">
            <wp:posOffset>-1072578</wp:posOffset>
          </wp:positionH>
          <wp:positionV relativeFrom="paragraph">
            <wp:posOffset>-442023</wp:posOffset>
          </wp:positionV>
          <wp:extent cx="7549468" cy="10670735"/>
          <wp:effectExtent l="0" t="0" r="0" b="0"/>
          <wp:wrapNone/>
          <wp:docPr id="14975998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99871" name="Imagen 1497599871"/>
                  <pic:cNvPicPr/>
                </pic:nvPicPr>
                <pic:blipFill>
                  <a:blip r:embed="rId1">
                    <a:extLst>
                      <a:ext uri="{28A0092B-C50C-407E-A947-70E740481C1C}">
                        <a14:useLocalDpi xmlns:a14="http://schemas.microsoft.com/office/drawing/2010/main" val="0"/>
                      </a:ext>
                    </a:extLst>
                  </a:blip>
                  <a:stretch>
                    <a:fillRect/>
                  </a:stretch>
                </pic:blipFill>
                <pic:spPr>
                  <a:xfrm>
                    <a:off x="0" y="0"/>
                    <a:ext cx="7605806" cy="10750366"/>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42F10" w14:textId="77777777" w:rsidR="00D1322C" w:rsidRDefault="00D1322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AD677B"/>
    <w:multiLevelType w:val="hybridMultilevel"/>
    <w:tmpl w:val="2C3C45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93368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BB"/>
    <w:rsid w:val="00001D2A"/>
    <w:rsid w:val="0000372B"/>
    <w:rsid w:val="00026EDE"/>
    <w:rsid w:val="00042F8B"/>
    <w:rsid w:val="0005277F"/>
    <w:rsid w:val="000737CE"/>
    <w:rsid w:val="00096430"/>
    <w:rsid w:val="000975CF"/>
    <w:rsid w:val="000C5F23"/>
    <w:rsid w:val="000F521B"/>
    <w:rsid w:val="001053CF"/>
    <w:rsid w:val="00127817"/>
    <w:rsid w:val="00127BC9"/>
    <w:rsid w:val="00134723"/>
    <w:rsid w:val="00172F04"/>
    <w:rsid w:val="001A15AD"/>
    <w:rsid w:val="001B4C4B"/>
    <w:rsid w:val="001C1897"/>
    <w:rsid w:val="001C5147"/>
    <w:rsid w:val="001D75F0"/>
    <w:rsid w:val="001F3995"/>
    <w:rsid w:val="001F6140"/>
    <w:rsid w:val="00201396"/>
    <w:rsid w:val="00217CFC"/>
    <w:rsid w:val="00226E79"/>
    <w:rsid w:val="00234310"/>
    <w:rsid w:val="002372DA"/>
    <w:rsid w:val="002626F0"/>
    <w:rsid w:val="002846E0"/>
    <w:rsid w:val="002B268D"/>
    <w:rsid w:val="002F5296"/>
    <w:rsid w:val="00307EB7"/>
    <w:rsid w:val="00316762"/>
    <w:rsid w:val="00321611"/>
    <w:rsid w:val="00343FB7"/>
    <w:rsid w:val="00384E1A"/>
    <w:rsid w:val="003C4DDA"/>
    <w:rsid w:val="003C615D"/>
    <w:rsid w:val="003F3FBF"/>
    <w:rsid w:val="00405402"/>
    <w:rsid w:val="004072CB"/>
    <w:rsid w:val="00413A1D"/>
    <w:rsid w:val="0042110D"/>
    <w:rsid w:val="00474340"/>
    <w:rsid w:val="00482958"/>
    <w:rsid w:val="004B03C0"/>
    <w:rsid w:val="004D3147"/>
    <w:rsid w:val="004E51D1"/>
    <w:rsid w:val="004F1C40"/>
    <w:rsid w:val="00502C24"/>
    <w:rsid w:val="00544057"/>
    <w:rsid w:val="00554BE2"/>
    <w:rsid w:val="0057028A"/>
    <w:rsid w:val="00594340"/>
    <w:rsid w:val="00595F2D"/>
    <w:rsid w:val="005C4449"/>
    <w:rsid w:val="005F687C"/>
    <w:rsid w:val="006160EA"/>
    <w:rsid w:val="00622C68"/>
    <w:rsid w:val="006458E0"/>
    <w:rsid w:val="00673CB6"/>
    <w:rsid w:val="00684495"/>
    <w:rsid w:val="006A3E07"/>
    <w:rsid w:val="006D3354"/>
    <w:rsid w:val="006D71C5"/>
    <w:rsid w:val="006E4879"/>
    <w:rsid w:val="00711BC6"/>
    <w:rsid w:val="00727855"/>
    <w:rsid w:val="00765D62"/>
    <w:rsid w:val="007920B9"/>
    <w:rsid w:val="0079497E"/>
    <w:rsid w:val="007961CE"/>
    <w:rsid w:val="007A4CFC"/>
    <w:rsid w:val="007B3A9B"/>
    <w:rsid w:val="007C54EB"/>
    <w:rsid w:val="007E3397"/>
    <w:rsid w:val="008049CC"/>
    <w:rsid w:val="00834B17"/>
    <w:rsid w:val="008361BB"/>
    <w:rsid w:val="0085064B"/>
    <w:rsid w:val="008618B4"/>
    <w:rsid w:val="008A3498"/>
    <w:rsid w:val="008A6CF4"/>
    <w:rsid w:val="008B0951"/>
    <w:rsid w:val="008B520F"/>
    <w:rsid w:val="008E78AD"/>
    <w:rsid w:val="0098156A"/>
    <w:rsid w:val="0099673D"/>
    <w:rsid w:val="009D26C0"/>
    <w:rsid w:val="009D2719"/>
    <w:rsid w:val="009D4FB6"/>
    <w:rsid w:val="00A11E9F"/>
    <w:rsid w:val="00A135C6"/>
    <w:rsid w:val="00A31B91"/>
    <w:rsid w:val="00A77928"/>
    <w:rsid w:val="00A816A7"/>
    <w:rsid w:val="00A91AC2"/>
    <w:rsid w:val="00AD5A64"/>
    <w:rsid w:val="00B038AE"/>
    <w:rsid w:val="00B04410"/>
    <w:rsid w:val="00B55C41"/>
    <w:rsid w:val="00B65F28"/>
    <w:rsid w:val="00B85742"/>
    <w:rsid w:val="00B86EDF"/>
    <w:rsid w:val="00BA3638"/>
    <w:rsid w:val="00BA4949"/>
    <w:rsid w:val="00BE0103"/>
    <w:rsid w:val="00BF3D5A"/>
    <w:rsid w:val="00C43127"/>
    <w:rsid w:val="00C4531A"/>
    <w:rsid w:val="00C52A1A"/>
    <w:rsid w:val="00C56C98"/>
    <w:rsid w:val="00C63122"/>
    <w:rsid w:val="00C92198"/>
    <w:rsid w:val="00CA5303"/>
    <w:rsid w:val="00CE054E"/>
    <w:rsid w:val="00CE794E"/>
    <w:rsid w:val="00D1322C"/>
    <w:rsid w:val="00D902CA"/>
    <w:rsid w:val="00DE620F"/>
    <w:rsid w:val="00E66239"/>
    <w:rsid w:val="00E7602A"/>
    <w:rsid w:val="00E85FA5"/>
    <w:rsid w:val="00E96E0F"/>
    <w:rsid w:val="00EC27FA"/>
    <w:rsid w:val="00F13768"/>
    <w:rsid w:val="00F26E2F"/>
    <w:rsid w:val="00F35FB6"/>
    <w:rsid w:val="00F37561"/>
    <w:rsid w:val="00F80DDA"/>
    <w:rsid w:val="00F946CA"/>
    <w:rsid w:val="00FB350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2DFC"/>
  <w15:chartTrackingRefBased/>
  <w15:docId w15:val="{F5AE09E2-476F-4941-A70B-45C676A9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6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6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61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61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61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61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61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61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61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1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61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61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61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61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61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61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61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61BB"/>
    <w:rPr>
      <w:rFonts w:eastAsiaTheme="majorEastAsia" w:cstheme="majorBidi"/>
      <w:color w:val="272727" w:themeColor="text1" w:themeTint="D8"/>
    </w:rPr>
  </w:style>
  <w:style w:type="paragraph" w:styleId="Ttulo">
    <w:name w:val="Title"/>
    <w:basedOn w:val="Normal"/>
    <w:next w:val="Normal"/>
    <w:link w:val="TtuloCar"/>
    <w:uiPriority w:val="10"/>
    <w:qFormat/>
    <w:rsid w:val="008361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61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61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61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61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361BB"/>
    <w:rPr>
      <w:i/>
      <w:iCs/>
      <w:color w:val="404040" w:themeColor="text1" w:themeTint="BF"/>
    </w:rPr>
  </w:style>
  <w:style w:type="paragraph" w:styleId="Prrafodelista">
    <w:name w:val="List Paragraph"/>
    <w:basedOn w:val="Normal"/>
    <w:uiPriority w:val="34"/>
    <w:qFormat/>
    <w:rsid w:val="008361BB"/>
    <w:pPr>
      <w:ind w:left="720"/>
      <w:contextualSpacing/>
    </w:pPr>
  </w:style>
  <w:style w:type="character" w:styleId="nfasisintenso">
    <w:name w:val="Intense Emphasis"/>
    <w:basedOn w:val="Fuentedeprrafopredeter"/>
    <w:uiPriority w:val="21"/>
    <w:qFormat/>
    <w:rsid w:val="008361BB"/>
    <w:rPr>
      <w:i/>
      <w:iCs/>
      <w:color w:val="0F4761" w:themeColor="accent1" w:themeShade="BF"/>
    </w:rPr>
  </w:style>
  <w:style w:type="paragraph" w:styleId="Citadestacada">
    <w:name w:val="Intense Quote"/>
    <w:basedOn w:val="Normal"/>
    <w:next w:val="Normal"/>
    <w:link w:val="CitadestacadaCar"/>
    <w:uiPriority w:val="30"/>
    <w:qFormat/>
    <w:rsid w:val="00836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61BB"/>
    <w:rPr>
      <w:i/>
      <w:iCs/>
      <w:color w:val="0F4761" w:themeColor="accent1" w:themeShade="BF"/>
    </w:rPr>
  </w:style>
  <w:style w:type="character" w:styleId="Referenciaintensa">
    <w:name w:val="Intense Reference"/>
    <w:basedOn w:val="Fuentedeprrafopredeter"/>
    <w:uiPriority w:val="32"/>
    <w:qFormat/>
    <w:rsid w:val="008361BB"/>
    <w:rPr>
      <w:b/>
      <w:bCs/>
      <w:smallCaps/>
      <w:color w:val="0F4761" w:themeColor="accent1" w:themeShade="BF"/>
      <w:spacing w:val="5"/>
    </w:rPr>
  </w:style>
  <w:style w:type="paragraph" w:styleId="Encabezado">
    <w:name w:val="header"/>
    <w:basedOn w:val="Normal"/>
    <w:link w:val="EncabezadoCar"/>
    <w:uiPriority w:val="99"/>
    <w:unhideWhenUsed/>
    <w:rsid w:val="008361BB"/>
    <w:pPr>
      <w:tabs>
        <w:tab w:val="center" w:pos="4419"/>
        <w:tab w:val="right" w:pos="8838"/>
      </w:tabs>
    </w:pPr>
  </w:style>
  <w:style w:type="character" w:customStyle="1" w:styleId="EncabezadoCar">
    <w:name w:val="Encabezado Car"/>
    <w:basedOn w:val="Fuentedeprrafopredeter"/>
    <w:link w:val="Encabezado"/>
    <w:uiPriority w:val="99"/>
    <w:rsid w:val="008361BB"/>
  </w:style>
  <w:style w:type="paragraph" w:styleId="Piedepgina">
    <w:name w:val="footer"/>
    <w:basedOn w:val="Normal"/>
    <w:link w:val="PiedepginaCar"/>
    <w:uiPriority w:val="99"/>
    <w:unhideWhenUsed/>
    <w:rsid w:val="008361BB"/>
    <w:pPr>
      <w:tabs>
        <w:tab w:val="center" w:pos="4419"/>
        <w:tab w:val="right" w:pos="8838"/>
      </w:tabs>
    </w:pPr>
  </w:style>
  <w:style w:type="character" w:customStyle="1" w:styleId="PiedepginaCar">
    <w:name w:val="Pie de página Car"/>
    <w:basedOn w:val="Fuentedeprrafopredeter"/>
    <w:link w:val="Piedepgina"/>
    <w:uiPriority w:val="99"/>
    <w:rsid w:val="008361BB"/>
  </w:style>
  <w:style w:type="paragraph" w:styleId="Sinespaciado">
    <w:name w:val="No Spacing"/>
    <w:uiPriority w:val="1"/>
    <w:qFormat/>
    <w:rsid w:val="00BE0103"/>
    <w:rPr>
      <w:rFonts w:ascii="Calibri" w:eastAsia="Calibri" w:hAnsi="Calibri" w:cs="Times New Roman"/>
      <w:kern w:val="0"/>
      <w:sz w:val="22"/>
      <w:szCs w:val="22"/>
      <w:lang w:val="es-ES"/>
      <w14:ligatures w14:val="none"/>
    </w:rPr>
  </w:style>
  <w:style w:type="paragraph" w:styleId="NormalWeb">
    <w:name w:val="Normal (Web)"/>
    <w:basedOn w:val="Normal"/>
    <w:uiPriority w:val="99"/>
    <w:semiHidden/>
    <w:unhideWhenUsed/>
    <w:rsid w:val="007A4CFC"/>
    <w:pPr>
      <w:spacing w:before="100" w:beforeAutospacing="1" w:after="100" w:afterAutospacing="1"/>
    </w:pPr>
    <w:rPr>
      <w:rFonts w:ascii="Times New Roman" w:eastAsia="Times New Roman" w:hAnsi="Times New Roman" w:cs="Times New Roman"/>
      <w:kern w:val="0"/>
      <w:lang w:val="es-MX" w:eastAsia="es-MX"/>
      <w14:ligatures w14:val="none"/>
    </w:rPr>
  </w:style>
  <w:style w:type="character" w:styleId="Textoennegrita">
    <w:name w:val="Strong"/>
    <w:basedOn w:val="Fuentedeprrafopredeter"/>
    <w:uiPriority w:val="22"/>
    <w:qFormat/>
    <w:rsid w:val="007A4CFC"/>
    <w:rPr>
      <w:b/>
      <w:bCs/>
    </w:rPr>
  </w:style>
  <w:style w:type="character" w:customStyle="1" w:styleId="hgkelc">
    <w:name w:val="hgkelc"/>
    <w:basedOn w:val="Fuentedeprrafopredeter"/>
    <w:rsid w:val="007A4CFC"/>
  </w:style>
  <w:style w:type="character" w:customStyle="1" w:styleId="kx21rb">
    <w:name w:val="kx21rb"/>
    <w:basedOn w:val="Fuentedeprrafopredeter"/>
    <w:rsid w:val="007A4CFC"/>
  </w:style>
  <w:style w:type="character" w:customStyle="1" w:styleId="relative">
    <w:name w:val="relative"/>
    <w:basedOn w:val="Fuentedeprrafopredeter"/>
    <w:rsid w:val="00570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302977">
      <w:bodyDiv w:val="1"/>
      <w:marLeft w:val="0"/>
      <w:marRight w:val="0"/>
      <w:marTop w:val="0"/>
      <w:marBottom w:val="0"/>
      <w:divBdr>
        <w:top w:val="none" w:sz="0" w:space="0" w:color="auto"/>
        <w:left w:val="none" w:sz="0" w:space="0" w:color="auto"/>
        <w:bottom w:val="none" w:sz="0" w:space="0" w:color="auto"/>
        <w:right w:val="none" w:sz="0" w:space="0" w:color="auto"/>
      </w:divBdr>
    </w:div>
    <w:div w:id="620770314">
      <w:bodyDiv w:val="1"/>
      <w:marLeft w:val="0"/>
      <w:marRight w:val="0"/>
      <w:marTop w:val="0"/>
      <w:marBottom w:val="0"/>
      <w:divBdr>
        <w:top w:val="none" w:sz="0" w:space="0" w:color="auto"/>
        <w:left w:val="none" w:sz="0" w:space="0" w:color="auto"/>
        <w:bottom w:val="none" w:sz="0" w:space="0" w:color="auto"/>
        <w:right w:val="none" w:sz="0" w:space="0" w:color="auto"/>
      </w:divBdr>
    </w:div>
    <w:div w:id="759637813">
      <w:bodyDiv w:val="1"/>
      <w:marLeft w:val="0"/>
      <w:marRight w:val="0"/>
      <w:marTop w:val="0"/>
      <w:marBottom w:val="0"/>
      <w:divBdr>
        <w:top w:val="none" w:sz="0" w:space="0" w:color="auto"/>
        <w:left w:val="none" w:sz="0" w:space="0" w:color="auto"/>
        <w:bottom w:val="none" w:sz="0" w:space="0" w:color="auto"/>
        <w:right w:val="none" w:sz="0" w:space="0" w:color="auto"/>
      </w:divBdr>
      <w:divsChild>
        <w:div w:id="249051604">
          <w:marLeft w:val="0"/>
          <w:marRight w:val="0"/>
          <w:marTop w:val="0"/>
          <w:marBottom w:val="0"/>
          <w:divBdr>
            <w:top w:val="none" w:sz="0" w:space="0" w:color="auto"/>
            <w:left w:val="none" w:sz="0" w:space="0" w:color="auto"/>
            <w:bottom w:val="none" w:sz="0" w:space="0" w:color="auto"/>
            <w:right w:val="none" w:sz="0" w:space="0" w:color="auto"/>
          </w:divBdr>
          <w:divsChild>
            <w:div w:id="1931349133">
              <w:marLeft w:val="0"/>
              <w:marRight w:val="0"/>
              <w:marTop w:val="0"/>
              <w:marBottom w:val="0"/>
              <w:divBdr>
                <w:top w:val="none" w:sz="0" w:space="0" w:color="auto"/>
                <w:left w:val="none" w:sz="0" w:space="0" w:color="auto"/>
                <w:bottom w:val="none" w:sz="0" w:space="0" w:color="auto"/>
                <w:right w:val="none" w:sz="0" w:space="0" w:color="auto"/>
              </w:divBdr>
              <w:divsChild>
                <w:div w:id="1600718488">
                  <w:marLeft w:val="0"/>
                  <w:marRight w:val="0"/>
                  <w:marTop w:val="0"/>
                  <w:marBottom w:val="0"/>
                  <w:divBdr>
                    <w:top w:val="none" w:sz="0" w:space="0" w:color="auto"/>
                    <w:left w:val="none" w:sz="0" w:space="0" w:color="auto"/>
                    <w:bottom w:val="none" w:sz="0" w:space="0" w:color="auto"/>
                    <w:right w:val="none" w:sz="0" w:space="0" w:color="auto"/>
                  </w:divBdr>
                  <w:divsChild>
                    <w:div w:id="436490421">
                      <w:marLeft w:val="0"/>
                      <w:marRight w:val="0"/>
                      <w:marTop w:val="0"/>
                      <w:marBottom w:val="0"/>
                      <w:divBdr>
                        <w:top w:val="none" w:sz="0" w:space="0" w:color="auto"/>
                        <w:left w:val="none" w:sz="0" w:space="0" w:color="auto"/>
                        <w:bottom w:val="none" w:sz="0" w:space="0" w:color="auto"/>
                        <w:right w:val="none" w:sz="0" w:space="0" w:color="auto"/>
                      </w:divBdr>
                      <w:divsChild>
                        <w:div w:id="197698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369752">
          <w:marLeft w:val="0"/>
          <w:marRight w:val="0"/>
          <w:marTop w:val="0"/>
          <w:marBottom w:val="0"/>
          <w:divBdr>
            <w:top w:val="none" w:sz="0" w:space="0" w:color="auto"/>
            <w:left w:val="none" w:sz="0" w:space="0" w:color="auto"/>
            <w:bottom w:val="none" w:sz="0" w:space="0" w:color="auto"/>
            <w:right w:val="none" w:sz="0" w:space="0" w:color="auto"/>
          </w:divBdr>
          <w:divsChild>
            <w:div w:id="1403986226">
              <w:marLeft w:val="0"/>
              <w:marRight w:val="0"/>
              <w:marTop w:val="0"/>
              <w:marBottom w:val="0"/>
              <w:divBdr>
                <w:top w:val="none" w:sz="0" w:space="0" w:color="auto"/>
                <w:left w:val="none" w:sz="0" w:space="0" w:color="auto"/>
                <w:bottom w:val="none" w:sz="0" w:space="0" w:color="auto"/>
                <w:right w:val="none" w:sz="0" w:space="0" w:color="auto"/>
              </w:divBdr>
              <w:divsChild>
                <w:div w:id="117840366">
                  <w:marLeft w:val="0"/>
                  <w:marRight w:val="0"/>
                  <w:marTop w:val="0"/>
                  <w:marBottom w:val="0"/>
                  <w:divBdr>
                    <w:top w:val="none" w:sz="0" w:space="0" w:color="auto"/>
                    <w:left w:val="none" w:sz="0" w:space="0" w:color="auto"/>
                    <w:bottom w:val="none" w:sz="0" w:space="0" w:color="auto"/>
                    <w:right w:val="none" w:sz="0" w:space="0" w:color="auto"/>
                  </w:divBdr>
                  <w:divsChild>
                    <w:div w:id="1977174852">
                      <w:marLeft w:val="0"/>
                      <w:marRight w:val="0"/>
                      <w:marTop w:val="0"/>
                      <w:marBottom w:val="0"/>
                      <w:divBdr>
                        <w:top w:val="none" w:sz="0" w:space="0" w:color="auto"/>
                        <w:left w:val="none" w:sz="0" w:space="0" w:color="auto"/>
                        <w:bottom w:val="none" w:sz="0" w:space="0" w:color="auto"/>
                        <w:right w:val="none" w:sz="0" w:space="0" w:color="auto"/>
                      </w:divBdr>
                      <w:divsChild>
                        <w:div w:id="20029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400385">
      <w:bodyDiv w:val="1"/>
      <w:marLeft w:val="0"/>
      <w:marRight w:val="0"/>
      <w:marTop w:val="0"/>
      <w:marBottom w:val="0"/>
      <w:divBdr>
        <w:top w:val="none" w:sz="0" w:space="0" w:color="auto"/>
        <w:left w:val="none" w:sz="0" w:space="0" w:color="auto"/>
        <w:bottom w:val="none" w:sz="0" w:space="0" w:color="auto"/>
        <w:right w:val="none" w:sz="0" w:space="0" w:color="auto"/>
      </w:divBdr>
    </w:div>
    <w:div w:id="922837859">
      <w:bodyDiv w:val="1"/>
      <w:marLeft w:val="0"/>
      <w:marRight w:val="0"/>
      <w:marTop w:val="0"/>
      <w:marBottom w:val="0"/>
      <w:divBdr>
        <w:top w:val="none" w:sz="0" w:space="0" w:color="auto"/>
        <w:left w:val="none" w:sz="0" w:space="0" w:color="auto"/>
        <w:bottom w:val="none" w:sz="0" w:space="0" w:color="auto"/>
        <w:right w:val="none" w:sz="0" w:space="0" w:color="auto"/>
      </w:divBdr>
    </w:div>
    <w:div w:id="1062289207">
      <w:bodyDiv w:val="1"/>
      <w:marLeft w:val="0"/>
      <w:marRight w:val="0"/>
      <w:marTop w:val="0"/>
      <w:marBottom w:val="0"/>
      <w:divBdr>
        <w:top w:val="none" w:sz="0" w:space="0" w:color="auto"/>
        <w:left w:val="none" w:sz="0" w:space="0" w:color="auto"/>
        <w:bottom w:val="none" w:sz="0" w:space="0" w:color="auto"/>
        <w:right w:val="none" w:sz="0" w:space="0" w:color="auto"/>
      </w:divBdr>
    </w:div>
    <w:div w:id="1339191594">
      <w:bodyDiv w:val="1"/>
      <w:marLeft w:val="0"/>
      <w:marRight w:val="0"/>
      <w:marTop w:val="0"/>
      <w:marBottom w:val="0"/>
      <w:divBdr>
        <w:top w:val="none" w:sz="0" w:space="0" w:color="auto"/>
        <w:left w:val="none" w:sz="0" w:space="0" w:color="auto"/>
        <w:bottom w:val="none" w:sz="0" w:space="0" w:color="auto"/>
        <w:right w:val="none" w:sz="0" w:space="0" w:color="auto"/>
      </w:divBdr>
      <w:divsChild>
        <w:div w:id="1001008039">
          <w:marLeft w:val="0"/>
          <w:marRight w:val="0"/>
          <w:marTop w:val="480"/>
          <w:marBottom w:val="0"/>
          <w:divBdr>
            <w:top w:val="none" w:sz="0" w:space="0" w:color="auto"/>
            <w:left w:val="none" w:sz="0" w:space="0" w:color="auto"/>
            <w:bottom w:val="none" w:sz="0" w:space="0" w:color="auto"/>
            <w:right w:val="none" w:sz="0" w:space="0" w:color="auto"/>
          </w:divBdr>
          <w:divsChild>
            <w:div w:id="1696496857">
              <w:marLeft w:val="0"/>
              <w:marRight w:val="0"/>
              <w:marTop w:val="0"/>
              <w:marBottom w:val="0"/>
              <w:divBdr>
                <w:top w:val="none" w:sz="0" w:space="0" w:color="auto"/>
                <w:left w:val="none" w:sz="0" w:space="0" w:color="auto"/>
                <w:bottom w:val="none" w:sz="0" w:space="0" w:color="auto"/>
                <w:right w:val="none" w:sz="0" w:space="0" w:color="auto"/>
              </w:divBdr>
            </w:div>
          </w:divsChild>
        </w:div>
        <w:div w:id="1332290314">
          <w:marLeft w:val="0"/>
          <w:marRight w:val="0"/>
          <w:marTop w:val="0"/>
          <w:marBottom w:val="0"/>
          <w:divBdr>
            <w:top w:val="none" w:sz="0" w:space="0" w:color="auto"/>
            <w:left w:val="none" w:sz="0" w:space="0" w:color="auto"/>
            <w:bottom w:val="none" w:sz="0" w:space="0" w:color="auto"/>
            <w:right w:val="none" w:sz="0" w:space="0" w:color="auto"/>
          </w:divBdr>
          <w:divsChild>
            <w:div w:id="589582651">
              <w:marLeft w:val="0"/>
              <w:marRight w:val="0"/>
              <w:marTop w:val="0"/>
              <w:marBottom w:val="0"/>
              <w:divBdr>
                <w:top w:val="none" w:sz="0" w:space="0" w:color="auto"/>
                <w:left w:val="none" w:sz="0" w:space="0" w:color="auto"/>
                <w:bottom w:val="none" w:sz="0" w:space="0" w:color="auto"/>
                <w:right w:val="none" w:sz="0" w:space="0" w:color="auto"/>
              </w:divBdr>
              <w:divsChild>
                <w:div w:id="715589707">
                  <w:marLeft w:val="0"/>
                  <w:marRight w:val="0"/>
                  <w:marTop w:val="0"/>
                  <w:marBottom w:val="0"/>
                  <w:divBdr>
                    <w:top w:val="none" w:sz="0" w:space="0" w:color="auto"/>
                    <w:left w:val="none" w:sz="0" w:space="0" w:color="auto"/>
                    <w:bottom w:val="none" w:sz="0" w:space="0" w:color="auto"/>
                    <w:right w:val="none" w:sz="0" w:space="0" w:color="auto"/>
                  </w:divBdr>
                </w:div>
              </w:divsChild>
            </w:div>
            <w:div w:id="1717586965">
              <w:marLeft w:val="0"/>
              <w:marRight w:val="0"/>
              <w:marTop w:val="0"/>
              <w:marBottom w:val="0"/>
              <w:divBdr>
                <w:top w:val="none" w:sz="0" w:space="0" w:color="auto"/>
                <w:left w:val="none" w:sz="0" w:space="0" w:color="auto"/>
                <w:bottom w:val="none" w:sz="0" w:space="0" w:color="auto"/>
                <w:right w:val="none" w:sz="0" w:space="0" w:color="auto"/>
              </w:divBdr>
              <w:divsChild>
                <w:div w:id="1693649383">
                  <w:marLeft w:val="0"/>
                  <w:marRight w:val="0"/>
                  <w:marTop w:val="0"/>
                  <w:marBottom w:val="0"/>
                  <w:divBdr>
                    <w:top w:val="none" w:sz="0" w:space="0" w:color="auto"/>
                    <w:left w:val="none" w:sz="0" w:space="0" w:color="auto"/>
                    <w:bottom w:val="none" w:sz="0" w:space="0" w:color="auto"/>
                    <w:right w:val="none" w:sz="0" w:space="0" w:color="auto"/>
                  </w:divBdr>
                </w:div>
              </w:divsChild>
            </w:div>
            <w:div w:id="938295993">
              <w:marLeft w:val="0"/>
              <w:marRight w:val="0"/>
              <w:marTop w:val="0"/>
              <w:marBottom w:val="0"/>
              <w:divBdr>
                <w:top w:val="none" w:sz="0" w:space="0" w:color="auto"/>
                <w:left w:val="none" w:sz="0" w:space="0" w:color="auto"/>
                <w:bottom w:val="none" w:sz="0" w:space="0" w:color="auto"/>
                <w:right w:val="none" w:sz="0" w:space="0" w:color="auto"/>
              </w:divBdr>
              <w:divsChild>
                <w:div w:id="16276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837879">
      <w:bodyDiv w:val="1"/>
      <w:marLeft w:val="0"/>
      <w:marRight w:val="0"/>
      <w:marTop w:val="0"/>
      <w:marBottom w:val="0"/>
      <w:divBdr>
        <w:top w:val="none" w:sz="0" w:space="0" w:color="auto"/>
        <w:left w:val="none" w:sz="0" w:space="0" w:color="auto"/>
        <w:bottom w:val="none" w:sz="0" w:space="0" w:color="auto"/>
        <w:right w:val="none" w:sz="0" w:space="0" w:color="auto"/>
      </w:divBdr>
    </w:div>
    <w:div w:id="1679309631">
      <w:bodyDiv w:val="1"/>
      <w:marLeft w:val="0"/>
      <w:marRight w:val="0"/>
      <w:marTop w:val="0"/>
      <w:marBottom w:val="0"/>
      <w:divBdr>
        <w:top w:val="none" w:sz="0" w:space="0" w:color="auto"/>
        <w:left w:val="none" w:sz="0" w:space="0" w:color="auto"/>
        <w:bottom w:val="none" w:sz="0" w:space="0" w:color="auto"/>
        <w:right w:val="none" w:sz="0" w:space="0" w:color="auto"/>
      </w:divBdr>
    </w:div>
    <w:div w:id="176606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733</TotalTime>
  <Pages>1</Pages>
  <Words>395</Words>
  <Characters>2173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Externas</dc:creator>
  <cp:keywords/>
  <dc:description/>
  <cp:lastModifiedBy>LICENCIA  OFFICE</cp:lastModifiedBy>
  <cp:revision>44</cp:revision>
  <cp:lastPrinted>2025-06-17T20:21:00Z</cp:lastPrinted>
  <dcterms:created xsi:type="dcterms:W3CDTF">2025-05-09T13:30:00Z</dcterms:created>
  <dcterms:modified xsi:type="dcterms:W3CDTF">2026-03-30T16:02:00Z</dcterms:modified>
</cp:coreProperties>
</file>