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C8B6" w14:textId="081F94F5" w:rsidR="00316762" w:rsidRPr="008F28F2" w:rsidRDefault="00BE0103" w:rsidP="008F28F2">
      <w:pPr>
        <w:tabs>
          <w:tab w:val="left" w:pos="3090"/>
        </w:tabs>
      </w:pPr>
      <w:r>
        <w:tab/>
      </w:r>
    </w:p>
    <w:p w14:paraId="1DF4A2A2" w14:textId="77777777" w:rsidR="007E17B6" w:rsidRDefault="007E17B6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18019487" w14:textId="77777777" w:rsidR="00094A33" w:rsidRDefault="00094A3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B1A10E6" w14:textId="77777777" w:rsidR="00094A33" w:rsidRDefault="00094A3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BC3A8E8" w14:textId="0FABC10F" w:rsidR="00BE0103" w:rsidRPr="00BE0103" w:rsidRDefault="00BE010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68A739B7" w14:textId="77777777" w:rsidR="007E17B6" w:rsidRDefault="007E17B6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67F92330" w14:textId="77777777" w:rsidR="008A0A7E" w:rsidRDefault="008A0A7E" w:rsidP="008F28F2">
      <w:pPr>
        <w:pStyle w:val="Sinespaciado"/>
        <w:rPr>
          <w:rFonts w:cs="Calibri"/>
          <w:b/>
          <w:bCs/>
          <w:sz w:val="24"/>
          <w:szCs w:val="24"/>
        </w:rPr>
      </w:pPr>
    </w:p>
    <w:p w14:paraId="33F0FC87" w14:textId="7ADC1406" w:rsidR="001A15AD" w:rsidRDefault="00BE0103" w:rsidP="008F28F2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7A4CFC">
        <w:rPr>
          <w:rFonts w:cs="Calibri"/>
          <w:b/>
          <w:bCs/>
          <w:sz w:val="24"/>
          <w:szCs w:val="24"/>
        </w:rPr>
        <w:t>4</w:t>
      </w:r>
      <w:r w:rsidR="00094A33">
        <w:rPr>
          <w:rFonts w:cs="Calibri"/>
          <w:b/>
          <w:bCs/>
          <w:sz w:val="24"/>
          <w:szCs w:val="24"/>
        </w:rPr>
        <w:t>45</w:t>
      </w:r>
      <w:r w:rsidRPr="00BE0103">
        <w:rPr>
          <w:rFonts w:cs="Calibri"/>
          <w:b/>
          <w:bCs/>
          <w:sz w:val="24"/>
          <w:szCs w:val="24"/>
        </w:rPr>
        <w:t>/</w:t>
      </w:r>
      <w:r w:rsidR="00594340">
        <w:rPr>
          <w:rFonts w:cs="Calibri"/>
          <w:b/>
          <w:bCs/>
          <w:sz w:val="24"/>
          <w:szCs w:val="24"/>
        </w:rPr>
        <w:t>1</w:t>
      </w:r>
      <w:r w:rsidR="00094A33">
        <w:rPr>
          <w:rFonts w:cs="Calibri"/>
          <w:b/>
          <w:bCs/>
          <w:sz w:val="24"/>
          <w:szCs w:val="24"/>
        </w:rPr>
        <w:t>9</w:t>
      </w:r>
      <w:r w:rsidRPr="00BE0103">
        <w:rPr>
          <w:rFonts w:cs="Calibri"/>
          <w:b/>
          <w:bCs/>
          <w:sz w:val="24"/>
          <w:szCs w:val="24"/>
        </w:rPr>
        <w:t>/0</w:t>
      </w:r>
      <w:r w:rsidR="00C92198"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7EF21671" w14:textId="77777777" w:rsidR="007E17B6" w:rsidRDefault="007E17B6" w:rsidP="00343FB7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p w14:paraId="73E10E4B" w14:textId="77777777" w:rsidR="00CA2551" w:rsidRDefault="00CA2551" w:rsidP="00CA2551">
      <w:pPr>
        <w:tabs>
          <w:tab w:val="left" w:pos="1485"/>
        </w:tabs>
        <w:jc w:val="both"/>
        <w:rPr>
          <w:rFonts w:ascii="Calibri" w:hAnsi="Calibri" w:cs="Calibri"/>
          <w:b/>
          <w:bCs/>
        </w:rPr>
      </w:pPr>
    </w:p>
    <w:p w14:paraId="26156CB1" w14:textId="1EF794A6" w:rsidR="008A0A7E" w:rsidRPr="008A0A7E" w:rsidRDefault="008A0A7E" w:rsidP="008A0A7E">
      <w:pPr>
        <w:tabs>
          <w:tab w:val="left" w:pos="1485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8A0A7E">
        <w:rPr>
          <w:rFonts w:ascii="Calibri" w:hAnsi="Calibri" w:cs="Calibri"/>
          <w:b/>
          <w:bCs/>
          <w:sz w:val="22"/>
          <w:szCs w:val="22"/>
        </w:rPr>
        <w:t>IMPULSO AL TURISMO COMUNITARIO CON LA APERTURA</w:t>
      </w:r>
    </w:p>
    <w:p w14:paraId="0BA2D04F" w14:textId="720E3508" w:rsidR="008A0A7E" w:rsidRPr="008A0A7E" w:rsidRDefault="008A0A7E" w:rsidP="008A0A7E">
      <w:pPr>
        <w:tabs>
          <w:tab w:val="left" w:pos="1485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8A0A7E">
        <w:rPr>
          <w:rFonts w:ascii="Calibri" w:hAnsi="Calibri" w:cs="Calibri"/>
          <w:b/>
          <w:bCs/>
          <w:sz w:val="22"/>
          <w:szCs w:val="22"/>
        </w:rPr>
        <w:t xml:space="preserve"> DEL SENDERO ARQUEOLÓGICO DE PILLAWA</w:t>
      </w:r>
    </w:p>
    <w:p w14:paraId="001E27AB" w14:textId="77777777" w:rsidR="008A0A7E" w:rsidRPr="008A0A7E" w:rsidRDefault="008A0A7E" w:rsidP="008A0A7E">
      <w:pPr>
        <w:tabs>
          <w:tab w:val="left" w:pos="1485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3DF5C13" w14:textId="77777777" w:rsidR="008A0A7E" w:rsidRDefault="008A0A7E" w:rsidP="008A0A7E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1FE46ABE" w14:textId="1B0E6FAF" w:rsidR="008A0A7E" w:rsidRPr="008A0A7E" w:rsidRDefault="008A0A7E" w:rsidP="008A0A7E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8A0A7E">
        <w:rPr>
          <w:rFonts w:ascii="Calibri" w:hAnsi="Calibri" w:cs="Calibri"/>
          <w:sz w:val="22"/>
          <w:szCs w:val="22"/>
        </w:rPr>
        <w:t xml:space="preserve">Con el compromiso de fortalecer el turismo comunitario y conservar los recursos naturales y culturales de la zona, la comunidad de Chibuleo San Alfonso realizó una minga para la apertura del Sendero Turístico Arqueológico de </w:t>
      </w:r>
      <w:proofErr w:type="spellStart"/>
      <w:r w:rsidRPr="008A0A7E">
        <w:rPr>
          <w:rFonts w:ascii="Calibri" w:hAnsi="Calibri" w:cs="Calibri"/>
          <w:sz w:val="22"/>
          <w:szCs w:val="22"/>
        </w:rPr>
        <w:t>Pillawa</w:t>
      </w:r>
      <w:proofErr w:type="spellEnd"/>
      <w:r w:rsidRPr="008A0A7E">
        <w:rPr>
          <w:rFonts w:ascii="Calibri" w:hAnsi="Calibri" w:cs="Calibri"/>
          <w:sz w:val="22"/>
          <w:szCs w:val="22"/>
        </w:rPr>
        <w:t>. Esta actividad fue coordinada por las autoridades comunitarias en articulación con el equipo técnico de los Planes de Manejo de Páramo del Gobierno Provincial de Tungurahua – Zona 1.</w:t>
      </w:r>
    </w:p>
    <w:p w14:paraId="18DFC788" w14:textId="77777777" w:rsidR="008A0A7E" w:rsidRPr="008A0A7E" w:rsidRDefault="008A0A7E" w:rsidP="008A0A7E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5BF6595D" w14:textId="77777777" w:rsidR="008A0A7E" w:rsidRPr="008A0A7E" w:rsidRDefault="008A0A7E" w:rsidP="008A0A7E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8A0A7E">
        <w:rPr>
          <w:rFonts w:ascii="Calibri" w:hAnsi="Calibri" w:cs="Calibri"/>
          <w:sz w:val="22"/>
          <w:szCs w:val="22"/>
        </w:rPr>
        <w:t>La minga contó con la participación activa de habitantes de la comunidad, quienes sumaron esfuerzos en tareas como la limpieza del terreno, desbroce de maleza, señalización y adecuación del recorrido. Estas acciones permiten que el sendero se convierta en un espacio seguro, accesible y atractivo para visitantes nacionales y extranjeros interesados en la naturaleza, la historia y la cultura ancestral de la zona.</w:t>
      </w:r>
    </w:p>
    <w:p w14:paraId="14CF1E07" w14:textId="77777777" w:rsidR="008A0A7E" w:rsidRPr="008A0A7E" w:rsidRDefault="008A0A7E" w:rsidP="008A0A7E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68BFB2D4" w14:textId="77777777" w:rsidR="008A0A7E" w:rsidRPr="008A0A7E" w:rsidRDefault="008A0A7E" w:rsidP="008A0A7E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8A0A7E">
        <w:rPr>
          <w:rFonts w:ascii="Calibri" w:hAnsi="Calibri" w:cs="Calibri"/>
          <w:sz w:val="22"/>
          <w:szCs w:val="22"/>
        </w:rPr>
        <w:t>La apertura del sendero no solo fortalece el desarrollo turístico de Chibuleo, sino que también promueve el sentido de pertenencia, identidad cultural y participación ciudadana. Además, genera oportunidades para que las familias de la comunidad se involucren en actividades económicas sostenibles relacionadas con el turismo.</w:t>
      </w:r>
    </w:p>
    <w:p w14:paraId="1D3C6960" w14:textId="77777777" w:rsidR="008A0A7E" w:rsidRPr="008A0A7E" w:rsidRDefault="008A0A7E" w:rsidP="008A0A7E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31A3531B" w14:textId="77777777" w:rsidR="008A0A7E" w:rsidRPr="008A0A7E" w:rsidRDefault="008A0A7E" w:rsidP="008A0A7E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8A0A7E">
        <w:rPr>
          <w:rFonts w:ascii="Calibri" w:hAnsi="Calibri" w:cs="Calibri"/>
          <w:sz w:val="22"/>
          <w:szCs w:val="22"/>
        </w:rPr>
        <w:t>El Gobierno Provincial de Tungurahua, a través de sus planes de manejo de páramo, respalda este tipo de iniciativas que reflejan el trabajo conjunto entre comunidades y autoridades, y que tienen como objetivo conservar los ecosistemas altoandinos mientras se impulsa el desarrollo local.</w:t>
      </w:r>
    </w:p>
    <w:p w14:paraId="61B7F45E" w14:textId="77777777" w:rsidR="008A0A7E" w:rsidRPr="008A0A7E" w:rsidRDefault="008A0A7E" w:rsidP="008A0A7E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3D96D8AD" w14:textId="6926B7E0" w:rsidR="00435AB8" w:rsidRPr="00094A33" w:rsidRDefault="008A0A7E" w:rsidP="008A0A7E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8A0A7E">
        <w:rPr>
          <w:rFonts w:ascii="Calibri" w:hAnsi="Calibri" w:cs="Calibri"/>
          <w:sz w:val="22"/>
          <w:szCs w:val="22"/>
        </w:rPr>
        <w:t xml:space="preserve">La apertura del Sendero de </w:t>
      </w:r>
      <w:proofErr w:type="spellStart"/>
      <w:r w:rsidRPr="008A0A7E">
        <w:rPr>
          <w:rFonts w:ascii="Calibri" w:hAnsi="Calibri" w:cs="Calibri"/>
          <w:sz w:val="22"/>
          <w:szCs w:val="22"/>
        </w:rPr>
        <w:t>Pillawa</w:t>
      </w:r>
      <w:proofErr w:type="spellEnd"/>
      <w:r w:rsidRPr="008A0A7E">
        <w:rPr>
          <w:rFonts w:ascii="Calibri" w:hAnsi="Calibri" w:cs="Calibri"/>
          <w:sz w:val="22"/>
          <w:szCs w:val="22"/>
        </w:rPr>
        <w:t xml:space="preserve"> se proyecta como un nuevo atractivo turístico de la provincia, donde la historia, la naturaleza y la organización comunitaria se entrelazan para ofrecer una experiencia única a los visitantes.</w:t>
      </w:r>
    </w:p>
    <w:sectPr w:rsidR="00435AB8" w:rsidRPr="00094A33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2BBF" w14:textId="77777777" w:rsidR="00143567" w:rsidRDefault="00143567" w:rsidP="008361BB">
      <w:r>
        <w:separator/>
      </w:r>
    </w:p>
  </w:endnote>
  <w:endnote w:type="continuationSeparator" w:id="0">
    <w:p w14:paraId="73EF2D1F" w14:textId="77777777" w:rsidR="00143567" w:rsidRDefault="00143567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EBD9" w14:textId="77777777" w:rsidR="00143567" w:rsidRDefault="00143567" w:rsidP="008361BB">
      <w:r>
        <w:separator/>
      </w:r>
    </w:p>
  </w:footnote>
  <w:footnote w:type="continuationSeparator" w:id="0">
    <w:p w14:paraId="71BE70EA" w14:textId="77777777" w:rsidR="00143567" w:rsidRDefault="00143567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27713"/>
    <w:multiLevelType w:val="hybridMultilevel"/>
    <w:tmpl w:val="A35CB28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1"/>
  </w:num>
  <w:num w:numId="2" w16cid:durableId="1853301831">
    <w:abstractNumId w:val="0"/>
  </w:num>
  <w:num w:numId="3" w16cid:durableId="76789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26EDE"/>
    <w:rsid w:val="0004375D"/>
    <w:rsid w:val="0005277F"/>
    <w:rsid w:val="000737CE"/>
    <w:rsid w:val="00094A33"/>
    <w:rsid w:val="00096430"/>
    <w:rsid w:val="000C5F23"/>
    <w:rsid w:val="001053CF"/>
    <w:rsid w:val="00134723"/>
    <w:rsid w:val="00143567"/>
    <w:rsid w:val="00162712"/>
    <w:rsid w:val="00172F04"/>
    <w:rsid w:val="001A15AD"/>
    <w:rsid w:val="001B4C4B"/>
    <w:rsid w:val="001C5147"/>
    <w:rsid w:val="001D75F0"/>
    <w:rsid w:val="001F3995"/>
    <w:rsid w:val="001F6140"/>
    <w:rsid w:val="00217CFC"/>
    <w:rsid w:val="00226E79"/>
    <w:rsid w:val="00234310"/>
    <w:rsid w:val="002372DA"/>
    <w:rsid w:val="002626F0"/>
    <w:rsid w:val="002846E0"/>
    <w:rsid w:val="002A5C4D"/>
    <w:rsid w:val="002F5296"/>
    <w:rsid w:val="00316762"/>
    <w:rsid w:val="00321611"/>
    <w:rsid w:val="00343FB7"/>
    <w:rsid w:val="00384E1A"/>
    <w:rsid w:val="003C4DDA"/>
    <w:rsid w:val="003F3FBF"/>
    <w:rsid w:val="00405402"/>
    <w:rsid w:val="00413A1D"/>
    <w:rsid w:val="0042110D"/>
    <w:rsid w:val="00435AB8"/>
    <w:rsid w:val="00474340"/>
    <w:rsid w:val="00482958"/>
    <w:rsid w:val="004B03C0"/>
    <w:rsid w:val="004E51D1"/>
    <w:rsid w:val="004F1C3F"/>
    <w:rsid w:val="004F1C40"/>
    <w:rsid w:val="00502C24"/>
    <w:rsid w:val="00554BE2"/>
    <w:rsid w:val="0057028A"/>
    <w:rsid w:val="00594340"/>
    <w:rsid w:val="00595F2D"/>
    <w:rsid w:val="005C4449"/>
    <w:rsid w:val="005F687C"/>
    <w:rsid w:val="006160EA"/>
    <w:rsid w:val="00622C68"/>
    <w:rsid w:val="00663DD3"/>
    <w:rsid w:val="00673CB6"/>
    <w:rsid w:val="006D0653"/>
    <w:rsid w:val="006D3354"/>
    <w:rsid w:val="006D71C5"/>
    <w:rsid w:val="00765D62"/>
    <w:rsid w:val="007920B9"/>
    <w:rsid w:val="0079497E"/>
    <w:rsid w:val="007961CE"/>
    <w:rsid w:val="007A4CFC"/>
    <w:rsid w:val="007B3A9B"/>
    <w:rsid w:val="007C54EB"/>
    <w:rsid w:val="007E17B6"/>
    <w:rsid w:val="007E3397"/>
    <w:rsid w:val="008049CC"/>
    <w:rsid w:val="00834B17"/>
    <w:rsid w:val="008361BB"/>
    <w:rsid w:val="0085064B"/>
    <w:rsid w:val="008618B4"/>
    <w:rsid w:val="008A0A7E"/>
    <w:rsid w:val="008A3498"/>
    <w:rsid w:val="008A6CF4"/>
    <w:rsid w:val="008B520F"/>
    <w:rsid w:val="008E78AD"/>
    <w:rsid w:val="008F28F2"/>
    <w:rsid w:val="00960A1F"/>
    <w:rsid w:val="0098156A"/>
    <w:rsid w:val="0099673D"/>
    <w:rsid w:val="009D4FB6"/>
    <w:rsid w:val="00A11E9F"/>
    <w:rsid w:val="00A135C6"/>
    <w:rsid w:val="00A816A7"/>
    <w:rsid w:val="00AD5A64"/>
    <w:rsid w:val="00B038AE"/>
    <w:rsid w:val="00B04410"/>
    <w:rsid w:val="00B55C41"/>
    <w:rsid w:val="00B61DFC"/>
    <w:rsid w:val="00B65F28"/>
    <w:rsid w:val="00B85742"/>
    <w:rsid w:val="00B86EDF"/>
    <w:rsid w:val="00BA3638"/>
    <w:rsid w:val="00BA4949"/>
    <w:rsid w:val="00BE0103"/>
    <w:rsid w:val="00BF3D5A"/>
    <w:rsid w:val="00C43127"/>
    <w:rsid w:val="00C4531A"/>
    <w:rsid w:val="00C52A1A"/>
    <w:rsid w:val="00C56C98"/>
    <w:rsid w:val="00C63122"/>
    <w:rsid w:val="00C92198"/>
    <w:rsid w:val="00CA2551"/>
    <w:rsid w:val="00CA5303"/>
    <w:rsid w:val="00CE054E"/>
    <w:rsid w:val="00CE794E"/>
    <w:rsid w:val="00DE620F"/>
    <w:rsid w:val="00E66239"/>
    <w:rsid w:val="00E7569E"/>
    <w:rsid w:val="00E7602A"/>
    <w:rsid w:val="00E85FA5"/>
    <w:rsid w:val="00EB6A51"/>
    <w:rsid w:val="00EC27FA"/>
    <w:rsid w:val="00F26E2F"/>
    <w:rsid w:val="00F35FB6"/>
    <w:rsid w:val="00F37561"/>
    <w:rsid w:val="00F80DDA"/>
    <w:rsid w:val="00F946CA"/>
    <w:rsid w:val="00F94922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38</cp:revision>
  <cp:lastPrinted>2025-06-19T13:36:00Z</cp:lastPrinted>
  <dcterms:created xsi:type="dcterms:W3CDTF">2025-05-09T13:30:00Z</dcterms:created>
  <dcterms:modified xsi:type="dcterms:W3CDTF">2025-06-19T16:08:00Z</dcterms:modified>
</cp:coreProperties>
</file>