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C8B6" w14:textId="081F94F5" w:rsidR="00316762" w:rsidRPr="008F28F2" w:rsidRDefault="00BE0103" w:rsidP="008F28F2">
      <w:pPr>
        <w:tabs>
          <w:tab w:val="left" w:pos="3090"/>
        </w:tabs>
      </w:pPr>
      <w:r>
        <w:tab/>
      </w:r>
    </w:p>
    <w:p w14:paraId="1DF4A2A2" w14:textId="77777777" w:rsidR="007E17B6" w:rsidRDefault="007E17B6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18019487" w14:textId="77777777" w:rsidR="00094A33" w:rsidRDefault="00094A33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B1A10E6" w14:textId="77777777" w:rsidR="00094A33" w:rsidRDefault="00094A33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BC3A8E8" w14:textId="0FABC10F" w:rsidR="00BE0103" w:rsidRPr="00BE0103" w:rsidRDefault="00BE0103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68A739B7" w14:textId="77777777" w:rsidR="007E17B6" w:rsidRDefault="007E17B6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73E10E4B" w14:textId="483D22E4" w:rsidR="00CA2551" w:rsidRPr="00AE3FA5" w:rsidRDefault="00BE0103" w:rsidP="00AE3FA5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 w:rsidR="007A4CFC">
        <w:rPr>
          <w:rFonts w:cs="Calibri"/>
          <w:b/>
          <w:bCs/>
          <w:sz w:val="24"/>
          <w:szCs w:val="24"/>
        </w:rPr>
        <w:t>4</w:t>
      </w:r>
      <w:r w:rsidR="00094A33">
        <w:rPr>
          <w:rFonts w:cs="Calibri"/>
          <w:b/>
          <w:bCs/>
          <w:sz w:val="24"/>
          <w:szCs w:val="24"/>
        </w:rPr>
        <w:t>4</w:t>
      </w:r>
      <w:r w:rsidR="00603B37">
        <w:rPr>
          <w:rFonts w:cs="Calibri"/>
          <w:b/>
          <w:bCs/>
          <w:sz w:val="24"/>
          <w:szCs w:val="24"/>
        </w:rPr>
        <w:t>7</w:t>
      </w:r>
      <w:r w:rsidRPr="00BE0103">
        <w:rPr>
          <w:rFonts w:cs="Calibri"/>
          <w:b/>
          <w:bCs/>
          <w:sz w:val="24"/>
          <w:szCs w:val="24"/>
        </w:rPr>
        <w:t>/</w:t>
      </w:r>
      <w:r w:rsidR="00594340">
        <w:rPr>
          <w:rFonts w:cs="Calibri"/>
          <w:b/>
          <w:bCs/>
          <w:sz w:val="24"/>
          <w:szCs w:val="24"/>
        </w:rPr>
        <w:t>1</w:t>
      </w:r>
      <w:r w:rsidR="00094A33">
        <w:rPr>
          <w:rFonts w:cs="Calibri"/>
          <w:b/>
          <w:bCs/>
          <w:sz w:val="24"/>
          <w:szCs w:val="24"/>
        </w:rPr>
        <w:t>9</w:t>
      </w:r>
      <w:r w:rsidRPr="00BE0103">
        <w:rPr>
          <w:rFonts w:cs="Calibri"/>
          <w:b/>
          <w:bCs/>
          <w:sz w:val="24"/>
          <w:szCs w:val="24"/>
        </w:rPr>
        <w:t>/0</w:t>
      </w:r>
      <w:r w:rsidR="00C92198"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/2025</w:t>
      </w:r>
    </w:p>
    <w:p w14:paraId="1354043B" w14:textId="77777777" w:rsidR="00603B37" w:rsidRDefault="00603B37" w:rsidP="00CA2551">
      <w:pPr>
        <w:tabs>
          <w:tab w:val="left" w:pos="1485"/>
        </w:tabs>
        <w:jc w:val="both"/>
        <w:rPr>
          <w:rFonts w:ascii="Calibri" w:hAnsi="Calibri" w:cs="Calibri"/>
          <w:b/>
          <w:bCs/>
        </w:rPr>
      </w:pPr>
    </w:p>
    <w:p w14:paraId="45B83E5C" w14:textId="2FEC40C6" w:rsidR="00AE3FA5" w:rsidRDefault="00603B37" w:rsidP="00AE3FA5">
      <w:pPr>
        <w:tabs>
          <w:tab w:val="left" w:pos="1485"/>
        </w:tabs>
        <w:jc w:val="center"/>
        <w:rPr>
          <w:rFonts w:ascii="Calibri" w:hAnsi="Calibri" w:cs="Calibri"/>
          <w:b/>
          <w:bCs/>
        </w:rPr>
      </w:pPr>
      <w:r w:rsidRPr="00603B37">
        <w:rPr>
          <w:rFonts w:ascii="Calibri" w:hAnsi="Calibri" w:cs="Calibri"/>
          <w:b/>
          <w:bCs/>
        </w:rPr>
        <w:t>LAS VOCES CIUDADANAS</w:t>
      </w:r>
      <w:r w:rsidR="00AE3FA5">
        <w:rPr>
          <w:rFonts w:ascii="Calibri" w:hAnsi="Calibri" w:cs="Calibri"/>
          <w:b/>
          <w:bCs/>
        </w:rPr>
        <w:t xml:space="preserve"> DESTACAN LA LABOR DE LA PREFECTURA </w:t>
      </w:r>
    </w:p>
    <w:p w14:paraId="3CCF5C44" w14:textId="0FA19AB1" w:rsidR="00603B37" w:rsidRPr="00603B37" w:rsidRDefault="00AE3FA5" w:rsidP="00AE3FA5">
      <w:pPr>
        <w:tabs>
          <w:tab w:val="left" w:pos="1485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DE TUNGURAHUA </w:t>
      </w:r>
    </w:p>
    <w:p w14:paraId="7A137A23" w14:textId="77777777" w:rsidR="00603B37" w:rsidRPr="00603B37" w:rsidRDefault="00603B37" w:rsidP="00603B37">
      <w:pPr>
        <w:tabs>
          <w:tab w:val="left" w:pos="1485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8417DF6" w14:textId="77777777" w:rsidR="00603B37" w:rsidRPr="00603B37" w:rsidRDefault="00603B37" w:rsidP="00603B3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603B37">
        <w:rPr>
          <w:rFonts w:ascii="Calibri" w:hAnsi="Calibri" w:cs="Calibri"/>
          <w:sz w:val="22"/>
          <w:szCs w:val="22"/>
        </w:rPr>
        <w:t xml:space="preserve">La rendición de cuentas del Prefecto de Tungurahua, Manuel </w:t>
      </w:r>
      <w:proofErr w:type="spellStart"/>
      <w:r w:rsidRPr="00603B37">
        <w:rPr>
          <w:rFonts w:ascii="Calibri" w:hAnsi="Calibri" w:cs="Calibri"/>
          <w:sz w:val="22"/>
          <w:szCs w:val="22"/>
        </w:rPr>
        <w:t>Caizabanda</w:t>
      </w:r>
      <w:proofErr w:type="spellEnd"/>
      <w:r w:rsidRPr="00603B37">
        <w:rPr>
          <w:rFonts w:ascii="Calibri" w:hAnsi="Calibri" w:cs="Calibri"/>
          <w:sz w:val="22"/>
          <w:szCs w:val="22"/>
        </w:rPr>
        <w:t>, correspondiente a su gestión durante el año 2024, no solo permitió presentar los avances en vialidad, riego, ambiente, producción, cultura y participación ciudadana, sino que también fue el espacio para que representantes de diversos sectores de la provincia expresaran su reconocimiento al trabajo desarrollado.</w:t>
      </w:r>
    </w:p>
    <w:p w14:paraId="638A19E9" w14:textId="77777777" w:rsidR="00603B37" w:rsidRPr="00603B37" w:rsidRDefault="00603B37" w:rsidP="00603B3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4410EDCA" w14:textId="078F9FE9" w:rsidR="00603B37" w:rsidRPr="00603B37" w:rsidRDefault="00603B37" w:rsidP="00603B3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603B37">
        <w:rPr>
          <w:rFonts w:ascii="Calibri" w:hAnsi="Calibri" w:cs="Calibri"/>
          <w:sz w:val="22"/>
          <w:szCs w:val="22"/>
        </w:rPr>
        <w:t>Priscila Sánchez, ciudadana tungurahuense, destacó emocionada</w:t>
      </w:r>
      <w:r w:rsidR="00AE3FA5">
        <w:rPr>
          <w:rFonts w:ascii="Calibri" w:hAnsi="Calibri" w:cs="Calibri"/>
          <w:sz w:val="22"/>
          <w:szCs w:val="22"/>
        </w:rPr>
        <w:t xml:space="preserve"> el</w:t>
      </w:r>
      <w:r w:rsidRPr="00603B37">
        <w:rPr>
          <w:rFonts w:ascii="Calibri" w:hAnsi="Calibri" w:cs="Calibri"/>
          <w:sz w:val="22"/>
          <w:szCs w:val="22"/>
        </w:rPr>
        <w:t xml:space="preserve"> trabajo del Prefecto</w:t>
      </w:r>
      <w:r w:rsidR="00AE3FA5">
        <w:rPr>
          <w:rFonts w:ascii="Calibri" w:hAnsi="Calibri" w:cs="Calibri"/>
          <w:sz w:val="22"/>
          <w:szCs w:val="22"/>
        </w:rPr>
        <w:t xml:space="preserve"> de Tungurahua.</w:t>
      </w:r>
      <w:r w:rsidRPr="00603B37">
        <w:rPr>
          <w:rFonts w:ascii="Calibri" w:hAnsi="Calibri" w:cs="Calibri"/>
          <w:sz w:val="22"/>
          <w:szCs w:val="22"/>
        </w:rPr>
        <w:t xml:space="preserve"> Su liderazgo y don de gente son cualidades únicas. Es una autoridad cercana que atiende a todos sin preferencias. Como ciudadana me siento contenta; las obras están a la vista, ha demostrado con hechos su compromiso con el bienestar de toda la provincia.</w:t>
      </w:r>
    </w:p>
    <w:p w14:paraId="587F38AC" w14:textId="77777777" w:rsidR="00603B37" w:rsidRPr="00603B37" w:rsidRDefault="00603B37" w:rsidP="00603B3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23ADF39B" w14:textId="77777777" w:rsidR="00603B37" w:rsidRPr="00603B37" w:rsidRDefault="00603B37" w:rsidP="00603B3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603B37">
        <w:rPr>
          <w:rFonts w:ascii="Calibri" w:hAnsi="Calibri" w:cs="Calibri"/>
          <w:sz w:val="22"/>
          <w:szCs w:val="22"/>
        </w:rPr>
        <w:t>Por su parte, el Ing. Jaime Napoleón Sánchez, representante de la Junta de Riego Mocha-</w:t>
      </w:r>
      <w:proofErr w:type="spellStart"/>
      <w:r w:rsidRPr="00603B37">
        <w:rPr>
          <w:rFonts w:ascii="Calibri" w:hAnsi="Calibri" w:cs="Calibri"/>
          <w:sz w:val="22"/>
          <w:szCs w:val="22"/>
        </w:rPr>
        <w:t>Tisaleo</w:t>
      </w:r>
      <w:proofErr w:type="spellEnd"/>
      <w:r w:rsidRPr="00603B37">
        <w:rPr>
          <w:rFonts w:ascii="Calibri" w:hAnsi="Calibri" w:cs="Calibri"/>
          <w:sz w:val="22"/>
          <w:szCs w:val="22"/>
        </w:rPr>
        <w:t>-Cevallos, valoró la gestión desde su experiencia en el sector rural: “Me complace haber asistido al informe del Prefecto. Conocimos de primera mano las obras en riego tecnificado, vialidad, turismo y fomento productivo. Nos sentimos privilegiados por haber sido considerados en el estudio de riego tecnificado para el sur occidental de la provincia. Su gestión ha sido fundamental; sin su liderazgo, estaríamos atrasados unos cinco a diez años.”</w:t>
      </w:r>
    </w:p>
    <w:p w14:paraId="636741F8" w14:textId="77777777" w:rsidR="00603B37" w:rsidRPr="00603B37" w:rsidRDefault="00603B37" w:rsidP="00603B3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0B5ABDEF" w14:textId="77777777" w:rsidR="00603B37" w:rsidRPr="00603B37" w:rsidRDefault="00603B37" w:rsidP="00603B3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603B37">
        <w:rPr>
          <w:rFonts w:ascii="Calibri" w:hAnsi="Calibri" w:cs="Calibri"/>
          <w:sz w:val="22"/>
          <w:szCs w:val="22"/>
        </w:rPr>
        <w:t>El dirigente también subrayó que la labor del Prefecto “coloca a Tungurahua como un ejemplo de desarrollo a nivel nacional”, destacando su visión clara y propositiva para impulsar el bienestar de los territorios rurales.</w:t>
      </w:r>
    </w:p>
    <w:p w14:paraId="33353073" w14:textId="77777777" w:rsidR="00603B37" w:rsidRPr="00603B37" w:rsidRDefault="00603B37" w:rsidP="00603B3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1A906F37" w14:textId="77777777" w:rsidR="00603B37" w:rsidRPr="00603B37" w:rsidRDefault="00603B37" w:rsidP="00603B3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603B37">
        <w:rPr>
          <w:rFonts w:ascii="Calibri" w:hAnsi="Calibri" w:cs="Calibri"/>
          <w:sz w:val="22"/>
          <w:szCs w:val="22"/>
        </w:rPr>
        <w:t xml:space="preserve">Asimismo, Mercedes </w:t>
      </w:r>
      <w:proofErr w:type="spellStart"/>
      <w:r w:rsidRPr="00603B37">
        <w:rPr>
          <w:rFonts w:ascii="Calibri" w:hAnsi="Calibri" w:cs="Calibri"/>
          <w:sz w:val="22"/>
          <w:szCs w:val="22"/>
        </w:rPr>
        <w:t>Pasochoa</w:t>
      </w:r>
      <w:proofErr w:type="spellEnd"/>
      <w:r w:rsidRPr="00603B37">
        <w:rPr>
          <w:rFonts w:ascii="Calibri" w:hAnsi="Calibri" w:cs="Calibri"/>
          <w:sz w:val="22"/>
          <w:szCs w:val="22"/>
        </w:rPr>
        <w:t xml:space="preserve">, dirigente de finanzas del Pueblo </w:t>
      </w:r>
      <w:proofErr w:type="spellStart"/>
      <w:r w:rsidRPr="00603B37">
        <w:rPr>
          <w:rFonts w:ascii="Calibri" w:hAnsi="Calibri" w:cs="Calibri"/>
          <w:sz w:val="22"/>
          <w:szCs w:val="22"/>
        </w:rPr>
        <w:t>Kichwa</w:t>
      </w:r>
      <w:proofErr w:type="spellEnd"/>
      <w:r w:rsidRPr="00603B37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603B37">
        <w:rPr>
          <w:rFonts w:ascii="Calibri" w:hAnsi="Calibri" w:cs="Calibri"/>
          <w:sz w:val="22"/>
          <w:szCs w:val="22"/>
        </w:rPr>
        <w:t>Kisapincha</w:t>
      </w:r>
      <w:proofErr w:type="spellEnd"/>
      <w:r w:rsidRPr="00603B37">
        <w:rPr>
          <w:rFonts w:ascii="Calibri" w:hAnsi="Calibri" w:cs="Calibri"/>
          <w:sz w:val="22"/>
          <w:szCs w:val="22"/>
        </w:rPr>
        <w:t xml:space="preserve">, que agrupa a 17 comunidades, afirmó: “Vinimos a escuchar cómo trabaja el Prefecto por todos los sectores. Nos ayuda mucho a las comunidades indígenas; ha estado presente en todas las parroquias y territorios. Cuando solicitamos obras, sí nos responde. Como Pueblo de </w:t>
      </w:r>
      <w:proofErr w:type="spellStart"/>
      <w:r w:rsidRPr="00603B37">
        <w:rPr>
          <w:rFonts w:ascii="Calibri" w:hAnsi="Calibri" w:cs="Calibri"/>
          <w:sz w:val="22"/>
          <w:szCs w:val="22"/>
        </w:rPr>
        <w:t>Kisapincha</w:t>
      </w:r>
      <w:proofErr w:type="spellEnd"/>
      <w:r w:rsidRPr="00603B37">
        <w:rPr>
          <w:rFonts w:ascii="Calibri" w:hAnsi="Calibri" w:cs="Calibri"/>
          <w:sz w:val="22"/>
          <w:szCs w:val="22"/>
        </w:rPr>
        <w:t xml:space="preserve"> hemos recibido su apoyo y nos sentimos orgullosos de su liderazgo. Su trabajo no excluye a nadie, busca el bienestar común.”</w:t>
      </w:r>
    </w:p>
    <w:p w14:paraId="320756BD" w14:textId="77777777" w:rsidR="00603B37" w:rsidRPr="00603B37" w:rsidRDefault="00603B37" w:rsidP="00603B3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622EB866" w14:textId="762BC0C8" w:rsidR="00603B37" w:rsidRPr="00094A33" w:rsidRDefault="00603B37" w:rsidP="00603B3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603B37">
        <w:rPr>
          <w:rFonts w:ascii="Calibri" w:hAnsi="Calibri" w:cs="Calibri"/>
          <w:sz w:val="22"/>
          <w:szCs w:val="22"/>
        </w:rPr>
        <w:t xml:space="preserve">Las voces ciudadanas recogidas durante </w:t>
      </w:r>
      <w:r w:rsidR="00AE3FA5">
        <w:rPr>
          <w:rFonts w:ascii="Calibri" w:hAnsi="Calibri" w:cs="Calibri"/>
          <w:sz w:val="22"/>
          <w:szCs w:val="22"/>
        </w:rPr>
        <w:t>el</w:t>
      </w:r>
      <w:r w:rsidRPr="00603B37">
        <w:rPr>
          <w:rFonts w:ascii="Calibri" w:hAnsi="Calibri" w:cs="Calibri"/>
          <w:sz w:val="22"/>
          <w:szCs w:val="22"/>
        </w:rPr>
        <w:t xml:space="preserve"> acto público reflejan el reconocimiento de la población tungurahuense al trabajo comprometido del Prefecto Manuel </w:t>
      </w:r>
      <w:proofErr w:type="spellStart"/>
      <w:r w:rsidRPr="00603B37">
        <w:rPr>
          <w:rFonts w:ascii="Calibri" w:hAnsi="Calibri" w:cs="Calibri"/>
          <w:sz w:val="22"/>
          <w:szCs w:val="22"/>
        </w:rPr>
        <w:t>Caizabanda</w:t>
      </w:r>
      <w:proofErr w:type="spellEnd"/>
      <w:r w:rsidRPr="00603B37">
        <w:rPr>
          <w:rFonts w:ascii="Calibri" w:hAnsi="Calibri" w:cs="Calibri"/>
          <w:sz w:val="22"/>
          <w:szCs w:val="22"/>
        </w:rPr>
        <w:t>, quien ha enfocado su gestión en servir a todos los sectores de la provincia sin distinción, construyendo un modelo de gobernanza participativa, equitativa y transparente.</w:t>
      </w:r>
    </w:p>
    <w:sectPr w:rsidR="00603B37" w:rsidRPr="00094A33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AFB9F" w14:textId="77777777" w:rsidR="00622F08" w:rsidRDefault="00622F08" w:rsidP="008361BB">
      <w:r>
        <w:separator/>
      </w:r>
    </w:p>
  </w:endnote>
  <w:endnote w:type="continuationSeparator" w:id="0">
    <w:p w14:paraId="3885C64B" w14:textId="77777777" w:rsidR="00622F08" w:rsidRDefault="00622F08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23A3" w14:textId="77777777" w:rsidR="00622F08" w:rsidRDefault="00622F08" w:rsidP="008361BB">
      <w:r>
        <w:separator/>
      </w:r>
    </w:p>
  </w:footnote>
  <w:footnote w:type="continuationSeparator" w:id="0">
    <w:p w14:paraId="1C753097" w14:textId="77777777" w:rsidR="00622F08" w:rsidRDefault="00622F08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27713"/>
    <w:multiLevelType w:val="hybridMultilevel"/>
    <w:tmpl w:val="A35CB28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1"/>
  </w:num>
  <w:num w:numId="2" w16cid:durableId="1853301831">
    <w:abstractNumId w:val="0"/>
  </w:num>
  <w:num w:numId="3" w16cid:durableId="76789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372B"/>
    <w:rsid w:val="00026EDE"/>
    <w:rsid w:val="0005277F"/>
    <w:rsid w:val="000737CE"/>
    <w:rsid w:val="00094A33"/>
    <w:rsid w:val="00096430"/>
    <w:rsid w:val="000C5F23"/>
    <w:rsid w:val="001053CF"/>
    <w:rsid w:val="00134723"/>
    <w:rsid w:val="00172F04"/>
    <w:rsid w:val="001A15AD"/>
    <w:rsid w:val="001B4C4B"/>
    <w:rsid w:val="001C5147"/>
    <w:rsid w:val="001C53AE"/>
    <w:rsid w:val="001D75F0"/>
    <w:rsid w:val="001F3995"/>
    <w:rsid w:val="001F6140"/>
    <w:rsid w:val="00217CFC"/>
    <w:rsid w:val="00226E79"/>
    <w:rsid w:val="00234310"/>
    <w:rsid w:val="002372DA"/>
    <w:rsid w:val="002626F0"/>
    <w:rsid w:val="002846E0"/>
    <w:rsid w:val="002A5C4D"/>
    <w:rsid w:val="002F5296"/>
    <w:rsid w:val="00316762"/>
    <w:rsid w:val="00321611"/>
    <w:rsid w:val="00343EF6"/>
    <w:rsid w:val="00343FB7"/>
    <w:rsid w:val="00384E1A"/>
    <w:rsid w:val="003C4DDA"/>
    <w:rsid w:val="003F3FBF"/>
    <w:rsid w:val="00405402"/>
    <w:rsid w:val="00413A1D"/>
    <w:rsid w:val="0042110D"/>
    <w:rsid w:val="00474340"/>
    <w:rsid w:val="00482958"/>
    <w:rsid w:val="004B03C0"/>
    <w:rsid w:val="004E51D1"/>
    <w:rsid w:val="004F1C40"/>
    <w:rsid w:val="00502C24"/>
    <w:rsid w:val="00554BE2"/>
    <w:rsid w:val="0057028A"/>
    <w:rsid w:val="00594340"/>
    <w:rsid w:val="00595F2D"/>
    <w:rsid w:val="005C4449"/>
    <w:rsid w:val="005F687C"/>
    <w:rsid w:val="00603B37"/>
    <w:rsid w:val="006160EA"/>
    <w:rsid w:val="00622C68"/>
    <w:rsid w:val="00622F08"/>
    <w:rsid w:val="00673CB6"/>
    <w:rsid w:val="006842BD"/>
    <w:rsid w:val="006D0653"/>
    <w:rsid w:val="006D3354"/>
    <w:rsid w:val="006D71C5"/>
    <w:rsid w:val="00765D62"/>
    <w:rsid w:val="007920B9"/>
    <w:rsid w:val="0079497E"/>
    <w:rsid w:val="007961CE"/>
    <w:rsid w:val="007A4CFC"/>
    <w:rsid w:val="007B3A9B"/>
    <w:rsid w:val="007C54EB"/>
    <w:rsid w:val="007E17B6"/>
    <w:rsid w:val="007E3397"/>
    <w:rsid w:val="008049CC"/>
    <w:rsid w:val="00813DF6"/>
    <w:rsid w:val="00834B17"/>
    <w:rsid w:val="008361BB"/>
    <w:rsid w:val="0085064B"/>
    <w:rsid w:val="008618B4"/>
    <w:rsid w:val="008A3498"/>
    <w:rsid w:val="008A6CF4"/>
    <w:rsid w:val="008B520F"/>
    <w:rsid w:val="008E78AD"/>
    <w:rsid w:val="008F28F2"/>
    <w:rsid w:val="00960A1F"/>
    <w:rsid w:val="0098156A"/>
    <w:rsid w:val="0099673D"/>
    <w:rsid w:val="009C4E5E"/>
    <w:rsid w:val="009D4FB6"/>
    <w:rsid w:val="00A11E9F"/>
    <w:rsid w:val="00A135C6"/>
    <w:rsid w:val="00A816A7"/>
    <w:rsid w:val="00AD5A64"/>
    <w:rsid w:val="00AE3FA5"/>
    <w:rsid w:val="00B038AE"/>
    <w:rsid w:val="00B04410"/>
    <w:rsid w:val="00B55C41"/>
    <w:rsid w:val="00B61DFC"/>
    <w:rsid w:val="00B65F28"/>
    <w:rsid w:val="00B85742"/>
    <w:rsid w:val="00B86EDF"/>
    <w:rsid w:val="00BA3638"/>
    <w:rsid w:val="00BA4949"/>
    <w:rsid w:val="00BE0103"/>
    <w:rsid w:val="00BF3D5A"/>
    <w:rsid w:val="00C43127"/>
    <w:rsid w:val="00C4531A"/>
    <w:rsid w:val="00C52A1A"/>
    <w:rsid w:val="00C56C98"/>
    <w:rsid w:val="00C60FD3"/>
    <w:rsid w:val="00C63122"/>
    <w:rsid w:val="00C92198"/>
    <w:rsid w:val="00CA029B"/>
    <w:rsid w:val="00CA2551"/>
    <w:rsid w:val="00CA5303"/>
    <w:rsid w:val="00CE054E"/>
    <w:rsid w:val="00CE794E"/>
    <w:rsid w:val="00DE620F"/>
    <w:rsid w:val="00E66239"/>
    <w:rsid w:val="00E7569E"/>
    <w:rsid w:val="00E7602A"/>
    <w:rsid w:val="00E85FA5"/>
    <w:rsid w:val="00EB6A51"/>
    <w:rsid w:val="00EC27FA"/>
    <w:rsid w:val="00F26E2F"/>
    <w:rsid w:val="00F35FB6"/>
    <w:rsid w:val="00F37561"/>
    <w:rsid w:val="00F80DDA"/>
    <w:rsid w:val="00F946CA"/>
    <w:rsid w:val="00F94922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41</cp:revision>
  <cp:lastPrinted>2025-06-19T16:16:00Z</cp:lastPrinted>
  <dcterms:created xsi:type="dcterms:W3CDTF">2025-05-09T13:30:00Z</dcterms:created>
  <dcterms:modified xsi:type="dcterms:W3CDTF">2025-06-19T16:36:00Z</dcterms:modified>
</cp:coreProperties>
</file>