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F6C4" w14:textId="6F8B99BB" w:rsidR="00E43609" w:rsidRDefault="00F81420" w:rsidP="00230C93">
      <w:pPr>
        <w:pStyle w:val="Sinespaciado"/>
        <w:tabs>
          <w:tab w:val="right" w:pos="8498"/>
        </w:tabs>
        <w:rPr>
          <w:rFonts w:cs="Calibri"/>
          <w:b/>
          <w:bCs/>
          <w:sz w:val="24"/>
          <w:szCs w:val="24"/>
        </w:rPr>
      </w:pPr>
      <w:r>
        <w:rPr>
          <w:rFonts w:cs="Calibri"/>
          <w:b/>
          <w:bCs/>
          <w:sz w:val="24"/>
          <w:szCs w:val="24"/>
        </w:rPr>
        <w:t xml:space="preserve"> </w:t>
      </w:r>
    </w:p>
    <w:p w14:paraId="4DE74AEC" w14:textId="77777777" w:rsidR="00714C67" w:rsidRDefault="00714C67" w:rsidP="007166CE">
      <w:pPr>
        <w:pStyle w:val="Sinespaciado"/>
        <w:jc w:val="both"/>
        <w:rPr>
          <w:rFonts w:cs="Calibri"/>
          <w:b/>
          <w:bCs/>
          <w:sz w:val="24"/>
          <w:szCs w:val="24"/>
        </w:rPr>
      </w:pPr>
    </w:p>
    <w:p w14:paraId="6A4CB2CA" w14:textId="77777777" w:rsidR="00DC3755" w:rsidRDefault="00DC3755" w:rsidP="00DC3755">
      <w:pPr>
        <w:pStyle w:val="Sinespaciado"/>
        <w:jc w:val="center"/>
        <w:rPr>
          <w:rFonts w:cs="Calibri"/>
          <w:b/>
          <w:bCs/>
          <w:sz w:val="24"/>
          <w:szCs w:val="24"/>
        </w:rPr>
      </w:pPr>
      <w:r>
        <w:rPr>
          <w:rFonts w:cs="Calibri"/>
          <w:b/>
          <w:bCs/>
          <w:sz w:val="24"/>
          <w:szCs w:val="24"/>
        </w:rPr>
        <w:t>BOLETÍN DE PRENSA</w:t>
      </w:r>
    </w:p>
    <w:p w14:paraId="076D6660" w14:textId="01588DA5" w:rsidR="006A2E3F" w:rsidRPr="00983B8C" w:rsidRDefault="00DC3755" w:rsidP="00983B8C">
      <w:pPr>
        <w:pStyle w:val="Sinespaciado"/>
        <w:tabs>
          <w:tab w:val="right" w:pos="8498"/>
        </w:tabs>
        <w:rPr>
          <w:rFonts w:cs="Calibri"/>
          <w:b/>
          <w:bCs/>
          <w:sz w:val="24"/>
          <w:szCs w:val="24"/>
        </w:rPr>
      </w:pPr>
      <w:r>
        <w:rPr>
          <w:rFonts w:cs="Calibri"/>
          <w:b/>
          <w:bCs/>
          <w:sz w:val="24"/>
          <w:szCs w:val="24"/>
        </w:rPr>
        <w:t>HGPT/84</w:t>
      </w:r>
      <w:r w:rsidR="001E4DBE">
        <w:rPr>
          <w:rFonts w:cs="Calibri"/>
          <w:b/>
          <w:bCs/>
          <w:sz w:val="24"/>
          <w:szCs w:val="24"/>
        </w:rPr>
        <w:t>3</w:t>
      </w:r>
      <w:r>
        <w:rPr>
          <w:rFonts w:cs="Calibri"/>
          <w:b/>
          <w:bCs/>
          <w:sz w:val="24"/>
          <w:szCs w:val="24"/>
        </w:rPr>
        <w:t>/17/11/2025</w:t>
      </w:r>
      <w:r w:rsidR="004E2334">
        <w:rPr>
          <w:rFonts w:ascii="display" w:hAnsi="display"/>
          <w:color w:val="FFFFFF"/>
          <w:sz w:val="57"/>
          <w:szCs w:val="57"/>
        </w:rPr>
        <w:t xml:space="preserve">chando </w:t>
      </w:r>
    </w:p>
    <w:p w14:paraId="6C8FFAB2" w14:textId="77777777" w:rsidR="004E2334" w:rsidRDefault="004E2334" w:rsidP="004E2334">
      <w:pPr>
        <w:pStyle w:val="NormalWeb"/>
        <w:spacing w:before="0" w:beforeAutospacing="0" w:after="0" w:afterAutospacing="0" w:line="312" w:lineRule="atLeast"/>
        <w:jc w:val="center"/>
        <w:textAlignment w:val="baseline"/>
        <w:rPr>
          <w:rFonts w:cs="Calibri"/>
          <w:b/>
          <w:bCs/>
        </w:rPr>
      </w:pPr>
      <w:bookmarkStart w:id="0" w:name="_Hlk214268401"/>
    </w:p>
    <w:p w14:paraId="38D71CB1" w14:textId="479C2D56" w:rsidR="004E2334" w:rsidRPr="001549BD" w:rsidRDefault="004E2334" w:rsidP="00360D2A">
      <w:pPr>
        <w:pStyle w:val="Sinespaciado"/>
        <w:jc w:val="center"/>
        <w:rPr>
          <w:rFonts w:ascii="Cambria Math" w:hAnsi="Cambria Math" w:cs="Cambria Math"/>
          <w:b/>
          <w:bCs/>
          <w:color w:val="000000" w:themeColor="text1"/>
          <w:sz w:val="24"/>
          <w:szCs w:val="24"/>
        </w:rPr>
      </w:pPr>
      <w:r w:rsidRPr="001549BD">
        <w:rPr>
          <w:rFonts w:cs="Calibri"/>
          <w:b/>
          <w:bCs/>
          <w:color w:val="000000" w:themeColor="text1"/>
          <w:sz w:val="24"/>
          <w:szCs w:val="24"/>
        </w:rPr>
        <w:t xml:space="preserve">TRES DÍAS PARA </w:t>
      </w:r>
      <w:r w:rsidRPr="001549BD">
        <w:rPr>
          <w:rFonts w:ascii="Cambria Math" w:hAnsi="Cambria Math" w:cs="Cambria Math"/>
          <w:b/>
          <w:bCs/>
          <w:color w:val="000000" w:themeColor="text1"/>
          <w:sz w:val="24"/>
          <w:szCs w:val="24"/>
        </w:rPr>
        <w:t xml:space="preserve">VIVIR </w:t>
      </w:r>
      <w:r w:rsidRPr="001549BD">
        <w:rPr>
          <w:rFonts w:cs="Calibri"/>
          <w:b/>
          <w:bCs/>
          <w:color w:val="000000" w:themeColor="text1"/>
          <w:sz w:val="24"/>
          <w:szCs w:val="24"/>
        </w:rPr>
        <w:t>CONGRESO NACIONAL DE TURISMO</w:t>
      </w:r>
      <w:r w:rsidRPr="001549BD">
        <w:rPr>
          <w:rFonts w:ascii="Cambria Math" w:hAnsi="Cambria Math" w:cs="Cambria Math"/>
          <w:b/>
          <w:bCs/>
          <w:color w:val="000000" w:themeColor="text1"/>
          <w:sz w:val="24"/>
          <w:szCs w:val="24"/>
        </w:rPr>
        <w:t xml:space="preserve"> </w:t>
      </w:r>
    </w:p>
    <w:p w14:paraId="68217E4A" w14:textId="31B14712" w:rsidR="00360D2A" w:rsidRPr="001549BD" w:rsidRDefault="001549BD" w:rsidP="00360D2A">
      <w:pPr>
        <w:pStyle w:val="Sinespaciado"/>
        <w:jc w:val="center"/>
        <w:rPr>
          <w:rFonts w:cs="Calibri"/>
          <w:b/>
          <w:bCs/>
          <w:color w:val="000000" w:themeColor="text1"/>
          <w:sz w:val="24"/>
          <w:szCs w:val="24"/>
        </w:rPr>
      </w:pPr>
      <w:r>
        <w:rPr>
          <w:rFonts w:ascii="Cambria Math" w:hAnsi="Cambria Math" w:cs="Cambria Math"/>
          <w:b/>
          <w:bCs/>
          <w:color w:val="000000" w:themeColor="text1"/>
          <w:sz w:val="24"/>
          <w:szCs w:val="24"/>
        </w:rPr>
        <w:t>“CONGRETUR 2025”</w:t>
      </w:r>
      <w:r w:rsidR="004E2334" w:rsidRPr="001549BD">
        <w:rPr>
          <w:rFonts w:cs="Calibri"/>
          <w:b/>
          <w:bCs/>
          <w:color w:val="000000" w:themeColor="text1"/>
          <w:sz w:val="24"/>
          <w:szCs w:val="24"/>
        </w:rPr>
        <w:t xml:space="preserve"> EN LA CIUDAD BAÑOS DE AGUA SANTA</w:t>
      </w:r>
    </w:p>
    <w:p w14:paraId="7E74AB58" w14:textId="77777777" w:rsidR="00983B8C" w:rsidRPr="001549BD" w:rsidRDefault="00983B8C" w:rsidP="00360D2A">
      <w:pPr>
        <w:pStyle w:val="Sinespaciado"/>
        <w:jc w:val="center"/>
        <w:rPr>
          <w:rFonts w:cs="Calibri"/>
          <w:b/>
          <w:bCs/>
          <w:color w:val="000000" w:themeColor="text1"/>
          <w:sz w:val="24"/>
          <w:szCs w:val="24"/>
        </w:rPr>
      </w:pPr>
    </w:p>
    <w:p w14:paraId="3283997D" w14:textId="1F30B355" w:rsidR="00983B8C" w:rsidRDefault="00EB67B9" w:rsidP="00983B8C">
      <w:pPr>
        <w:pStyle w:val="Sinespaciado"/>
        <w:tabs>
          <w:tab w:val="left" w:pos="5640"/>
        </w:tabs>
        <w:jc w:val="both"/>
        <w:rPr>
          <w:rFonts w:cs="Calibri"/>
          <w:color w:val="000000" w:themeColor="text1"/>
        </w:rPr>
      </w:pPr>
      <w:r>
        <w:rPr>
          <w:rFonts w:cs="Calibri"/>
          <w:color w:val="000000" w:themeColor="text1"/>
        </w:rPr>
        <w:t xml:space="preserve"> Del 19 al 22 de noviembre</w:t>
      </w:r>
      <w:r w:rsidR="00983B8C" w:rsidRPr="00EB67B9">
        <w:rPr>
          <w:rFonts w:cs="Calibri"/>
          <w:color w:val="000000" w:themeColor="text1"/>
        </w:rPr>
        <w:t xml:space="preserve">, la ciudad </w:t>
      </w:r>
      <w:r>
        <w:rPr>
          <w:rFonts w:ascii="Cambria Math" w:hAnsi="Cambria Math" w:cs="Cambria Math"/>
          <w:color w:val="000000" w:themeColor="text1"/>
        </w:rPr>
        <w:t>Baños de Agua Santa</w:t>
      </w:r>
      <w:r w:rsidR="00983B8C" w:rsidRPr="002E4118">
        <w:rPr>
          <w:rFonts w:cs="Calibri"/>
          <w:color w:val="000000" w:themeColor="text1"/>
        </w:rPr>
        <w:t>,</w:t>
      </w:r>
      <w:r>
        <w:rPr>
          <w:rFonts w:cs="Calibri"/>
          <w:color w:val="000000" w:themeColor="text1"/>
        </w:rPr>
        <w:t xml:space="preserve"> </w:t>
      </w:r>
      <w:r w:rsidR="00983B8C" w:rsidRPr="002E4118">
        <w:rPr>
          <w:rFonts w:cs="Calibri"/>
          <w:color w:val="000000" w:themeColor="text1"/>
        </w:rPr>
        <w:t>uno de los destinos turísticos más emblemáticos del país, será la sede del Congreso Nacional de Turismo “CONGRETUR 2025”, un encuentro para dialogar sobre el futuro del turismo sostenible en el Ecuador.</w:t>
      </w:r>
      <w:r w:rsidRPr="00EB67B9">
        <w:rPr>
          <w:rFonts w:cs="Calibri"/>
          <w:color w:val="000000" w:themeColor="text1"/>
        </w:rPr>
        <w:t xml:space="preserve"> </w:t>
      </w:r>
      <w:r w:rsidRPr="002E4118">
        <w:rPr>
          <w:rFonts w:cs="Calibri"/>
          <w:color w:val="000000" w:themeColor="text1"/>
        </w:rPr>
        <w:t>El evento se desarrollará en distintos espacios del cantón, teniendo como escenario principal</w:t>
      </w:r>
      <w:r w:rsidR="00D3771F">
        <w:rPr>
          <w:rFonts w:cs="Calibri"/>
          <w:color w:val="000000" w:themeColor="text1"/>
        </w:rPr>
        <w:t xml:space="preserve"> para la apertura oficial el Salón de la Ciudad</w:t>
      </w:r>
      <w:r w:rsidR="00565762">
        <w:rPr>
          <w:rFonts w:cs="Calibri"/>
          <w:color w:val="000000" w:themeColor="text1"/>
        </w:rPr>
        <w:t xml:space="preserve"> de la Ilustre Municipalidad del cantón Baños de Agua Santa.</w:t>
      </w:r>
    </w:p>
    <w:p w14:paraId="6FF178D9" w14:textId="77777777" w:rsidR="00D3771F" w:rsidRDefault="00D3771F" w:rsidP="00983B8C">
      <w:pPr>
        <w:pStyle w:val="Sinespaciado"/>
        <w:tabs>
          <w:tab w:val="left" w:pos="5640"/>
        </w:tabs>
        <w:jc w:val="both"/>
        <w:rPr>
          <w:rFonts w:cs="Calibri"/>
          <w:color w:val="000000" w:themeColor="text1"/>
        </w:rPr>
      </w:pPr>
    </w:p>
    <w:p w14:paraId="56C18845" w14:textId="193996DC" w:rsidR="00565762" w:rsidRDefault="00983B8C" w:rsidP="00983B8C">
      <w:pPr>
        <w:pStyle w:val="Sinespaciado"/>
        <w:jc w:val="both"/>
        <w:rPr>
          <w:rFonts w:cs="Calibri"/>
          <w:color w:val="000000" w:themeColor="text1"/>
        </w:rPr>
      </w:pPr>
      <w:r w:rsidRPr="002E4118">
        <w:rPr>
          <w:rFonts w:cs="Calibri"/>
          <w:color w:val="000000" w:themeColor="text1"/>
        </w:rPr>
        <w:t>Este encuentro turístico</w:t>
      </w:r>
      <w:r w:rsidR="00565762">
        <w:rPr>
          <w:rFonts w:cs="Calibri"/>
          <w:color w:val="000000" w:themeColor="text1"/>
        </w:rPr>
        <w:t xml:space="preserve"> tiene el objetivo</w:t>
      </w:r>
      <w:r w:rsidR="00B14BD5">
        <w:rPr>
          <w:rFonts w:cs="Calibri"/>
          <w:color w:val="000000" w:themeColor="text1"/>
        </w:rPr>
        <w:t xml:space="preserve"> de </w:t>
      </w:r>
      <w:r w:rsidR="00565762">
        <w:rPr>
          <w:rFonts w:cs="Calibri"/>
          <w:color w:val="000000" w:themeColor="text1"/>
        </w:rPr>
        <w:t>fomentar el desarrollo sostenible y la competitividad del turismo en Ecuador a través del intercambio de conocimientos, la innovación y la cooperación entre actores del sector, promoviendo estrategias para promoción y</w:t>
      </w:r>
      <w:r w:rsidR="00C5618D">
        <w:rPr>
          <w:rFonts w:cs="Calibri"/>
          <w:color w:val="000000" w:themeColor="text1"/>
        </w:rPr>
        <w:t xml:space="preserve"> </w:t>
      </w:r>
      <w:proofErr w:type="gramStart"/>
      <w:r w:rsidR="00565762">
        <w:rPr>
          <w:rFonts w:cs="Calibri"/>
          <w:color w:val="000000" w:themeColor="text1"/>
        </w:rPr>
        <w:t>gestión  responsable</w:t>
      </w:r>
      <w:proofErr w:type="gramEnd"/>
      <w:r w:rsidR="00565762">
        <w:rPr>
          <w:rFonts w:cs="Calibri"/>
          <w:color w:val="000000" w:themeColor="text1"/>
        </w:rPr>
        <w:t xml:space="preserve"> de destinos, la conservación del patrimonio y el impulso de un turismo </w:t>
      </w:r>
      <w:proofErr w:type="gramStart"/>
      <w:r w:rsidR="00565762">
        <w:rPr>
          <w:rFonts w:cs="Calibri"/>
          <w:color w:val="000000" w:themeColor="text1"/>
        </w:rPr>
        <w:t>regenerativo  que</w:t>
      </w:r>
      <w:proofErr w:type="gramEnd"/>
      <w:r w:rsidR="00565762">
        <w:rPr>
          <w:rFonts w:cs="Calibri"/>
          <w:color w:val="000000" w:themeColor="text1"/>
        </w:rPr>
        <w:t xml:space="preserve"> beneficie a la</w:t>
      </w:r>
      <w:r w:rsidR="00B14BD5">
        <w:rPr>
          <w:rFonts w:cs="Calibri"/>
          <w:color w:val="000000" w:themeColor="text1"/>
        </w:rPr>
        <w:t>s</w:t>
      </w:r>
      <w:r w:rsidR="00565762">
        <w:rPr>
          <w:rFonts w:cs="Calibri"/>
          <w:color w:val="000000" w:themeColor="text1"/>
        </w:rPr>
        <w:t xml:space="preserve"> comunidades locales y al medio ambiente. </w:t>
      </w:r>
    </w:p>
    <w:p w14:paraId="5B1AADD3" w14:textId="77777777" w:rsidR="00565762" w:rsidRDefault="00983B8C" w:rsidP="00983B8C">
      <w:pPr>
        <w:pStyle w:val="Sinespaciado"/>
        <w:jc w:val="both"/>
        <w:rPr>
          <w:rFonts w:cs="Calibri"/>
          <w:color w:val="000000" w:themeColor="text1"/>
        </w:rPr>
      </w:pPr>
      <w:r w:rsidRPr="002E4118">
        <w:rPr>
          <w:rFonts w:cs="Calibri"/>
          <w:color w:val="000000" w:themeColor="text1"/>
        </w:rPr>
        <w:t xml:space="preserve"> </w:t>
      </w:r>
    </w:p>
    <w:p w14:paraId="3B584D55" w14:textId="0C30361F" w:rsidR="00565762" w:rsidRDefault="00565762" w:rsidP="00EA7714">
      <w:pPr>
        <w:pStyle w:val="Sinespaciado"/>
        <w:jc w:val="both"/>
        <w:rPr>
          <w:rFonts w:cs="Calibri"/>
          <w:color w:val="000000" w:themeColor="text1"/>
        </w:rPr>
      </w:pPr>
      <w:r>
        <w:rPr>
          <w:rFonts w:cs="Calibri"/>
          <w:color w:val="000000" w:themeColor="text1"/>
        </w:rPr>
        <w:t>R</w:t>
      </w:r>
      <w:r w:rsidR="00983B8C" w:rsidRPr="002E4118">
        <w:rPr>
          <w:rFonts w:cs="Calibri"/>
          <w:color w:val="000000" w:themeColor="text1"/>
        </w:rPr>
        <w:t>eunirá a</w:t>
      </w:r>
      <w:r w:rsidR="00983B8C" w:rsidRPr="00EB67B9">
        <w:rPr>
          <w:rFonts w:cs="Calibri"/>
          <w:color w:val="000000" w:themeColor="text1"/>
        </w:rPr>
        <w:t xml:space="preserve"> </w:t>
      </w:r>
      <w:r w:rsidR="00EB67B9">
        <w:rPr>
          <w:rFonts w:cs="Calibri"/>
          <w:color w:val="000000" w:themeColor="text1"/>
        </w:rPr>
        <w:t xml:space="preserve">speaker que inspiran </w:t>
      </w:r>
      <w:r w:rsidR="00EB67B9">
        <w:rPr>
          <w:rFonts w:ascii="Cambria Math" w:hAnsi="Cambria Math" w:cs="Cambria Math"/>
          <w:color w:val="000000" w:themeColor="text1"/>
        </w:rPr>
        <w:t>el futuro del turismo sostenible</w:t>
      </w:r>
      <w:r w:rsidR="00EB67B9">
        <w:rPr>
          <w:rFonts w:cs="Calibri"/>
          <w:color w:val="000000" w:themeColor="text1"/>
        </w:rPr>
        <w:t>,</w:t>
      </w:r>
      <w:r w:rsidR="00983B8C" w:rsidRPr="00EB67B9">
        <w:rPr>
          <w:rFonts w:cs="Calibri"/>
          <w:color w:val="000000" w:themeColor="text1"/>
        </w:rPr>
        <w:t xml:space="preserve"> </w:t>
      </w:r>
      <w:r w:rsidR="002E4118">
        <w:rPr>
          <w:rFonts w:cs="Calibri"/>
        </w:rPr>
        <w:t>v</w:t>
      </w:r>
      <w:r w:rsidR="00983B8C" w:rsidRPr="002E4118">
        <w:rPr>
          <w:rFonts w:cs="Calibri"/>
        </w:rPr>
        <w:t>oces expertas de innovación y de una visión que impulsa a</w:t>
      </w:r>
      <w:r w:rsidR="002E4118">
        <w:rPr>
          <w:rFonts w:cs="Calibri"/>
        </w:rPr>
        <w:t>l país</w:t>
      </w:r>
      <w:r w:rsidR="00983B8C" w:rsidRPr="002E4118">
        <w:rPr>
          <w:rFonts w:cs="Calibri"/>
        </w:rPr>
        <w:t xml:space="preserve"> hacia destinos más responsables</w:t>
      </w:r>
      <w:r w:rsidR="00C5618D">
        <w:rPr>
          <w:rFonts w:cs="Calibri"/>
        </w:rPr>
        <w:t xml:space="preserve">. </w:t>
      </w:r>
      <w:proofErr w:type="gramStart"/>
      <w:r w:rsidR="00C5618D">
        <w:rPr>
          <w:rFonts w:cs="Calibri"/>
        </w:rPr>
        <w:t>A</w:t>
      </w:r>
      <w:r w:rsidR="00890DDF">
        <w:rPr>
          <w:rFonts w:cs="Calibri"/>
        </w:rPr>
        <w:t>demás</w:t>
      </w:r>
      <w:proofErr w:type="gramEnd"/>
      <w:r w:rsidR="00C5618D">
        <w:rPr>
          <w:rFonts w:cs="Calibri"/>
        </w:rPr>
        <w:t xml:space="preserve"> </w:t>
      </w:r>
      <w:r w:rsidR="00C5618D">
        <w:rPr>
          <w:rFonts w:cs="Calibri"/>
          <w:color w:val="000000" w:themeColor="text1"/>
        </w:rPr>
        <w:t>s</w:t>
      </w:r>
      <w:r w:rsidR="00EB67B9">
        <w:rPr>
          <w:rFonts w:cs="Calibri"/>
        </w:rPr>
        <w:t>e contará con la presencia de</w:t>
      </w:r>
      <w:r w:rsidR="00983B8C" w:rsidRPr="002E4118">
        <w:rPr>
          <w:rFonts w:cs="Calibri"/>
        </w:rPr>
        <w:t xml:space="preserve"> autoridades</w:t>
      </w:r>
      <w:r w:rsidR="00D3771F">
        <w:rPr>
          <w:rFonts w:cs="Calibri"/>
        </w:rPr>
        <w:t xml:space="preserve"> a nivel nacional, regional, provincial, local</w:t>
      </w:r>
      <w:r w:rsidR="00EB67B9">
        <w:rPr>
          <w:rFonts w:cs="Calibri"/>
        </w:rPr>
        <w:t>,</w:t>
      </w:r>
      <w:r w:rsidR="00983B8C" w:rsidRPr="002E4118">
        <w:rPr>
          <w:rFonts w:cs="Calibri"/>
        </w:rPr>
        <w:t xml:space="preserve"> académicos,</w:t>
      </w:r>
      <w:r w:rsidR="00C5618D">
        <w:rPr>
          <w:rFonts w:cs="Calibri"/>
        </w:rPr>
        <w:t xml:space="preserve"> investigadore</w:t>
      </w:r>
      <w:r w:rsidR="00B14BD5">
        <w:rPr>
          <w:rFonts w:cs="Calibri"/>
        </w:rPr>
        <w:t>s</w:t>
      </w:r>
      <w:r w:rsidR="00C5618D">
        <w:rPr>
          <w:rFonts w:cs="Calibri"/>
        </w:rPr>
        <w:t xml:space="preserve">, </w:t>
      </w:r>
      <w:r w:rsidR="00983B8C" w:rsidRPr="002E4118">
        <w:rPr>
          <w:rFonts w:cs="Calibri"/>
        </w:rPr>
        <w:t>profesionales del sector</w:t>
      </w:r>
      <w:r w:rsidR="00C5618D">
        <w:rPr>
          <w:rFonts w:cs="Calibri"/>
        </w:rPr>
        <w:t>,</w:t>
      </w:r>
      <w:r w:rsidR="00983B8C" w:rsidRPr="002E4118">
        <w:rPr>
          <w:rFonts w:cs="Calibri"/>
        </w:rPr>
        <w:t xml:space="preserve"> estudiantes y público en general</w:t>
      </w:r>
      <w:r w:rsidR="002E4118">
        <w:rPr>
          <w:rFonts w:cs="Calibri"/>
        </w:rPr>
        <w:t>.</w:t>
      </w:r>
      <w:r w:rsidR="00983B8C" w:rsidRPr="002E4118">
        <w:rPr>
          <w:rFonts w:cs="Calibri"/>
        </w:rPr>
        <w:t xml:space="preserve"> </w:t>
      </w:r>
    </w:p>
    <w:p w14:paraId="785DF565" w14:textId="77777777" w:rsidR="00EA7714" w:rsidRDefault="00EA7714" w:rsidP="00EA7714">
      <w:pPr>
        <w:pStyle w:val="Sinespaciado"/>
        <w:jc w:val="both"/>
        <w:rPr>
          <w:rFonts w:cs="Calibri"/>
          <w:color w:val="000000" w:themeColor="text1"/>
        </w:rPr>
      </w:pPr>
    </w:p>
    <w:p w14:paraId="7886FE4F" w14:textId="12D089F6" w:rsidR="00565762" w:rsidRPr="00B14BD5" w:rsidRDefault="00565762" w:rsidP="00565762">
      <w:pPr>
        <w:pStyle w:val="Sinespaciado"/>
        <w:tabs>
          <w:tab w:val="left" w:pos="5640"/>
        </w:tabs>
        <w:jc w:val="both"/>
        <w:rPr>
          <w:rFonts w:cs="Calibri"/>
          <w:color w:val="000000" w:themeColor="text1"/>
        </w:rPr>
      </w:pPr>
      <w:r w:rsidRPr="00B14BD5">
        <w:rPr>
          <w:rFonts w:cs="Calibri"/>
          <w:color w:val="000000" w:themeColor="text1"/>
        </w:rPr>
        <w:t>GONGRETUR, ha experimentado una evolución significativa durante su primera década con un crecimiento constante y una dinámica de investigación que ha variado en cada edición.</w:t>
      </w:r>
      <w:r w:rsidR="00C5618D" w:rsidRPr="00B14BD5">
        <w:rPr>
          <w:rFonts w:cs="Calibri"/>
          <w:color w:val="000000" w:themeColor="text1"/>
        </w:rPr>
        <w:t xml:space="preserve"> </w:t>
      </w:r>
      <w:r w:rsidRPr="00B14BD5">
        <w:rPr>
          <w:rFonts w:cs="Calibri"/>
          <w:color w:val="000000" w:themeColor="text1"/>
        </w:rPr>
        <w:t xml:space="preserve">La promoción turística de productos y destinos ha sido un pilar fundamental en este </w:t>
      </w:r>
      <w:proofErr w:type="gramStart"/>
      <w:r w:rsidRPr="00B14BD5">
        <w:rPr>
          <w:rFonts w:cs="Calibri"/>
          <w:color w:val="000000" w:themeColor="text1"/>
        </w:rPr>
        <w:t>proceso  consolidándose</w:t>
      </w:r>
      <w:proofErr w:type="gramEnd"/>
      <w:r w:rsidRPr="00B14BD5">
        <w:rPr>
          <w:rFonts w:cs="Calibri"/>
          <w:color w:val="000000" w:themeColor="text1"/>
        </w:rPr>
        <w:t xml:space="preserve"> como un factor clave que ha permitido dar continuidad y fortalecer el desarrollo de su XI Edición.</w:t>
      </w:r>
    </w:p>
    <w:p w14:paraId="5DB9F142" w14:textId="24797471" w:rsidR="00983B8C" w:rsidRPr="002E4118" w:rsidRDefault="00983B8C" w:rsidP="00983B8C">
      <w:pPr>
        <w:pStyle w:val="Sinespaciado"/>
        <w:jc w:val="both"/>
        <w:rPr>
          <w:rFonts w:cs="Calibri"/>
          <w:color w:val="000000" w:themeColor="text1"/>
        </w:rPr>
      </w:pPr>
    </w:p>
    <w:p w14:paraId="7198DEB6" w14:textId="77777777" w:rsidR="00983B8C" w:rsidRPr="002E4118" w:rsidRDefault="00983B8C" w:rsidP="00983B8C">
      <w:pPr>
        <w:pStyle w:val="Sinespaciado"/>
        <w:tabs>
          <w:tab w:val="left" w:pos="5640"/>
        </w:tabs>
        <w:jc w:val="both"/>
        <w:rPr>
          <w:rFonts w:cs="Calibri"/>
          <w:b/>
          <w:bCs/>
          <w:color w:val="000000" w:themeColor="text1"/>
        </w:rPr>
      </w:pPr>
      <w:r w:rsidRPr="002E4118">
        <w:rPr>
          <w:rFonts w:cs="Calibri"/>
          <w:b/>
          <w:bCs/>
          <w:color w:val="000000" w:themeColor="text1"/>
        </w:rPr>
        <w:t>AGENDA GENERAL</w:t>
      </w:r>
    </w:p>
    <w:p w14:paraId="10A4DF5C" w14:textId="77777777" w:rsidR="00983B8C" w:rsidRPr="002E4118" w:rsidRDefault="00983B8C" w:rsidP="00983B8C">
      <w:pPr>
        <w:pStyle w:val="Sinespaciado"/>
        <w:tabs>
          <w:tab w:val="left" w:pos="5640"/>
        </w:tabs>
        <w:jc w:val="both"/>
        <w:rPr>
          <w:rFonts w:cs="Calibri"/>
          <w:color w:val="000000" w:themeColor="text1"/>
        </w:rPr>
      </w:pPr>
    </w:p>
    <w:p w14:paraId="75796CD7" w14:textId="2B5AA162" w:rsidR="00983B8C" w:rsidRPr="002E4118" w:rsidRDefault="00983B8C" w:rsidP="00983B8C">
      <w:pPr>
        <w:pStyle w:val="Sinespaciado"/>
        <w:tabs>
          <w:tab w:val="left" w:pos="5640"/>
        </w:tabs>
        <w:jc w:val="both"/>
        <w:rPr>
          <w:rFonts w:cs="Calibri"/>
          <w:color w:val="000000" w:themeColor="text1"/>
        </w:rPr>
      </w:pPr>
      <w:r w:rsidRPr="001E4DBE">
        <w:rPr>
          <w:rFonts w:cs="Calibri"/>
          <w:b/>
          <w:bCs/>
          <w:color w:val="000000" w:themeColor="text1"/>
        </w:rPr>
        <w:t>DÍA 1 (19 de noviembre)</w:t>
      </w:r>
      <w:r w:rsidR="00EB67B9" w:rsidRPr="001E4DBE">
        <w:rPr>
          <w:rFonts w:cs="Calibri"/>
          <w:b/>
          <w:bCs/>
          <w:color w:val="000000" w:themeColor="text1"/>
        </w:rPr>
        <w:t>:</w:t>
      </w:r>
      <w:r w:rsidRPr="002E4118">
        <w:rPr>
          <w:rFonts w:cs="Calibri"/>
          <w:color w:val="000000" w:themeColor="text1"/>
        </w:rPr>
        <w:t xml:space="preserve"> Inscripciones y entrega de kits. Armado de la Expo</w:t>
      </w:r>
      <w:r w:rsidR="001549BD">
        <w:rPr>
          <w:rFonts w:cs="Calibri"/>
          <w:color w:val="000000" w:themeColor="text1"/>
        </w:rPr>
        <w:t xml:space="preserve"> </w:t>
      </w:r>
      <w:r w:rsidRPr="002E4118">
        <w:rPr>
          <w:rFonts w:cs="Calibri"/>
          <w:color w:val="000000" w:themeColor="text1"/>
        </w:rPr>
        <w:t>Congretur</w:t>
      </w:r>
      <w:r w:rsidR="00D3771F">
        <w:rPr>
          <w:rFonts w:cs="Calibri"/>
          <w:color w:val="000000" w:themeColor="text1"/>
        </w:rPr>
        <w:t xml:space="preserve"> </w:t>
      </w:r>
      <w:r w:rsidRPr="002E4118">
        <w:rPr>
          <w:rFonts w:cs="Calibri"/>
          <w:color w:val="000000" w:themeColor="text1"/>
        </w:rPr>
        <w:t>2025.</w:t>
      </w:r>
    </w:p>
    <w:p w14:paraId="2D88B93A" w14:textId="0F81E239" w:rsidR="00983B8C" w:rsidRPr="002E4118" w:rsidRDefault="00983B8C" w:rsidP="00983B8C">
      <w:pPr>
        <w:pStyle w:val="Sinespaciado"/>
        <w:tabs>
          <w:tab w:val="left" w:pos="5640"/>
        </w:tabs>
        <w:jc w:val="both"/>
        <w:rPr>
          <w:rFonts w:cs="Calibri"/>
          <w:color w:val="000000" w:themeColor="text1"/>
        </w:rPr>
      </w:pPr>
    </w:p>
    <w:p w14:paraId="145EFE64" w14:textId="4234AC1C" w:rsidR="00983B8C" w:rsidRPr="002E4118" w:rsidRDefault="00983B8C" w:rsidP="00983B8C">
      <w:pPr>
        <w:pStyle w:val="Sinespaciado"/>
        <w:tabs>
          <w:tab w:val="left" w:pos="5640"/>
        </w:tabs>
        <w:jc w:val="both"/>
        <w:rPr>
          <w:rFonts w:cs="Calibri"/>
          <w:color w:val="000000" w:themeColor="text1"/>
        </w:rPr>
      </w:pPr>
      <w:r w:rsidRPr="001E4DBE">
        <w:rPr>
          <w:rFonts w:cs="Calibri"/>
          <w:b/>
          <w:bCs/>
          <w:color w:val="000000" w:themeColor="text1"/>
        </w:rPr>
        <w:t>DÍA 2 (20 de noviembre)</w:t>
      </w:r>
      <w:r w:rsidR="00EB67B9" w:rsidRPr="001A65CA">
        <w:rPr>
          <w:rFonts w:cs="Calibri"/>
          <w:color w:val="000000" w:themeColor="text1"/>
        </w:rPr>
        <w:t xml:space="preserve"> a partir de las </w:t>
      </w:r>
      <w:r w:rsidRPr="001A65CA">
        <w:rPr>
          <w:rFonts w:cs="Calibri"/>
          <w:color w:val="000000" w:themeColor="text1"/>
        </w:rPr>
        <w:t>09</w:t>
      </w:r>
      <w:r w:rsidR="00EB67B9" w:rsidRPr="001A65CA">
        <w:rPr>
          <w:rFonts w:cs="Calibri"/>
          <w:color w:val="000000" w:themeColor="text1"/>
        </w:rPr>
        <w:t>H</w:t>
      </w:r>
      <w:r w:rsidRPr="001A65CA">
        <w:rPr>
          <w:rFonts w:cs="Calibri"/>
          <w:color w:val="000000" w:themeColor="text1"/>
        </w:rPr>
        <w:t>30</w:t>
      </w:r>
      <w:r w:rsidR="00EB67B9" w:rsidRPr="001A65CA">
        <w:rPr>
          <w:rFonts w:cs="Calibri"/>
          <w:color w:val="000000" w:themeColor="text1"/>
        </w:rPr>
        <w:t xml:space="preserve"> se realizará la</w:t>
      </w:r>
      <w:r w:rsidRPr="001A65CA">
        <w:rPr>
          <w:rFonts w:cs="Calibri"/>
          <w:color w:val="000000" w:themeColor="text1"/>
        </w:rPr>
        <w:t xml:space="preserve"> Ceremonia de Inauguración</w:t>
      </w:r>
      <w:r w:rsidR="00EB67B9" w:rsidRPr="001A65CA">
        <w:rPr>
          <w:rFonts w:cs="Calibri"/>
          <w:color w:val="000000" w:themeColor="text1"/>
        </w:rPr>
        <w:t xml:space="preserve"> en el </w:t>
      </w:r>
      <w:r w:rsidRPr="001A65CA">
        <w:rPr>
          <w:rFonts w:cs="Calibri"/>
          <w:color w:val="000000" w:themeColor="text1"/>
        </w:rPr>
        <w:t xml:space="preserve"> </w:t>
      </w:r>
      <w:r w:rsidR="00D3771F">
        <w:rPr>
          <w:rFonts w:cs="Calibri"/>
          <w:color w:val="000000" w:themeColor="text1"/>
        </w:rPr>
        <w:t xml:space="preserve"> Salón de la Ciudad del </w:t>
      </w:r>
      <w:r w:rsidRPr="001A65CA">
        <w:rPr>
          <w:rFonts w:cs="Calibri"/>
          <w:color w:val="000000" w:themeColor="text1"/>
        </w:rPr>
        <w:t>Municipio de Baños</w:t>
      </w:r>
      <w:r w:rsidR="00EB67B9" w:rsidRPr="001A65CA">
        <w:rPr>
          <w:rFonts w:cs="Calibri"/>
          <w:color w:val="000000" w:themeColor="text1"/>
        </w:rPr>
        <w:t xml:space="preserve"> de Agua Santa. Posteriormente </w:t>
      </w:r>
      <w:r w:rsidR="001A65CA" w:rsidRPr="001A65CA">
        <w:rPr>
          <w:rFonts w:cs="Calibri"/>
          <w:color w:val="000000" w:themeColor="text1"/>
        </w:rPr>
        <w:t>iniciará</w:t>
      </w:r>
      <w:r w:rsidR="002E4118" w:rsidRPr="001A65CA">
        <w:rPr>
          <w:rFonts w:cs="Calibri"/>
          <w:color w:val="000000" w:themeColor="text1"/>
        </w:rPr>
        <w:t xml:space="preserve"> </w:t>
      </w:r>
      <w:proofErr w:type="gramStart"/>
      <w:r w:rsidR="002E4118" w:rsidRPr="001A65CA">
        <w:rPr>
          <w:rFonts w:cs="Calibri"/>
          <w:color w:val="000000" w:themeColor="text1"/>
        </w:rPr>
        <w:t xml:space="preserve">la </w:t>
      </w:r>
      <w:r w:rsidRPr="001A65CA">
        <w:rPr>
          <w:rFonts w:cs="Calibri"/>
          <w:color w:val="000000" w:themeColor="text1"/>
        </w:rPr>
        <w:t xml:space="preserve"> Conferencia</w:t>
      </w:r>
      <w:proofErr w:type="gramEnd"/>
      <w:r w:rsidR="001E4DBE">
        <w:rPr>
          <w:rFonts w:cs="Calibri"/>
          <w:color w:val="000000" w:themeColor="text1"/>
        </w:rPr>
        <w:t xml:space="preserve"> </w:t>
      </w:r>
      <w:r w:rsidRPr="001A65CA">
        <w:rPr>
          <w:rFonts w:cs="Calibri"/>
          <w:color w:val="000000" w:themeColor="text1"/>
        </w:rPr>
        <w:t xml:space="preserve">de inauguración a cargo de Mateo Estrella, </w:t>
      </w:r>
      <w:proofErr w:type="gramStart"/>
      <w:r w:rsidR="002E4118" w:rsidRPr="001A65CA">
        <w:rPr>
          <w:rFonts w:cs="Calibri"/>
          <w:color w:val="000000" w:themeColor="text1"/>
        </w:rPr>
        <w:t>Viceministro</w:t>
      </w:r>
      <w:proofErr w:type="gramEnd"/>
      <w:r w:rsidR="002E4118" w:rsidRPr="001A65CA">
        <w:rPr>
          <w:rFonts w:cs="Calibri"/>
          <w:color w:val="000000" w:themeColor="text1"/>
        </w:rPr>
        <w:t xml:space="preserve"> </w:t>
      </w:r>
      <w:r w:rsidRPr="001A65CA">
        <w:rPr>
          <w:rFonts w:cs="Calibri"/>
          <w:color w:val="000000" w:themeColor="text1"/>
        </w:rPr>
        <w:t>de Turismo del Ecuador.</w:t>
      </w:r>
      <w:r w:rsidR="001A65CA">
        <w:rPr>
          <w:rFonts w:cs="Calibri"/>
          <w:color w:val="000000" w:themeColor="text1"/>
        </w:rPr>
        <w:t xml:space="preserve"> </w:t>
      </w:r>
      <w:r w:rsidR="002E4118" w:rsidRPr="002E4118">
        <w:rPr>
          <w:rFonts w:cs="Calibri"/>
          <w:color w:val="000000" w:themeColor="text1"/>
        </w:rPr>
        <w:t xml:space="preserve">Seguidamente se desarrollará la </w:t>
      </w:r>
      <w:r w:rsidR="00CC06BF" w:rsidRPr="002E4118">
        <w:rPr>
          <w:rFonts w:cs="Calibri"/>
          <w:color w:val="000000" w:themeColor="text1"/>
        </w:rPr>
        <w:t>C</w:t>
      </w:r>
      <w:r w:rsidRPr="002E4118">
        <w:rPr>
          <w:rFonts w:cs="Calibri"/>
          <w:color w:val="000000" w:themeColor="text1"/>
        </w:rPr>
        <w:t>eremonia de incorporación y entrega de títulos y licencias a profesionales.</w:t>
      </w:r>
    </w:p>
    <w:p w14:paraId="1B52070A" w14:textId="77777777" w:rsidR="00983B8C" w:rsidRPr="002E4118" w:rsidRDefault="00983B8C" w:rsidP="00983B8C">
      <w:pPr>
        <w:pStyle w:val="Sinespaciado"/>
        <w:tabs>
          <w:tab w:val="left" w:pos="5640"/>
        </w:tabs>
        <w:jc w:val="both"/>
        <w:rPr>
          <w:rFonts w:cs="Calibri"/>
          <w:color w:val="000000" w:themeColor="text1"/>
        </w:rPr>
      </w:pPr>
    </w:p>
    <w:p w14:paraId="5F360CE3" w14:textId="38AF6881" w:rsidR="00983B8C" w:rsidRPr="00B14BD5" w:rsidRDefault="001A65CA" w:rsidP="00983B8C">
      <w:pPr>
        <w:pStyle w:val="Sinespaciado"/>
        <w:tabs>
          <w:tab w:val="left" w:pos="5640"/>
        </w:tabs>
        <w:jc w:val="both"/>
        <w:rPr>
          <w:rFonts w:cs="Calibri"/>
          <w:b/>
          <w:bCs/>
          <w:color w:val="000000" w:themeColor="text1"/>
        </w:rPr>
      </w:pPr>
      <w:r>
        <w:rPr>
          <w:rFonts w:cs="Calibri"/>
          <w:color w:val="000000" w:themeColor="text1"/>
        </w:rPr>
        <w:t>Al medio día, l</w:t>
      </w:r>
      <w:r w:rsidR="002E4118" w:rsidRPr="002E4118">
        <w:rPr>
          <w:rFonts w:cs="Calibri"/>
          <w:color w:val="000000" w:themeColor="text1"/>
        </w:rPr>
        <w:t>as autoridades y asistente</w:t>
      </w:r>
      <w:r>
        <w:rPr>
          <w:rFonts w:cs="Calibri"/>
          <w:color w:val="000000" w:themeColor="text1"/>
        </w:rPr>
        <w:t>s</w:t>
      </w:r>
      <w:r w:rsidR="002E4118" w:rsidRPr="002E4118">
        <w:rPr>
          <w:rFonts w:cs="Calibri"/>
          <w:color w:val="000000" w:themeColor="text1"/>
        </w:rPr>
        <w:t xml:space="preserve"> realizará</w:t>
      </w:r>
      <w:r>
        <w:rPr>
          <w:rFonts w:cs="Calibri"/>
          <w:color w:val="000000" w:themeColor="text1"/>
        </w:rPr>
        <w:t>n</w:t>
      </w:r>
      <w:r w:rsidR="002E4118" w:rsidRPr="002E4118">
        <w:rPr>
          <w:rFonts w:cs="Calibri"/>
          <w:color w:val="000000" w:themeColor="text1"/>
        </w:rPr>
        <w:t xml:space="preserve"> un r</w:t>
      </w:r>
      <w:r w:rsidR="00983B8C" w:rsidRPr="002E4118">
        <w:rPr>
          <w:rFonts w:cs="Calibri"/>
          <w:color w:val="000000" w:themeColor="text1"/>
        </w:rPr>
        <w:t>ecorrido por la Expo</w:t>
      </w:r>
      <w:r>
        <w:rPr>
          <w:rFonts w:cs="Calibri"/>
          <w:color w:val="000000" w:themeColor="text1"/>
        </w:rPr>
        <w:t xml:space="preserve"> </w:t>
      </w:r>
      <w:r w:rsidR="00983B8C" w:rsidRPr="002E4118">
        <w:rPr>
          <w:rFonts w:cs="Calibri"/>
          <w:color w:val="000000" w:themeColor="text1"/>
        </w:rPr>
        <w:t>Congretur 2025</w:t>
      </w:r>
      <w:r w:rsidR="002E4118" w:rsidRPr="002E4118">
        <w:rPr>
          <w:rFonts w:cs="Calibri"/>
          <w:color w:val="000000" w:themeColor="text1"/>
        </w:rPr>
        <w:t xml:space="preserve"> </w:t>
      </w:r>
      <w:proofErr w:type="gramStart"/>
      <w:r w:rsidR="002E4118" w:rsidRPr="002E4118">
        <w:rPr>
          <w:rFonts w:cs="Calibri"/>
          <w:color w:val="000000" w:themeColor="text1"/>
        </w:rPr>
        <w:t xml:space="preserve">y </w:t>
      </w:r>
      <w:r w:rsidR="003F32A5">
        <w:rPr>
          <w:rFonts w:cs="Calibri"/>
          <w:color w:val="000000" w:themeColor="text1"/>
        </w:rPr>
        <w:t xml:space="preserve"> posteriormente</w:t>
      </w:r>
      <w:proofErr w:type="gramEnd"/>
      <w:r w:rsidR="003F32A5">
        <w:rPr>
          <w:rFonts w:cs="Calibri"/>
          <w:color w:val="000000" w:themeColor="text1"/>
        </w:rPr>
        <w:t xml:space="preserve"> </w:t>
      </w:r>
      <w:r w:rsidR="002E4118" w:rsidRPr="002E4118">
        <w:rPr>
          <w:rFonts w:cs="Calibri"/>
          <w:color w:val="000000" w:themeColor="text1"/>
        </w:rPr>
        <w:t>está prevista la</w:t>
      </w:r>
      <w:r w:rsidR="00CC06BF" w:rsidRPr="002E4118">
        <w:rPr>
          <w:rFonts w:cs="Calibri"/>
          <w:color w:val="000000" w:themeColor="text1"/>
        </w:rPr>
        <w:t xml:space="preserve"> </w:t>
      </w:r>
      <w:r w:rsidR="00983B8C" w:rsidRPr="00B14BD5">
        <w:rPr>
          <w:rFonts w:cs="Calibri"/>
          <w:b/>
          <w:bCs/>
          <w:color w:val="000000" w:themeColor="text1"/>
        </w:rPr>
        <w:t>Conferencia magistral</w:t>
      </w:r>
      <w:r w:rsidR="00983B8C" w:rsidRPr="002E4118">
        <w:rPr>
          <w:rFonts w:cs="Calibri"/>
          <w:color w:val="000000" w:themeColor="text1"/>
        </w:rPr>
        <w:t xml:space="preserve">: </w:t>
      </w:r>
      <w:r w:rsidR="00983B8C" w:rsidRPr="00B14BD5">
        <w:rPr>
          <w:rFonts w:cs="Calibri"/>
          <w:b/>
          <w:bCs/>
          <w:color w:val="000000" w:themeColor="text1"/>
        </w:rPr>
        <w:t>Geoparque Volcán Tungurahua: Identidad, Ciencia y Turismo para el Desarrollo Sostenible del Territorio, por el Dr. Manuel Caizabanda, Prefecto de Tungurahua.</w:t>
      </w:r>
    </w:p>
    <w:p w14:paraId="3799459E" w14:textId="77777777" w:rsidR="00983B8C" w:rsidRPr="00C5618D" w:rsidRDefault="00983B8C" w:rsidP="00983B8C">
      <w:pPr>
        <w:pStyle w:val="Sinespaciado"/>
        <w:tabs>
          <w:tab w:val="left" w:pos="5640"/>
        </w:tabs>
        <w:jc w:val="both"/>
        <w:rPr>
          <w:rFonts w:cs="Calibri"/>
          <w:b/>
          <w:bCs/>
          <w:color w:val="000000" w:themeColor="text1"/>
        </w:rPr>
      </w:pPr>
    </w:p>
    <w:p w14:paraId="24EC7130" w14:textId="4E20F51F" w:rsidR="00983B8C" w:rsidRPr="002E4118" w:rsidRDefault="00983B8C" w:rsidP="00983B8C">
      <w:pPr>
        <w:pStyle w:val="Sinespaciado"/>
        <w:tabs>
          <w:tab w:val="left" w:pos="5640"/>
        </w:tabs>
        <w:jc w:val="both"/>
        <w:rPr>
          <w:rFonts w:cs="Calibri"/>
          <w:color w:val="000000" w:themeColor="text1"/>
        </w:rPr>
      </w:pPr>
      <w:r w:rsidRPr="00C5618D">
        <w:rPr>
          <w:rFonts w:cs="Calibri"/>
          <w:b/>
          <w:bCs/>
          <w:color w:val="000000" w:themeColor="text1"/>
        </w:rPr>
        <w:t>DÍA 3</w:t>
      </w:r>
      <w:r w:rsidRPr="001E4DBE">
        <w:rPr>
          <w:rFonts w:cs="Calibri"/>
          <w:color w:val="000000" w:themeColor="text1"/>
        </w:rPr>
        <w:t xml:space="preserve"> </w:t>
      </w:r>
      <w:r w:rsidR="002E4118" w:rsidRPr="001E4DBE">
        <w:rPr>
          <w:rFonts w:cs="Calibri"/>
          <w:color w:val="000000" w:themeColor="text1"/>
        </w:rPr>
        <w:t>(</w:t>
      </w:r>
      <w:r w:rsidRPr="001E4DBE">
        <w:rPr>
          <w:rFonts w:cs="Calibri"/>
          <w:color w:val="000000" w:themeColor="text1"/>
        </w:rPr>
        <w:t>21 de noviembre</w:t>
      </w:r>
      <w:r w:rsidR="00CC06BF" w:rsidRPr="001E4DBE">
        <w:rPr>
          <w:rFonts w:cs="Calibri"/>
          <w:color w:val="000000" w:themeColor="text1"/>
        </w:rPr>
        <w:t>)</w:t>
      </w:r>
      <w:r w:rsidR="001A65CA" w:rsidRPr="001E4DBE">
        <w:rPr>
          <w:rFonts w:cs="Calibri"/>
          <w:color w:val="000000" w:themeColor="text1"/>
        </w:rPr>
        <w:t>,</w:t>
      </w:r>
      <w:r w:rsidR="001A65CA">
        <w:rPr>
          <w:rFonts w:cs="Calibri"/>
          <w:color w:val="000000" w:themeColor="text1"/>
        </w:rPr>
        <w:t xml:space="preserve"> e</w:t>
      </w:r>
      <w:r w:rsidRPr="002E4118">
        <w:rPr>
          <w:rFonts w:cs="Calibri"/>
          <w:color w:val="000000" w:themeColor="text1"/>
        </w:rPr>
        <w:t>ste día se desarrollarán actividades simultáneas en cuatro ejes temáticos:</w:t>
      </w:r>
    </w:p>
    <w:p w14:paraId="11359FB9" w14:textId="3B260021" w:rsidR="00983B8C" w:rsidRPr="002E4118" w:rsidRDefault="00983B8C" w:rsidP="00983B8C">
      <w:pPr>
        <w:pStyle w:val="Sinespaciado"/>
        <w:tabs>
          <w:tab w:val="left" w:pos="5640"/>
        </w:tabs>
        <w:jc w:val="both"/>
        <w:rPr>
          <w:rFonts w:cs="Calibri"/>
          <w:color w:val="000000" w:themeColor="text1"/>
        </w:rPr>
      </w:pPr>
    </w:p>
    <w:p w14:paraId="0268F869" w14:textId="62C1E091" w:rsidR="00983B8C" w:rsidRPr="002E4118" w:rsidRDefault="00983B8C" w:rsidP="00983B8C">
      <w:pPr>
        <w:pStyle w:val="Sinespaciado"/>
        <w:tabs>
          <w:tab w:val="left" w:pos="5640"/>
        </w:tabs>
        <w:jc w:val="both"/>
        <w:rPr>
          <w:rFonts w:cs="Calibri"/>
          <w:color w:val="000000" w:themeColor="text1"/>
        </w:rPr>
      </w:pPr>
      <w:r w:rsidRPr="002E4118">
        <w:rPr>
          <w:rFonts w:cs="Calibri"/>
          <w:color w:val="000000" w:themeColor="text1"/>
        </w:rPr>
        <w:lastRenderedPageBreak/>
        <w:t>1. ADMINISTRACIÓN Y HOSPITALIDAD</w:t>
      </w:r>
      <w:r w:rsidR="00526CC2">
        <w:rPr>
          <w:rFonts w:cs="Calibri"/>
          <w:color w:val="000000" w:themeColor="text1"/>
        </w:rPr>
        <w:t xml:space="preserve"> </w:t>
      </w:r>
      <w:r w:rsidR="00CC06BF" w:rsidRPr="002E4118">
        <w:rPr>
          <w:rFonts w:cs="Calibri"/>
          <w:color w:val="000000" w:themeColor="text1"/>
        </w:rPr>
        <w:t>(Lugar</w:t>
      </w:r>
      <w:r w:rsidRPr="002E4118">
        <w:rPr>
          <w:rFonts w:cs="Calibri"/>
          <w:color w:val="000000" w:themeColor="text1"/>
        </w:rPr>
        <w:t xml:space="preserve"> Hotel Sangay</w:t>
      </w:r>
      <w:r w:rsidR="00CC06BF" w:rsidRPr="002E4118">
        <w:rPr>
          <w:rFonts w:cs="Calibri"/>
          <w:color w:val="000000" w:themeColor="text1"/>
        </w:rPr>
        <w:t>)</w:t>
      </w:r>
      <w:r w:rsidR="001A65CA">
        <w:rPr>
          <w:rFonts w:cs="Calibri"/>
          <w:color w:val="000000" w:themeColor="text1"/>
        </w:rPr>
        <w:t>:</w:t>
      </w:r>
      <w:r w:rsidR="00526CC2">
        <w:rPr>
          <w:rFonts w:cs="Calibri"/>
          <w:color w:val="000000" w:themeColor="text1"/>
        </w:rPr>
        <w:t xml:space="preserve"> </w:t>
      </w:r>
      <w:r w:rsidRPr="002E4118">
        <w:rPr>
          <w:rFonts w:cs="Calibri"/>
          <w:color w:val="000000" w:themeColor="text1"/>
        </w:rPr>
        <w:t>Incluye ponencias sobre éxito hotelero, inteligencia hotelera, sostenibilidad económica, liderazgo, neuromarketing, y visitas guiadas. Participan expertos como Norman Bock, Clara Gonzaga, María Isabel Brito, Verónica Sevilla, Pablo Manzano, entre otros.</w:t>
      </w:r>
    </w:p>
    <w:p w14:paraId="65ED9675" w14:textId="7B836880" w:rsidR="00983B8C" w:rsidRPr="002E4118" w:rsidRDefault="00983B8C" w:rsidP="00983B8C">
      <w:pPr>
        <w:pStyle w:val="Sinespaciado"/>
        <w:tabs>
          <w:tab w:val="left" w:pos="5640"/>
        </w:tabs>
        <w:jc w:val="both"/>
        <w:rPr>
          <w:rFonts w:cs="Calibri"/>
          <w:color w:val="000000" w:themeColor="text1"/>
        </w:rPr>
      </w:pPr>
    </w:p>
    <w:p w14:paraId="113E252D" w14:textId="30A1BD0D" w:rsidR="00CC06BF" w:rsidRPr="002E4118" w:rsidRDefault="00983B8C" w:rsidP="00983B8C">
      <w:pPr>
        <w:pStyle w:val="Sinespaciado"/>
        <w:tabs>
          <w:tab w:val="left" w:pos="5640"/>
        </w:tabs>
        <w:jc w:val="both"/>
        <w:rPr>
          <w:rFonts w:cs="Calibri"/>
          <w:color w:val="000000" w:themeColor="text1"/>
        </w:rPr>
      </w:pPr>
      <w:r w:rsidRPr="002E4118">
        <w:rPr>
          <w:rFonts w:cs="Calibri"/>
          <w:color w:val="000000" w:themeColor="text1"/>
        </w:rPr>
        <w:t>2. SOSTENIBILIDAD, AVENTURA Y BIODIVERSIDAD</w:t>
      </w:r>
      <w:r w:rsidR="00CC06BF" w:rsidRPr="002E4118">
        <w:rPr>
          <w:rFonts w:cs="Calibri"/>
          <w:color w:val="000000" w:themeColor="text1"/>
        </w:rPr>
        <w:t xml:space="preserve"> (</w:t>
      </w:r>
      <w:r w:rsidRPr="002E4118">
        <w:rPr>
          <w:rFonts w:cs="Calibri"/>
          <w:color w:val="000000" w:themeColor="text1"/>
        </w:rPr>
        <w:t>Lugar: Mega Adventure Park</w:t>
      </w:r>
      <w:r w:rsidR="00CC06BF" w:rsidRPr="002E4118">
        <w:rPr>
          <w:rFonts w:cs="Calibri"/>
          <w:color w:val="000000" w:themeColor="text1"/>
        </w:rPr>
        <w:t>)</w:t>
      </w:r>
      <w:r w:rsidR="001A65CA">
        <w:rPr>
          <w:rFonts w:cs="Calibri"/>
          <w:color w:val="000000" w:themeColor="text1"/>
        </w:rPr>
        <w:t xml:space="preserve">: </w:t>
      </w:r>
      <w:r w:rsidRPr="002E4118">
        <w:rPr>
          <w:rFonts w:cs="Calibri"/>
          <w:color w:val="000000" w:themeColor="text1"/>
        </w:rPr>
        <w:t xml:space="preserve">Se abordarán temas relacionados con aviturismo, gestión sostenible, turismo regenerativo, participación comunitaria, inclusión, fondos gubernamentales, análisis de destinos y más. </w:t>
      </w:r>
    </w:p>
    <w:p w14:paraId="2F5F8F3A" w14:textId="1C7A0C7F" w:rsidR="00983B8C" w:rsidRPr="002E4118" w:rsidRDefault="00983B8C" w:rsidP="00983B8C">
      <w:pPr>
        <w:pStyle w:val="Sinespaciado"/>
        <w:tabs>
          <w:tab w:val="left" w:pos="5640"/>
        </w:tabs>
        <w:jc w:val="both"/>
        <w:rPr>
          <w:rFonts w:cs="Calibri"/>
          <w:color w:val="000000" w:themeColor="text1"/>
        </w:rPr>
      </w:pPr>
      <w:r w:rsidRPr="002E4118">
        <w:rPr>
          <w:rFonts w:cs="Calibri"/>
          <w:color w:val="000000" w:themeColor="text1"/>
        </w:rPr>
        <w:t>Participan especialistas como Norby López, Verónica Muñoz, Jorge Mori, Edson Larrea, Gustavo Lucero y otros destacados representantes del sector.</w:t>
      </w:r>
    </w:p>
    <w:p w14:paraId="6AB07F07" w14:textId="77777777" w:rsidR="00526CC2" w:rsidRDefault="00526CC2" w:rsidP="00983B8C">
      <w:pPr>
        <w:pStyle w:val="Sinespaciado"/>
        <w:tabs>
          <w:tab w:val="left" w:pos="5640"/>
        </w:tabs>
        <w:jc w:val="both"/>
        <w:rPr>
          <w:rFonts w:cs="Calibri"/>
          <w:color w:val="000000" w:themeColor="text1"/>
        </w:rPr>
      </w:pPr>
    </w:p>
    <w:p w14:paraId="3D20A223" w14:textId="5B190B44" w:rsidR="00983B8C" w:rsidRPr="002E4118" w:rsidRDefault="00983B8C" w:rsidP="00983B8C">
      <w:pPr>
        <w:pStyle w:val="Sinespaciado"/>
        <w:tabs>
          <w:tab w:val="left" w:pos="5640"/>
        </w:tabs>
        <w:jc w:val="both"/>
        <w:rPr>
          <w:rFonts w:cs="Calibri"/>
          <w:color w:val="000000" w:themeColor="text1"/>
        </w:rPr>
      </w:pPr>
      <w:r w:rsidRPr="002E4118">
        <w:rPr>
          <w:rFonts w:cs="Calibri"/>
          <w:color w:val="000000" w:themeColor="text1"/>
        </w:rPr>
        <w:t>3.</w:t>
      </w:r>
      <w:r w:rsidR="00890DDF" w:rsidRPr="002E4118">
        <w:rPr>
          <w:rFonts w:cs="Calibri"/>
          <w:color w:val="000000" w:themeColor="text1"/>
        </w:rPr>
        <w:t xml:space="preserve"> INNOVACIÓN</w:t>
      </w:r>
      <w:r w:rsidR="00890DDF">
        <w:rPr>
          <w:rFonts w:cs="Calibri"/>
          <w:color w:val="000000" w:themeColor="text1"/>
        </w:rPr>
        <w:t xml:space="preserve"> Y E</w:t>
      </w:r>
      <w:r w:rsidRPr="002E4118">
        <w:rPr>
          <w:rFonts w:cs="Calibri"/>
          <w:color w:val="000000" w:themeColor="text1"/>
        </w:rPr>
        <w:t>MPRENDIMIENTO</w:t>
      </w:r>
      <w:r w:rsidR="00CC06BF" w:rsidRPr="002E4118">
        <w:rPr>
          <w:rFonts w:cs="Calibri"/>
          <w:color w:val="000000" w:themeColor="text1"/>
        </w:rPr>
        <w:t xml:space="preserve"> (</w:t>
      </w:r>
      <w:r w:rsidRPr="002E4118">
        <w:rPr>
          <w:rFonts w:cs="Calibri"/>
          <w:color w:val="000000" w:themeColor="text1"/>
        </w:rPr>
        <w:t>Lugar: Laberinto del Dragón</w:t>
      </w:r>
      <w:r w:rsidR="00CC06BF" w:rsidRPr="002E4118">
        <w:rPr>
          <w:rFonts w:cs="Calibri"/>
          <w:color w:val="000000" w:themeColor="text1"/>
        </w:rPr>
        <w:t>)</w:t>
      </w:r>
      <w:r w:rsidR="001A65CA">
        <w:rPr>
          <w:rFonts w:cs="Calibri"/>
          <w:color w:val="000000" w:themeColor="text1"/>
        </w:rPr>
        <w:t xml:space="preserve">: </w:t>
      </w:r>
      <w:r w:rsidRPr="002E4118">
        <w:rPr>
          <w:rFonts w:cs="Calibri"/>
          <w:color w:val="000000" w:themeColor="text1"/>
        </w:rPr>
        <w:t>Charlas sobre hiperturismo, liderazgo femenino, inteligencia artificial, turismo de reuniones, activación cultural, innovación académica y transformación de destinos. Intervienen líderes como Ricardo Loor, María Victoria Reyes, Melisa Rodríguez, Irene Guijarro, Wilson Hoyos y otros ponentes nacionales e internacionales.</w:t>
      </w:r>
    </w:p>
    <w:p w14:paraId="43179B53" w14:textId="570AEF57" w:rsidR="00983B8C" w:rsidRPr="002E4118" w:rsidRDefault="00983B8C" w:rsidP="00983B8C">
      <w:pPr>
        <w:pStyle w:val="Sinespaciado"/>
        <w:tabs>
          <w:tab w:val="left" w:pos="5640"/>
        </w:tabs>
        <w:jc w:val="both"/>
        <w:rPr>
          <w:rFonts w:cs="Calibri"/>
          <w:color w:val="000000" w:themeColor="text1"/>
        </w:rPr>
      </w:pPr>
    </w:p>
    <w:p w14:paraId="2E8E3334" w14:textId="63DE6A66" w:rsidR="00983B8C" w:rsidRPr="002E4118" w:rsidRDefault="00983B8C" w:rsidP="00983B8C">
      <w:pPr>
        <w:pStyle w:val="Sinespaciado"/>
        <w:tabs>
          <w:tab w:val="left" w:pos="5640"/>
        </w:tabs>
        <w:jc w:val="both"/>
        <w:rPr>
          <w:rFonts w:cs="Calibri"/>
          <w:color w:val="000000" w:themeColor="text1"/>
        </w:rPr>
      </w:pPr>
      <w:r w:rsidRPr="002E4118">
        <w:rPr>
          <w:rFonts w:cs="Calibri"/>
          <w:color w:val="000000" w:themeColor="text1"/>
        </w:rPr>
        <w:t>4. CULTURA, GASTRONOMÍA Y COCTELERÍA</w:t>
      </w:r>
      <w:r w:rsidR="001A65CA">
        <w:rPr>
          <w:rFonts w:cs="Calibri"/>
          <w:color w:val="000000" w:themeColor="text1"/>
        </w:rPr>
        <w:t xml:space="preserve"> </w:t>
      </w:r>
      <w:r w:rsidR="00CC06BF" w:rsidRPr="002E4118">
        <w:rPr>
          <w:rFonts w:cs="Calibri"/>
          <w:color w:val="000000" w:themeColor="text1"/>
        </w:rPr>
        <w:t>(</w:t>
      </w:r>
      <w:r w:rsidRPr="002E4118">
        <w:rPr>
          <w:rFonts w:cs="Calibri"/>
          <w:color w:val="000000" w:themeColor="text1"/>
        </w:rPr>
        <w:t>Lugar:</w:t>
      </w:r>
      <w:r w:rsidR="00D3771F">
        <w:rPr>
          <w:rFonts w:cs="Calibri"/>
          <w:color w:val="000000" w:themeColor="text1"/>
        </w:rPr>
        <w:t xml:space="preserve"> </w:t>
      </w:r>
      <w:r w:rsidRPr="002E4118">
        <w:rPr>
          <w:rFonts w:cs="Calibri"/>
          <w:color w:val="000000" w:themeColor="text1"/>
        </w:rPr>
        <w:t>Discoteca Leprechaun</w:t>
      </w:r>
      <w:r w:rsidR="00CC06BF" w:rsidRPr="002E4118">
        <w:rPr>
          <w:rFonts w:cs="Calibri"/>
          <w:color w:val="000000" w:themeColor="text1"/>
        </w:rPr>
        <w:t>)</w:t>
      </w:r>
      <w:r w:rsidR="001A65CA">
        <w:rPr>
          <w:rFonts w:cs="Calibri"/>
          <w:color w:val="000000" w:themeColor="text1"/>
        </w:rPr>
        <w:t xml:space="preserve">: </w:t>
      </w:r>
      <w:r w:rsidRPr="002E4118">
        <w:rPr>
          <w:rFonts w:cs="Calibri"/>
          <w:color w:val="000000" w:themeColor="text1"/>
        </w:rPr>
        <w:t>Incluye catas, ponencias gastronómicas, saberes ancestrales, tradiciones ecuatorianas y propuestas innovadoras en gastronomía sostenible. Entre los speakers se destacan Mauricio Armendáriz, Andrea Santander, Indira Medina, Edwin Armijos, Fabián Reino y más.</w:t>
      </w:r>
    </w:p>
    <w:p w14:paraId="204F103C" w14:textId="77777777" w:rsidR="00983B8C" w:rsidRPr="002E4118" w:rsidRDefault="00983B8C" w:rsidP="00983B8C">
      <w:pPr>
        <w:pStyle w:val="Sinespaciado"/>
        <w:tabs>
          <w:tab w:val="left" w:pos="5640"/>
        </w:tabs>
        <w:jc w:val="both"/>
        <w:rPr>
          <w:rFonts w:cs="Calibri"/>
          <w:color w:val="000000" w:themeColor="text1"/>
        </w:rPr>
      </w:pPr>
    </w:p>
    <w:p w14:paraId="142E8612" w14:textId="0E20FA7C" w:rsidR="00983B8C" w:rsidRPr="002E4118" w:rsidRDefault="001A65CA" w:rsidP="00983B8C">
      <w:pPr>
        <w:pStyle w:val="Sinespaciado"/>
        <w:tabs>
          <w:tab w:val="left" w:pos="5640"/>
        </w:tabs>
        <w:jc w:val="both"/>
        <w:rPr>
          <w:rFonts w:cs="Calibri"/>
          <w:color w:val="000000" w:themeColor="text1"/>
        </w:rPr>
      </w:pPr>
      <w:r>
        <w:rPr>
          <w:rFonts w:cs="Calibri"/>
          <w:color w:val="000000" w:themeColor="text1"/>
        </w:rPr>
        <w:t>Mientras que a</w:t>
      </w:r>
      <w:r w:rsidR="00CC06BF" w:rsidRPr="002E4118">
        <w:rPr>
          <w:rFonts w:cs="Calibri"/>
          <w:color w:val="000000" w:themeColor="text1"/>
        </w:rPr>
        <w:t xml:space="preserve"> las </w:t>
      </w:r>
      <w:r w:rsidR="00983B8C" w:rsidRPr="002E4118">
        <w:rPr>
          <w:rFonts w:cs="Calibri"/>
          <w:color w:val="000000" w:themeColor="text1"/>
        </w:rPr>
        <w:t>19</w:t>
      </w:r>
      <w:r w:rsidR="00D3771F">
        <w:rPr>
          <w:rFonts w:cs="Calibri"/>
          <w:color w:val="000000" w:themeColor="text1"/>
        </w:rPr>
        <w:t>H</w:t>
      </w:r>
      <w:r w:rsidR="00983B8C" w:rsidRPr="002E4118">
        <w:rPr>
          <w:rFonts w:cs="Calibri"/>
          <w:color w:val="000000" w:themeColor="text1"/>
        </w:rPr>
        <w:t xml:space="preserve">30 </w:t>
      </w:r>
      <w:r w:rsidR="00CC06BF" w:rsidRPr="002E4118">
        <w:rPr>
          <w:rFonts w:cs="Calibri"/>
          <w:color w:val="000000" w:themeColor="text1"/>
        </w:rPr>
        <w:t>está prevista la</w:t>
      </w:r>
      <w:r w:rsidR="00983B8C" w:rsidRPr="002E4118">
        <w:rPr>
          <w:rFonts w:cs="Calibri"/>
          <w:color w:val="000000" w:themeColor="text1"/>
        </w:rPr>
        <w:t xml:space="preserve"> Noche Cultura</w:t>
      </w:r>
      <w:r w:rsidR="00CC06BF" w:rsidRPr="002E4118">
        <w:rPr>
          <w:rFonts w:cs="Calibri"/>
          <w:color w:val="000000" w:themeColor="text1"/>
        </w:rPr>
        <w:t>l</w:t>
      </w:r>
      <w:r>
        <w:rPr>
          <w:rFonts w:cs="Calibri"/>
          <w:color w:val="000000" w:themeColor="text1"/>
        </w:rPr>
        <w:t xml:space="preserve"> </w:t>
      </w:r>
      <w:r w:rsidR="00CC06BF" w:rsidRPr="002E4118">
        <w:rPr>
          <w:rFonts w:cs="Calibri"/>
          <w:color w:val="000000" w:themeColor="text1"/>
        </w:rPr>
        <w:t>con la participación de</w:t>
      </w:r>
      <w:r w:rsidR="00526CC2">
        <w:rPr>
          <w:rFonts w:cs="Calibri"/>
          <w:color w:val="000000" w:themeColor="text1"/>
        </w:rPr>
        <w:t xml:space="preserve"> </w:t>
      </w:r>
      <w:proofErr w:type="gramStart"/>
      <w:r w:rsidR="00CC06BF" w:rsidRPr="002E4118">
        <w:rPr>
          <w:rFonts w:cs="Calibri"/>
          <w:color w:val="000000" w:themeColor="text1"/>
        </w:rPr>
        <w:t>destacados agrupacione</w:t>
      </w:r>
      <w:r w:rsidR="00B14BD5">
        <w:rPr>
          <w:rFonts w:cs="Calibri"/>
          <w:color w:val="000000" w:themeColor="text1"/>
        </w:rPr>
        <w:t>s</w:t>
      </w:r>
      <w:r w:rsidR="001E4DBE">
        <w:rPr>
          <w:rFonts w:cs="Calibri"/>
          <w:color w:val="000000" w:themeColor="text1"/>
        </w:rPr>
        <w:t xml:space="preserve"> </w:t>
      </w:r>
      <w:r w:rsidR="00CC06BF" w:rsidRPr="002E4118">
        <w:rPr>
          <w:rFonts w:cs="Calibri"/>
          <w:color w:val="000000" w:themeColor="text1"/>
        </w:rPr>
        <w:t>musicales</w:t>
      </w:r>
      <w:r w:rsidR="001E4DBE">
        <w:rPr>
          <w:rFonts w:cs="Calibri"/>
          <w:color w:val="000000" w:themeColor="text1"/>
        </w:rPr>
        <w:t xml:space="preserve"> representativas</w:t>
      </w:r>
      <w:proofErr w:type="gramEnd"/>
      <w:r w:rsidR="001E4DBE">
        <w:rPr>
          <w:rFonts w:cs="Calibri"/>
          <w:color w:val="000000" w:themeColor="text1"/>
        </w:rPr>
        <w:t xml:space="preserve"> de la provincia</w:t>
      </w:r>
      <w:r w:rsidR="00955FA9">
        <w:rPr>
          <w:rFonts w:cs="Calibri"/>
          <w:color w:val="000000" w:themeColor="text1"/>
        </w:rPr>
        <w:t xml:space="preserve"> y a nivel nacional. </w:t>
      </w:r>
      <w:r w:rsidR="00CC06BF" w:rsidRPr="002E4118">
        <w:rPr>
          <w:rFonts w:cs="Calibri"/>
          <w:color w:val="000000" w:themeColor="text1"/>
        </w:rPr>
        <w:t xml:space="preserve"> </w:t>
      </w:r>
    </w:p>
    <w:p w14:paraId="57DA23D3" w14:textId="77777777" w:rsidR="00983B8C" w:rsidRPr="002E4118" w:rsidRDefault="00983B8C" w:rsidP="00983B8C">
      <w:pPr>
        <w:pStyle w:val="Sinespaciado"/>
        <w:tabs>
          <w:tab w:val="left" w:pos="5640"/>
        </w:tabs>
        <w:jc w:val="both"/>
        <w:rPr>
          <w:rFonts w:cs="Calibri"/>
          <w:color w:val="000000" w:themeColor="text1"/>
        </w:rPr>
      </w:pPr>
    </w:p>
    <w:p w14:paraId="53E279C5" w14:textId="585CC451" w:rsidR="00983B8C" w:rsidRPr="002E4118" w:rsidRDefault="00983B8C" w:rsidP="00983B8C">
      <w:pPr>
        <w:pStyle w:val="Sinespaciado"/>
        <w:tabs>
          <w:tab w:val="left" w:pos="5640"/>
        </w:tabs>
        <w:jc w:val="both"/>
        <w:rPr>
          <w:rFonts w:cs="Calibri"/>
          <w:color w:val="000000" w:themeColor="text1"/>
        </w:rPr>
      </w:pPr>
      <w:r w:rsidRPr="001A65CA">
        <w:rPr>
          <w:rFonts w:cs="Calibri"/>
          <w:b/>
          <w:bCs/>
          <w:color w:val="000000" w:themeColor="text1"/>
        </w:rPr>
        <w:t xml:space="preserve">DÍA 4 </w:t>
      </w:r>
      <w:r w:rsidR="001A65CA">
        <w:rPr>
          <w:rFonts w:cs="Calibri"/>
          <w:color w:val="000000" w:themeColor="text1"/>
        </w:rPr>
        <w:t>(</w:t>
      </w:r>
      <w:r w:rsidRPr="002E4118">
        <w:rPr>
          <w:rFonts w:cs="Calibri"/>
          <w:color w:val="000000" w:themeColor="text1"/>
        </w:rPr>
        <w:t>22 de noviembre</w:t>
      </w:r>
      <w:r w:rsidR="001A65CA">
        <w:rPr>
          <w:rFonts w:cs="Calibri"/>
          <w:color w:val="000000" w:themeColor="text1"/>
        </w:rPr>
        <w:t>):</w:t>
      </w:r>
      <w:r w:rsidR="00CC06BF" w:rsidRPr="002E4118">
        <w:rPr>
          <w:rFonts w:cs="Calibri"/>
          <w:color w:val="000000" w:themeColor="text1"/>
        </w:rPr>
        <w:t xml:space="preserve"> </w:t>
      </w:r>
      <w:r w:rsidRPr="002E4118">
        <w:rPr>
          <w:rFonts w:cs="Calibri"/>
          <w:color w:val="000000" w:themeColor="text1"/>
        </w:rPr>
        <w:t>Cierre oficial del Congreso</w:t>
      </w:r>
      <w:r w:rsidR="001A65CA">
        <w:rPr>
          <w:rFonts w:cs="Calibri"/>
          <w:color w:val="000000" w:themeColor="text1"/>
        </w:rPr>
        <w:t xml:space="preserve">: </w:t>
      </w:r>
      <w:r w:rsidR="00CC06BF" w:rsidRPr="002E4118">
        <w:rPr>
          <w:rFonts w:cs="Calibri"/>
          <w:color w:val="000000" w:themeColor="text1"/>
        </w:rPr>
        <w:t xml:space="preserve">A las </w:t>
      </w:r>
      <w:r w:rsidRPr="002E4118">
        <w:rPr>
          <w:rFonts w:cs="Calibri"/>
          <w:color w:val="000000" w:themeColor="text1"/>
        </w:rPr>
        <w:t>09</w:t>
      </w:r>
      <w:r w:rsidR="00CC06BF" w:rsidRPr="002E4118">
        <w:rPr>
          <w:rFonts w:cs="Calibri"/>
          <w:color w:val="000000" w:themeColor="text1"/>
        </w:rPr>
        <w:t>h</w:t>
      </w:r>
      <w:r w:rsidRPr="002E4118">
        <w:rPr>
          <w:rFonts w:cs="Calibri"/>
          <w:color w:val="000000" w:themeColor="text1"/>
        </w:rPr>
        <w:t xml:space="preserve">00 </w:t>
      </w:r>
      <w:r w:rsidR="00CC06BF" w:rsidRPr="002E4118">
        <w:rPr>
          <w:rFonts w:cs="Calibri"/>
          <w:color w:val="000000" w:themeColor="text1"/>
        </w:rPr>
        <w:t>se realizará la c</w:t>
      </w:r>
      <w:r w:rsidRPr="002E4118">
        <w:rPr>
          <w:rFonts w:cs="Calibri"/>
          <w:color w:val="000000" w:themeColor="text1"/>
        </w:rPr>
        <w:t>onferencia magistral: Diagnóstico realista y soluciones accionables para el turismo en Ecuador, por Cap. Raúl García, presidente de CAPTUR Pichincha.</w:t>
      </w:r>
      <w:r w:rsidR="00CC06BF" w:rsidRPr="002E4118">
        <w:rPr>
          <w:rFonts w:cs="Calibri"/>
          <w:color w:val="000000" w:themeColor="text1"/>
        </w:rPr>
        <w:t xml:space="preserve"> Posteriormente se desarrollará el </w:t>
      </w:r>
      <w:r w:rsidR="001A65CA">
        <w:rPr>
          <w:rFonts w:cs="Calibri"/>
          <w:color w:val="000000" w:themeColor="text1"/>
        </w:rPr>
        <w:t>“</w:t>
      </w:r>
      <w:r w:rsidRPr="002E4118">
        <w:rPr>
          <w:rFonts w:cs="Calibri"/>
          <w:color w:val="000000" w:themeColor="text1"/>
        </w:rPr>
        <w:t>Foro turístico: Importancia de la gestión pública para el desarrollo de destinos turísticos en Ecuador</w:t>
      </w:r>
      <w:r w:rsidR="001A65CA">
        <w:rPr>
          <w:rFonts w:cs="Calibri"/>
          <w:color w:val="000000" w:themeColor="text1"/>
        </w:rPr>
        <w:t>”</w:t>
      </w:r>
      <w:r w:rsidR="00CC06BF" w:rsidRPr="002E4118">
        <w:rPr>
          <w:rFonts w:cs="Calibri"/>
          <w:color w:val="000000" w:themeColor="text1"/>
        </w:rPr>
        <w:t>; la</w:t>
      </w:r>
      <w:r w:rsidRPr="002E4118">
        <w:rPr>
          <w:rFonts w:cs="Calibri"/>
          <w:color w:val="000000" w:themeColor="text1"/>
        </w:rPr>
        <w:t xml:space="preserve"> Conferencia magistral: </w:t>
      </w:r>
      <w:r w:rsidR="001E4DBE">
        <w:rPr>
          <w:rFonts w:cs="Calibri"/>
          <w:color w:val="000000" w:themeColor="text1"/>
        </w:rPr>
        <w:t>“</w:t>
      </w:r>
      <w:r w:rsidRPr="002E4118">
        <w:rPr>
          <w:rFonts w:cs="Calibri"/>
          <w:color w:val="000000" w:themeColor="text1"/>
        </w:rPr>
        <w:t xml:space="preserve">Nuevos escenarios para el turismo </w:t>
      </w:r>
      <w:r w:rsidR="001E4DBE">
        <w:rPr>
          <w:rFonts w:cs="Calibri"/>
          <w:color w:val="000000" w:themeColor="text1"/>
        </w:rPr>
        <w:t>mundial”</w:t>
      </w:r>
      <w:r w:rsidRPr="002E4118">
        <w:rPr>
          <w:rFonts w:cs="Calibri"/>
          <w:color w:val="000000" w:themeColor="text1"/>
        </w:rPr>
        <w:t>,</w:t>
      </w:r>
      <w:r w:rsidR="00526CC2">
        <w:rPr>
          <w:rFonts w:cs="Calibri"/>
          <w:color w:val="000000" w:themeColor="text1"/>
        </w:rPr>
        <w:t xml:space="preserve"> </w:t>
      </w:r>
      <w:r w:rsidRPr="002E4118">
        <w:rPr>
          <w:rFonts w:cs="Calibri"/>
          <w:color w:val="000000" w:themeColor="text1"/>
        </w:rPr>
        <w:t>por PhD. Enrique Cabanilla</w:t>
      </w:r>
      <w:r w:rsidR="001E4DBE">
        <w:rPr>
          <w:rFonts w:cs="Calibri"/>
          <w:color w:val="000000" w:themeColor="text1"/>
        </w:rPr>
        <w:t>;</w:t>
      </w:r>
      <w:r w:rsidR="00CC06BF" w:rsidRPr="002E4118">
        <w:rPr>
          <w:rFonts w:cs="Calibri"/>
          <w:color w:val="000000" w:themeColor="text1"/>
        </w:rPr>
        <w:t xml:space="preserve"> la </w:t>
      </w:r>
      <w:r w:rsidRPr="002E4118">
        <w:rPr>
          <w:rFonts w:cs="Calibri"/>
          <w:color w:val="000000" w:themeColor="text1"/>
        </w:rPr>
        <w:t xml:space="preserve">Relatoría </w:t>
      </w:r>
      <w:r w:rsidR="001A65CA" w:rsidRPr="002E4118">
        <w:rPr>
          <w:rFonts w:cs="Calibri"/>
          <w:color w:val="000000" w:themeColor="text1"/>
        </w:rPr>
        <w:t>CONGRETUR</w:t>
      </w:r>
      <w:r w:rsidRPr="002E4118">
        <w:rPr>
          <w:rFonts w:cs="Calibri"/>
          <w:color w:val="000000" w:themeColor="text1"/>
        </w:rPr>
        <w:t xml:space="preserve"> 2025, por PhD. Pablo Manzano</w:t>
      </w:r>
      <w:r w:rsidR="00CC06BF" w:rsidRPr="002E4118">
        <w:rPr>
          <w:rFonts w:cs="Calibri"/>
          <w:color w:val="000000" w:themeColor="text1"/>
        </w:rPr>
        <w:t xml:space="preserve"> y para finalizar se realizará </w:t>
      </w:r>
      <w:proofErr w:type="gramStart"/>
      <w:r w:rsidR="00CC06BF" w:rsidRPr="002E4118">
        <w:rPr>
          <w:rFonts w:cs="Calibri"/>
          <w:color w:val="000000" w:themeColor="text1"/>
        </w:rPr>
        <w:t xml:space="preserve">la  </w:t>
      </w:r>
      <w:r w:rsidRPr="002E4118">
        <w:rPr>
          <w:rFonts w:cs="Calibri"/>
          <w:color w:val="000000" w:themeColor="text1"/>
        </w:rPr>
        <w:t>Cere</w:t>
      </w:r>
      <w:r w:rsidR="001E4DBE">
        <w:rPr>
          <w:rFonts w:cs="Calibri"/>
          <w:color w:val="000000" w:themeColor="text1"/>
        </w:rPr>
        <w:t>monia</w:t>
      </w:r>
      <w:proofErr w:type="gramEnd"/>
      <w:r w:rsidRPr="002E4118">
        <w:rPr>
          <w:rFonts w:cs="Calibri"/>
          <w:color w:val="000000" w:themeColor="text1"/>
        </w:rPr>
        <w:t xml:space="preserve"> de clausura.</w:t>
      </w:r>
    </w:p>
    <w:p w14:paraId="3266529C" w14:textId="77777777" w:rsidR="00983B8C" w:rsidRPr="002E4118" w:rsidRDefault="00983B8C" w:rsidP="00983B8C">
      <w:pPr>
        <w:pStyle w:val="Sinespaciado"/>
        <w:tabs>
          <w:tab w:val="left" w:pos="5640"/>
        </w:tabs>
        <w:jc w:val="both"/>
        <w:rPr>
          <w:rFonts w:cs="Calibri"/>
          <w:color w:val="000000" w:themeColor="text1"/>
        </w:rPr>
      </w:pPr>
    </w:p>
    <w:p w14:paraId="6D06174F" w14:textId="77777777" w:rsidR="00EB67B9" w:rsidRPr="002E4118" w:rsidRDefault="00EB67B9" w:rsidP="00EB67B9">
      <w:pPr>
        <w:pStyle w:val="Sinespaciado"/>
        <w:tabs>
          <w:tab w:val="left" w:pos="5640"/>
        </w:tabs>
        <w:jc w:val="both"/>
        <w:rPr>
          <w:rFonts w:cs="Calibri"/>
          <w:color w:val="000000" w:themeColor="text1"/>
        </w:rPr>
      </w:pPr>
      <w:r w:rsidRPr="002E4118">
        <w:rPr>
          <w:rFonts w:cs="Calibri"/>
          <w:color w:val="000000" w:themeColor="text1"/>
        </w:rPr>
        <w:t>Baños de Agua Santa, reconocido por su riqueza natural, cultural y por su liderazgo en turismo de aventura y bienestar, se convierte en el epicentro nacional de la innovación turística.</w:t>
      </w:r>
    </w:p>
    <w:p w14:paraId="1A7BEE8F" w14:textId="77777777" w:rsidR="00983B8C" w:rsidRPr="002E4118" w:rsidRDefault="00983B8C" w:rsidP="00983B8C">
      <w:pPr>
        <w:pStyle w:val="Sinespaciado"/>
        <w:tabs>
          <w:tab w:val="left" w:pos="5640"/>
        </w:tabs>
        <w:jc w:val="both"/>
        <w:rPr>
          <w:rFonts w:cs="Calibri"/>
          <w:color w:val="000000" w:themeColor="text1"/>
        </w:rPr>
      </w:pPr>
    </w:p>
    <w:p w14:paraId="6E8C6A2D" w14:textId="77777777" w:rsidR="00CC06BF" w:rsidRPr="002E4118" w:rsidRDefault="00CC06BF" w:rsidP="00CC06BF">
      <w:pPr>
        <w:pStyle w:val="Sinespaciado"/>
        <w:tabs>
          <w:tab w:val="left" w:pos="5640"/>
        </w:tabs>
        <w:jc w:val="both"/>
        <w:rPr>
          <w:rFonts w:cs="Calibri"/>
          <w:color w:val="000000" w:themeColor="text1"/>
        </w:rPr>
      </w:pPr>
      <w:r w:rsidRPr="002E4118">
        <w:rPr>
          <w:rFonts w:cs="Calibri"/>
          <w:color w:val="000000" w:themeColor="text1"/>
        </w:rPr>
        <w:t>El Gobierno Provincial de Tungurahua invita a profesionales, estudiantes, emprendedores y actores del sector a ser parte de esta experiencia que marcará un nuevo hito en el turismo ecuatoriano.</w:t>
      </w:r>
    </w:p>
    <w:p w14:paraId="7089EA1A" w14:textId="77777777" w:rsidR="00CC06BF" w:rsidRPr="002E4118" w:rsidRDefault="00CC06BF" w:rsidP="00983B8C">
      <w:pPr>
        <w:pStyle w:val="Sinespaciado"/>
        <w:tabs>
          <w:tab w:val="left" w:pos="5640"/>
        </w:tabs>
        <w:jc w:val="both"/>
        <w:rPr>
          <w:rFonts w:cs="Calibri"/>
          <w:color w:val="000000" w:themeColor="text1"/>
        </w:rPr>
      </w:pPr>
    </w:p>
    <w:p w14:paraId="529ECAF5" w14:textId="77777777" w:rsidR="00983B8C" w:rsidRDefault="00983B8C" w:rsidP="00360D2A">
      <w:pPr>
        <w:pStyle w:val="Sinespaciado"/>
        <w:jc w:val="both"/>
        <w:rPr>
          <w:rFonts w:cs="Calibri"/>
          <w:color w:val="000000" w:themeColor="text1"/>
          <w:sz w:val="36"/>
          <w:szCs w:val="36"/>
        </w:rPr>
      </w:pPr>
    </w:p>
    <w:p w14:paraId="68D5B77E" w14:textId="77777777" w:rsidR="00CC06BF" w:rsidRDefault="00CC06BF" w:rsidP="00360D2A">
      <w:pPr>
        <w:pStyle w:val="Sinespaciado"/>
        <w:jc w:val="both"/>
        <w:rPr>
          <w:rFonts w:cs="Calibri"/>
          <w:color w:val="000000" w:themeColor="text1"/>
          <w:sz w:val="36"/>
          <w:szCs w:val="36"/>
        </w:rPr>
      </w:pPr>
    </w:p>
    <w:p w14:paraId="29DE1D4D" w14:textId="77777777" w:rsidR="00983B8C" w:rsidRDefault="00983B8C" w:rsidP="00360D2A">
      <w:pPr>
        <w:pStyle w:val="Sinespaciado"/>
        <w:jc w:val="both"/>
        <w:rPr>
          <w:rFonts w:cs="Calibri"/>
          <w:color w:val="000000" w:themeColor="text1"/>
          <w:sz w:val="36"/>
          <w:szCs w:val="36"/>
        </w:rPr>
      </w:pPr>
    </w:p>
    <w:bookmarkEnd w:id="0"/>
    <w:p w14:paraId="1FBF1A16" w14:textId="77777777" w:rsidR="001E4DBE" w:rsidRDefault="001E4DBE" w:rsidP="007166CE">
      <w:pPr>
        <w:pStyle w:val="Sinespaciado"/>
        <w:jc w:val="both"/>
        <w:rPr>
          <w:rFonts w:cs="Calibri"/>
          <w:color w:val="000000" w:themeColor="text1"/>
          <w:sz w:val="36"/>
          <w:szCs w:val="36"/>
        </w:rPr>
      </w:pPr>
    </w:p>
    <w:p w14:paraId="65C7E3CE" w14:textId="77777777" w:rsidR="001549BD" w:rsidRPr="004E2334" w:rsidRDefault="001549BD" w:rsidP="007166CE">
      <w:pPr>
        <w:pStyle w:val="Sinespaciado"/>
        <w:jc w:val="both"/>
        <w:rPr>
          <w:rFonts w:cs="Calibri"/>
          <w:sz w:val="36"/>
          <w:szCs w:val="36"/>
          <w:lang w:val="es-ES_tradnl"/>
        </w:rPr>
      </w:pPr>
    </w:p>
    <w:sectPr w:rsidR="001549BD" w:rsidRPr="004E2334" w:rsidSect="008361BB">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E142" w14:textId="77777777" w:rsidR="002F7875" w:rsidRDefault="002F7875" w:rsidP="008361BB">
      <w:r>
        <w:separator/>
      </w:r>
    </w:p>
  </w:endnote>
  <w:endnote w:type="continuationSeparator" w:id="0">
    <w:p w14:paraId="61258B44" w14:textId="77777777" w:rsidR="002F7875" w:rsidRDefault="002F7875"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isplay">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92B6" w14:textId="77777777" w:rsidR="001E4DBE" w:rsidRDefault="001E4D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C08F" w14:textId="77777777" w:rsidR="001E4DBE" w:rsidRDefault="001E4DB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907C" w14:textId="77777777" w:rsidR="001E4DBE" w:rsidRDefault="001E4D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DDF6" w14:textId="77777777" w:rsidR="002F7875" w:rsidRDefault="002F7875" w:rsidP="008361BB">
      <w:r>
        <w:separator/>
      </w:r>
    </w:p>
  </w:footnote>
  <w:footnote w:type="continuationSeparator" w:id="0">
    <w:p w14:paraId="21DA8E3D" w14:textId="77777777" w:rsidR="002F7875" w:rsidRDefault="002F7875"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034E" w14:textId="77777777" w:rsidR="001E4DBE" w:rsidRDefault="001E4D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6055086D">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35918" cy="106512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B7C9" w14:textId="77777777" w:rsidR="001E4DBE" w:rsidRDefault="001E4D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B2847"/>
    <w:multiLevelType w:val="hybridMultilevel"/>
    <w:tmpl w:val="BACA52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2020D"/>
    <w:multiLevelType w:val="multilevel"/>
    <w:tmpl w:val="9A007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5045A"/>
    <w:multiLevelType w:val="hybridMultilevel"/>
    <w:tmpl w:val="6ABAD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A13D56"/>
    <w:multiLevelType w:val="hybridMultilevel"/>
    <w:tmpl w:val="B296D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6"/>
  </w:num>
  <w:num w:numId="2" w16cid:durableId="895701370">
    <w:abstractNumId w:val="0"/>
  </w:num>
  <w:num w:numId="3" w16cid:durableId="1658024722">
    <w:abstractNumId w:val="4"/>
  </w:num>
  <w:num w:numId="4" w16cid:durableId="284890071">
    <w:abstractNumId w:val="5"/>
  </w:num>
  <w:num w:numId="5" w16cid:durableId="1041243752">
    <w:abstractNumId w:val="3"/>
  </w:num>
  <w:num w:numId="6" w16cid:durableId="119425999">
    <w:abstractNumId w:val="2"/>
  </w:num>
  <w:num w:numId="7" w16cid:durableId="83056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23D0"/>
    <w:rsid w:val="00011E93"/>
    <w:rsid w:val="000436CB"/>
    <w:rsid w:val="000513D5"/>
    <w:rsid w:val="00071097"/>
    <w:rsid w:val="00080690"/>
    <w:rsid w:val="00082F20"/>
    <w:rsid w:val="000A1068"/>
    <w:rsid w:val="000E0703"/>
    <w:rsid w:val="000E0C69"/>
    <w:rsid w:val="000E49EB"/>
    <w:rsid w:val="000E7F9E"/>
    <w:rsid w:val="000F5273"/>
    <w:rsid w:val="001074B1"/>
    <w:rsid w:val="00112018"/>
    <w:rsid w:val="00113B7B"/>
    <w:rsid w:val="0012104E"/>
    <w:rsid w:val="00137016"/>
    <w:rsid w:val="001549BD"/>
    <w:rsid w:val="001551B4"/>
    <w:rsid w:val="00160D8B"/>
    <w:rsid w:val="00162A1D"/>
    <w:rsid w:val="00165CC7"/>
    <w:rsid w:val="00166639"/>
    <w:rsid w:val="001775E2"/>
    <w:rsid w:val="00181094"/>
    <w:rsid w:val="001949F1"/>
    <w:rsid w:val="001A3914"/>
    <w:rsid w:val="001A65CA"/>
    <w:rsid w:val="001B378E"/>
    <w:rsid w:val="001B7334"/>
    <w:rsid w:val="001C107F"/>
    <w:rsid w:val="001D2311"/>
    <w:rsid w:val="001D74C3"/>
    <w:rsid w:val="001E30CC"/>
    <w:rsid w:val="001E4DBE"/>
    <w:rsid w:val="002152FF"/>
    <w:rsid w:val="002175F9"/>
    <w:rsid w:val="00224663"/>
    <w:rsid w:val="00230C93"/>
    <w:rsid w:val="00275E60"/>
    <w:rsid w:val="00277FD3"/>
    <w:rsid w:val="002D2DDB"/>
    <w:rsid w:val="002D362A"/>
    <w:rsid w:val="002E4118"/>
    <w:rsid w:val="002E5D3D"/>
    <w:rsid w:val="002F1516"/>
    <w:rsid w:val="002F7875"/>
    <w:rsid w:val="00300228"/>
    <w:rsid w:val="003122A1"/>
    <w:rsid w:val="0032182E"/>
    <w:rsid w:val="00322250"/>
    <w:rsid w:val="003349E7"/>
    <w:rsid w:val="00352C24"/>
    <w:rsid w:val="00352E9A"/>
    <w:rsid w:val="00354587"/>
    <w:rsid w:val="00354C43"/>
    <w:rsid w:val="003576C1"/>
    <w:rsid w:val="00360D2A"/>
    <w:rsid w:val="003677C5"/>
    <w:rsid w:val="00374012"/>
    <w:rsid w:val="003928A7"/>
    <w:rsid w:val="00396EEF"/>
    <w:rsid w:val="003A4293"/>
    <w:rsid w:val="003C6BD4"/>
    <w:rsid w:val="003C7792"/>
    <w:rsid w:val="003D64FC"/>
    <w:rsid w:val="003E3DD6"/>
    <w:rsid w:val="003E72FC"/>
    <w:rsid w:val="003F32A5"/>
    <w:rsid w:val="003F6802"/>
    <w:rsid w:val="004031EA"/>
    <w:rsid w:val="004255AE"/>
    <w:rsid w:val="00427686"/>
    <w:rsid w:val="004457B1"/>
    <w:rsid w:val="00450032"/>
    <w:rsid w:val="00454972"/>
    <w:rsid w:val="00465118"/>
    <w:rsid w:val="00474340"/>
    <w:rsid w:val="00477C4A"/>
    <w:rsid w:val="0048511B"/>
    <w:rsid w:val="00493215"/>
    <w:rsid w:val="004A1A4D"/>
    <w:rsid w:val="004B77CA"/>
    <w:rsid w:val="004B797A"/>
    <w:rsid w:val="004C1099"/>
    <w:rsid w:val="004C23F2"/>
    <w:rsid w:val="004D30D2"/>
    <w:rsid w:val="004E2334"/>
    <w:rsid w:val="004F6EDE"/>
    <w:rsid w:val="00502C24"/>
    <w:rsid w:val="0050664B"/>
    <w:rsid w:val="00523E31"/>
    <w:rsid w:val="00526CC2"/>
    <w:rsid w:val="00533C95"/>
    <w:rsid w:val="00540584"/>
    <w:rsid w:val="00545B6C"/>
    <w:rsid w:val="005471A7"/>
    <w:rsid w:val="00554BE2"/>
    <w:rsid w:val="00562680"/>
    <w:rsid w:val="00565762"/>
    <w:rsid w:val="00593C86"/>
    <w:rsid w:val="00595F2D"/>
    <w:rsid w:val="005B1685"/>
    <w:rsid w:val="005B4A2D"/>
    <w:rsid w:val="005E1384"/>
    <w:rsid w:val="005E2355"/>
    <w:rsid w:val="005E24D8"/>
    <w:rsid w:val="00613EBA"/>
    <w:rsid w:val="00622C68"/>
    <w:rsid w:val="006244AF"/>
    <w:rsid w:val="0063033A"/>
    <w:rsid w:val="006320DB"/>
    <w:rsid w:val="00641180"/>
    <w:rsid w:val="006414C7"/>
    <w:rsid w:val="00642AB2"/>
    <w:rsid w:val="006438AC"/>
    <w:rsid w:val="00645629"/>
    <w:rsid w:val="006479E8"/>
    <w:rsid w:val="00663F33"/>
    <w:rsid w:val="00674496"/>
    <w:rsid w:val="00684F85"/>
    <w:rsid w:val="00685A63"/>
    <w:rsid w:val="006A2E3F"/>
    <w:rsid w:val="006A2F8F"/>
    <w:rsid w:val="006B070D"/>
    <w:rsid w:val="006B5108"/>
    <w:rsid w:val="006B52B2"/>
    <w:rsid w:val="006C0BBE"/>
    <w:rsid w:val="006C1836"/>
    <w:rsid w:val="006D14B9"/>
    <w:rsid w:val="006D1644"/>
    <w:rsid w:val="006F1880"/>
    <w:rsid w:val="006F4F62"/>
    <w:rsid w:val="00714C67"/>
    <w:rsid w:val="007156FD"/>
    <w:rsid w:val="007166CE"/>
    <w:rsid w:val="0072399D"/>
    <w:rsid w:val="007355AD"/>
    <w:rsid w:val="00736569"/>
    <w:rsid w:val="0073710D"/>
    <w:rsid w:val="00750C44"/>
    <w:rsid w:val="0075443A"/>
    <w:rsid w:val="0077569B"/>
    <w:rsid w:val="00776C7E"/>
    <w:rsid w:val="00781960"/>
    <w:rsid w:val="00787AA8"/>
    <w:rsid w:val="00790797"/>
    <w:rsid w:val="00795547"/>
    <w:rsid w:val="007A49AB"/>
    <w:rsid w:val="007B4795"/>
    <w:rsid w:val="007B6EA4"/>
    <w:rsid w:val="007D1144"/>
    <w:rsid w:val="007D38E5"/>
    <w:rsid w:val="007D4310"/>
    <w:rsid w:val="007D7E9C"/>
    <w:rsid w:val="00821383"/>
    <w:rsid w:val="00822829"/>
    <w:rsid w:val="00822882"/>
    <w:rsid w:val="008257BB"/>
    <w:rsid w:val="00826051"/>
    <w:rsid w:val="008353AA"/>
    <w:rsid w:val="008361BB"/>
    <w:rsid w:val="00853188"/>
    <w:rsid w:val="008618B4"/>
    <w:rsid w:val="00873AE4"/>
    <w:rsid w:val="008775C6"/>
    <w:rsid w:val="0088774B"/>
    <w:rsid w:val="00890DDF"/>
    <w:rsid w:val="0089271D"/>
    <w:rsid w:val="008A60E2"/>
    <w:rsid w:val="008B0820"/>
    <w:rsid w:val="008B30B0"/>
    <w:rsid w:val="00904A70"/>
    <w:rsid w:val="00910325"/>
    <w:rsid w:val="00922DBA"/>
    <w:rsid w:val="00925584"/>
    <w:rsid w:val="009344FC"/>
    <w:rsid w:val="0093663A"/>
    <w:rsid w:val="0094216E"/>
    <w:rsid w:val="009513F2"/>
    <w:rsid w:val="00955FA9"/>
    <w:rsid w:val="00962E74"/>
    <w:rsid w:val="0096534F"/>
    <w:rsid w:val="00983B8C"/>
    <w:rsid w:val="0099578F"/>
    <w:rsid w:val="00996990"/>
    <w:rsid w:val="009B7627"/>
    <w:rsid w:val="009C220F"/>
    <w:rsid w:val="009C41E4"/>
    <w:rsid w:val="009D41FA"/>
    <w:rsid w:val="009F29F0"/>
    <w:rsid w:val="00A03755"/>
    <w:rsid w:val="00A1420C"/>
    <w:rsid w:val="00A1650F"/>
    <w:rsid w:val="00A17A9F"/>
    <w:rsid w:val="00A204CA"/>
    <w:rsid w:val="00A20628"/>
    <w:rsid w:val="00A21353"/>
    <w:rsid w:val="00A312E1"/>
    <w:rsid w:val="00A544F1"/>
    <w:rsid w:val="00A5515F"/>
    <w:rsid w:val="00A56BBB"/>
    <w:rsid w:val="00A73DF4"/>
    <w:rsid w:val="00A81519"/>
    <w:rsid w:val="00A83475"/>
    <w:rsid w:val="00A86628"/>
    <w:rsid w:val="00A948B0"/>
    <w:rsid w:val="00AA7674"/>
    <w:rsid w:val="00AC6974"/>
    <w:rsid w:val="00AE5081"/>
    <w:rsid w:val="00AE70A7"/>
    <w:rsid w:val="00AF7FCE"/>
    <w:rsid w:val="00B10F51"/>
    <w:rsid w:val="00B13276"/>
    <w:rsid w:val="00B14BD5"/>
    <w:rsid w:val="00B25F66"/>
    <w:rsid w:val="00B26E12"/>
    <w:rsid w:val="00B35BF8"/>
    <w:rsid w:val="00B417FD"/>
    <w:rsid w:val="00B5467E"/>
    <w:rsid w:val="00B64A9D"/>
    <w:rsid w:val="00B85D58"/>
    <w:rsid w:val="00B86292"/>
    <w:rsid w:val="00B959D3"/>
    <w:rsid w:val="00BA5FE5"/>
    <w:rsid w:val="00BA7B54"/>
    <w:rsid w:val="00BB6608"/>
    <w:rsid w:val="00BC0C3D"/>
    <w:rsid w:val="00BE4629"/>
    <w:rsid w:val="00BE4B47"/>
    <w:rsid w:val="00BF004F"/>
    <w:rsid w:val="00C014F4"/>
    <w:rsid w:val="00C33DCE"/>
    <w:rsid w:val="00C446B0"/>
    <w:rsid w:val="00C45FD4"/>
    <w:rsid w:val="00C46FB5"/>
    <w:rsid w:val="00C5618D"/>
    <w:rsid w:val="00C93276"/>
    <w:rsid w:val="00C94809"/>
    <w:rsid w:val="00C96193"/>
    <w:rsid w:val="00CA2E87"/>
    <w:rsid w:val="00CA682D"/>
    <w:rsid w:val="00CC06BF"/>
    <w:rsid w:val="00CC3D83"/>
    <w:rsid w:val="00CC4F1B"/>
    <w:rsid w:val="00CD455C"/>
    <w:rsid w:val="00CE5781"/>
    <w:rsid w:val="00D04A60"/>
    <w:rsid w:val="00D05591"/>
    <w:rsid w:val="00D078A5"/>
    <w:rsid w:val="00D127E6"/>
    <w:rsid w:val="00D32751"/>
    <w:rsid w:val="00D3771F"/>
    <w:rsid w:val="00D6123C"/>
    <w:rsid w:val="00D7244E"/>
    <w:rsid w:val="00D75A34"/>
    <w:rsid w:val="00D87CEB"/>
    <w:rsid w:val="00D90A7E"/>
    <w:rsid w:val="00DA28B1"/>
    <w:rsid w:val="00DB7400"/>
    <w:rsid w:val="00DC0996"/>
    <w:rsid w:val="00DC3755"/>
    <w:rsid w:val="00DD19AA"/>
    <w:rsid w:val="00DE1C22"/>
    <w:rsid w:val="00DE620F"/>
    <w:rsid w:val="00E01399"/>
    <w:rsid w:val="00E05037"/>
    <w:rsid w:val="00E162B5"/>
    <w:rsid w:val="00E17F21"/>
    <w:rsid w:val="00E22C82"/>
    <w:rsid w:val="00E32DDB"/>
    <w:rsid w:val="00E369D9"/>
    <w:rsid w:val="00E43609"/>
    <w:rsid w:val="00E449F4"/>
    <w:rsid w:val="00E507B6"/>
    <w:rsid w:val="00E54980"/>
    <w:rsid w:val="00E70C64"/>
    <w:rsid w:val="00E75551"/>
    <w:rsid w:val="00E812AD"/>
    <w:rsid w:val="00E81A88"/>
    <w:rsid w:val="00E942EE"/>
    <w:rsid w:val="00EA36DC"/>
    <w:rsid w:val="00EA7714"/>
    <w:rsid w:val="00EB0E6E"/>
    <w:rsid w:val="00EB67B9"/>
    <w:rsid w:val="00ED2B25"/>
    <w:rsid w:val="00EE6E28"/>
    <w:rsid w:val="00EF179A"/>
    <w:rsid w:val="00F05506"/>
    <w:rsid w:val="00F06D1C"/>
    <w:rsid w:val="00F14E7F"/>
    <w:rsid w:val="00F1539B"/>
    <w:rsid w:val="00F24F7D"/>
    <w:rsid w:val="00F2640C"/>
    <w:rsid w:val="00F27DAB"/>
    <w:rsid w:val="00F35010"/>
    <w:rsid w:val="00F35E96"/>
    <w:rsid w:val="00F37C57"/>
    <w:rsid w:val="00F47748"/>
    <w:rsid w:val="00F503C4"/>
    <w:rsid w:val="00F52831"/>
    <w:rsid w:val="00F6429C"/>
    <w:rsid w:val="00F65CCC"/>
    <w:rsid w:val="00F81420"/>
    <w:rsid w:val="00F9516D"/>
    <w:rsid w:val="00FB0762"/>
    <w:rsid w:val="00FB6842"/>
    <w:rsid w:val="00FC1D70"/>
    <w:rsid w:val="00FC5485"/>
    <w:rsid w:val="00FC7AC9"/>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 w:type="character" w:styleId="Textoennegrita">
    <w:name w:val="Strong"/>
    <w:basedOn w:val="Fuentedeprrafopredeter"/>
    <w:uiPriority w:val="22"/>
    <w:qFormat/>
    <w:rsid w:val="00873AE4"/>
    <w:rPr>
      <w:b/>
      <w:bCs/>
    </w:rPr>
  </w:style>
  <w:style w:type="paragraph" w:styleId="NormalWeb">
    <w:name w:val="Normal (Web)"/>
    <w:basedOn w:val="Normal"/>
    <w:uiPriority w:val="99"/>
    <w:unhideWhenUsed/>
    <w:rsid w:val="0077569B"/>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vkekvd">
    <w:name w:val="vkekvd"/>
    <w:basedOn w:val="Fuentedeprrafopredeter"/>
    <w:rsid w:val="00DD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Pages>
  <Words>807</Words>
  <Characters>4443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103</cp:revision>
  <cp:lastPrinted>2025-11-07T19:50:00Z</cp:lastPrinted>
  <dcterms:created xsi:type="dcterms:W3CDTF">2025-10-16T15:28:00Z</dcterms:created>
  <dcterms:modified xsi:type="dcterms:W3CDTF">2025-11-17T18:22:00Z</dcterms:modified>
</cp:coreProperties>
</file>