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454BD16" w14:textId="53654804" w:rsidR="006D3354" w:rsidRPr="008A6CF4" w:rsidRDefault="00BE0103" w:rsidP="008A6CF4">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6A3490">
        <w:rPr>
          <w:rFonts w:cs="Calibri"/>
          <w:b/>
          <w:bCs/>
          <w:sz w:val="24"/>
          <w:szCs w:val="24"/>
        </w:rPr>
        <w:t>04</w:t>
      </w:r>
      <w:r w:rsidRPr="00BE0103">
        <w:rPr>
          <w:rFonts w:cs="Calibri"/>
          <w:b/>
          <w:bCs/>
          <w:sz w:val="24"/>
          <w:szCs w:val="24"/>
        </w:rPr>
        <w:t>/</w:t>
      </w:r>
      <w:r w:rsidR="00C92198">
        <w:rPr>
          <w:rFonts w:cs="Calibri"/>
          <w:b/>
          <w:bCs/>
          <w:sz w:val="24"/>
          <w:szCs w:val="24"/>
        </w:rPr>
        <w:t>0</w:t>
      </w:r>
      <w:r w:rsidR="007A4CFC">
        <w:rPr>
          <w:rFonts w:cs="Calibri"/>
          <w:b/>
          <w:bCs/>
          <w:sz w:val="24"/>
          <w:szCs w:val="24"/>
        </w:rPr>
        <w:t>4</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1046ABD5" w14:textId="77777777" w:rsidR="003F3FBF" w:rsidRDefault="003F3FBF" w:rsidP="00C92198">
      <w:pPr>
        <w:tabs>
          <w:tab w:val="left" w:pos="3090"/>
        </w:tabs>
        <w:jc w:val="both"/>
        <w:rPr>
          <w:rFonts w:ascii="Calibri" w:hAnsi="Calibri" w:cs="Calibri"/>
          <w:sz w:val="22"/>
          <w:szCs w:val="22"/>
        </w:rPr>
      </w:pPr>
    </w:p>
    <w:p w14:paraId="54A3D33A" w14:textId="77777777" w:rsidR="007A4CFC" w:rsidRDefault="007A4CFC" w:rsidP="00C92198">
      <w:pPr>
        <w:tabs>
          <w:tab w:val="left" w:pos="3090"/>
        </w:tabs>
        <w:jc w:val="both"/>
        <w:rPr>
          <w:rFonts w:ascii="Calibri" w:hAnsi="Calibri" w:cs="Calibri"/>
          <w:sz w:val="22"/>
          <w:szCs w:val="22"/>
        </w:rPr>
      </w:pPr>
    </w:p>
    <w:p w14:paraId="76750354" w14:textId="77777777" w:rsidR="007A4CFC" w:rsidRDefault="007A4CFC" w:rsidP="007A4CFC">
      <w:pPr>
        <w:tabs>
          <w:tab w:val="left" w:pos="1485"/>
        </w:tabs>
        <w:jc w:val="both"/>
        <w:rPr>
          <w:rFonts w:ascii="Calibri" w:hAnsi="Calibri" w:cs="Calibri"/>
          <w:sz w:val="28"/>
          <w:szCs w:val="28"/>
          <w:shd w:val="clear" w:color="auto" w:fill="FFFFFF"/>
        </w:rPr>
      </w:pPr>
    </w:p>
    <w:p w14:paraId="16162123" w14:textId="77777777" w:rsidR="006A3490" w:rsidRDefault="006A3490" w:rsidP="006A3490">
      <w:pPr>
        <w:tabs>
          <w:tab w:val="left" w:pos="1485"/>
        </w:tabs>
        <w:jc w:val="center"/>
        <w:rPr>
          <w:rFonts w:ascii="Calibri" w:hAnsi="Calibri" w:cs="Calibri"/>
          <w:b/>
          <w:bCs/>
        </w:rPr>
      </w:pPr>
      <w:r w:rsidRPr="006A3490">
        <w:rPr>
          <w:rFonts w:ascii="Calibri" w:hAnsi="Calibri" w:cs="Calibri"/>
          <w:b/>
          <w:bCs/>
        </w:rPr>
        <w:t xml:space="preserve">CHIQUICHA IMPULSA UNA AGRICULTURA MÁS SOSTENIBLE </w:t>
      </w:r>
    </w:p>
    <w:p w14:paraId="65D8E36D" w14:textId="3AB6E904" w:rsidR="006A3490" w:rsidRPr="006A3490" w:rsidRDefault="006A3490" w:rsidP="006A3490">
      <w:pPr>
        <w:tabs>
          <w:tab w:val="left" w:pos="1485"/>
        </w:tabs>
        <w:jc w:val="center"/>
        <w:rPr>
          <w:rFonts w:ascii="Calibri" w:hAnsi="Calibri" w:cs="Calibri"/>
          <w:b/>
          <w:bCs/>
        </w:rPr>
      </w:pPr>
      <w:r w:rsidRPr="006A3490">
        <w:rPr>
          <w:rFonts w:ascii="Calibri" w:hAnsi="Calibri" w:cs="Calibri"/>
          <w:b/>
          <w:bCs/>
        </w:rPr>
        <w:t>CON EL USO DE ABONOS ORGÁNICOS</w:t>
      </w:r>
    </w:p>
    <w:p w14:paraId="35E0955E" w14:textId="6173BCC7" w:rsidR="006A3490" w:rsidRPr="006A3490" w:rsidRDefault="006A3490" w:rsidP="000E0742">
      <w:pPr>
        <w:tabs>
          <w:tab w:val="left" w:pos="6075"/>
        </w:tabs>
        <w:jc w:val="both"/>
        <w:rPr>
          <w:rFonts w:ascii="Calibri" w:hAnsi="Calibri" w:cs="Calibri"/>
          <w:sz w:val="28"/>
          <w:szCs w:val="28"/>
        </w:rPr>
      </w:pPr>
    </w:p>
    <w:p w14:paraId="03CEF57E" w14:textId="77777777" w:rsidR="006A3490" w:rsidRPr="006A3490" w:rsidRDefault="006A3490" w:rsidP="006A3490">
      <w:pPr>
        <w:tabs>
          <w:tab w:val="left" w:pos="1485"/>
        </w:tabs>
        <w:jc w:val="both"/>
        <w:rPr>
          <w:rFonts w:ascii="Calibri" w:hAnsi="Calibri" w:cs="Calibri"/>
          <w:sz w:val="22"/>
          <w:szCs w:val="22"/>
        </w:rPr>
      </w:pPr>
      <w:r w:rsidRPr="006A3490">
        <w:rPr>
          <w:rFonts w:ascii="Calibri" w:hAnsi="Calibri" w:cs="Calibri"/>
          <w:sz w:val="22"/>
          <w:szCs w:val="22"/>
        </w:rPr>
        <w:t xml:space="preserve">La parroquia </w:t>
      </w:r>
      <w:proofErr w:type="spellStart"/>
      <w:r w:rsidRPr="006A3490">
        <w:rPr>
          <w:rFonts w:ascii="Calibri" w:hAnsi="Calibri" w:cs="Calibri"/>
          <w:sz w:val="22"/>
          <w:szCs w:val="22"/>
        </w:rPr>
        <w:t>Chiquicha</w:t>
      </w:r>
      <w:proofErr w:type="spellEnd"/>
      <w:r w:rsidRPr="006A3490">
        <w:rPr>
          <w:rFonts w:ascii="Calibri" w:hAnsi="Calibri" w:cs="Calibri"/>
          <w:sz w:val="22"/>
          <w:szCs w:val="22"/>
        </w:rPr>
        <w:t>, ubicada en el cantón Pelileo, provincia de Tungurahua, avanza hacia una agricultura más sostenible gracias al asesoramiento técnico del equipo de los Planes de Manejo de Páramo del Gobierno Provincial de Tungurahua, que trabaja de forma articulada con las comunidades para fortalecer las prácticas agroecológicas y mejorar la calidad de vida de las familias productoras.</w:t>
      </w:r>
    </w:p>
    <w:p w14:paraId="3AAD7133" w14:textId="77777777" w:rsidR="006A3490" w:rsidRPr="006A3490" w:rsidRDefault="006A3490" w:rsidP="006A3490">
      <w:pPr>
        <w:tabs>
          <w:tab w:val="left" w:pos="2205"/>
        </w:tabs>
        <w:jc w:val="both"/>
        <w:rPr>
          <w:rFonts w:ascii="Calibri" w:hAnsi="Calibri" w:cs="Calibri"/>
          <w:sz w:val="22"/>
          <w:szCs w:val="22"/>
        </w:rPr>
      </w:pPr>
    </w:p>
    <w:p w14:paraId="6FF5E499" w14:textId="0973CDDE" w:rsidR="006A3490" w:rsidRPr="006A3490" w:rsidRDefault="006A3490" w:rsidP="006A3490">
      <w:pPr>
        <w:tabs>
          <w:tab w:val="left" w:pos="2205"/>
        </w:tabs>
        <w:jc w:val="both"/>
        <w:rPr>
          <w:rFonts w:ascii="Calibri" w:hAnsi="Calibri" w:cs="Calibri"/>
          <w:sz w:val="22"/>
          <w:szCs w:val="22"/>
        </w:rPr>
      </w:pPr>
      <w:r w:rsidRPr="006A3490">
        <w:rPr>
          <w:rFonts w:ascii="Calibri" w:hAnsi="Calibri" w:cs="Calibri"/>
          <w:sz w:val="22"/>
          <w:szCs w:val="22"/>
        </w:rPr>
        <w:t>Uno de los principales beneficios de esta práctica se relaciona con la capacidad natural de las leguminosas para fijar nitrógeno atmosférico en el suelo. Al combinar esta propiedad con abonos orgánicos, se potencia la fertilidad del terreno y se reduce significativamente la dependencia de fertilizantes químicos, cuya aplicación excesiva ha sido una de las causas de degradación de suelos, contaminación de fuentes hídricas y pérdida de biodiversidad en muchos territorios agrícolas.</w:t>
      </w:r>
    </w:p>
    <w:p w14:paraId="05485689" w14:textId="77777777" w:rsidR="006A3490" w:rsidRPr="006A3490" w:rsidRDefault="006A3490" w:rsidP="006A3490">
      <w:pPr>
        <w:tabs>
          <w:tab w:val="left" w:pos="2205"/>
        </w:tabs>
        <w:jc w:val="both"/>
        <w:rPr>
          <w:rFonts w:ascii="Calibri" w:hAnsi="Calibri" w:cs="Calibri"/>
          <w:sz w:val="22"/>
          <w:szCs w:val="22"/>
        </w:rPr>
      </w:pPr>
    </w:p>
    <w:p w14:paraId="6356703B" w14:textId="6B899EB0" w:rsidR="006A3490" w:rsidRPr="006A3490" w:rsidRDefault="006A3490" w:rsidP="006A3490">
      <w:pPr>
        <w:tabs>
          <w:tab w:val="left" w:pos="1485"/>
        </w:tabs>
        <w:jc w:val="both"/>
        <w:rPr>
          <w:rFonts w:ascii="Calibri" w:hAnsi="Calibri" w:cs="Calibri"/>
          <w:sz w:val="22"/>
          <w:szCs w:val="22"/>
        </w:rPr>
      </w:pPr>
      <w:r w:rsidRPr="006A3490">
        <w:rPr>
          <w:rFonts w:ascii="Calibri" w:hAnsi="Calibri" w:cs="Calibri"/>
          <w:sz w:val="22"/>
          <w:szCs w:val="22"/>
        </w:rPr>
        <w:t xml:space="preserve">El equipo técnico </w:t>
      </w:r>
      <w:r>
        <w:rPr>
          <w:rFonts w:ascii="Calibri" w:hAnsi="Calibri" w:cs="Calibri"/>
          <w:sz w:val="22"/>
          <w:szCs w:val="22"/>
        </w:rPr>
        <w:t>de los</w:t>
      </w:r>
      <w:r w:rsidRPr="006A3490">
        <w:rPr>
          <w:rFonts w:ascii="Calibri" w:hAnsi="Calibri" w:cs="Calibri"/>
          <w:sz w:val="22"/>
          <w:szCs w:val="22"/>
        </w:rPr>
        <w:t xml:space="preserve"> Planes de Manejo de Páramos ha brindado asesoramiento sobre el uso adecuado de abonos orgánicos como el compost y el estiércol estos insumos naturales aportan nutrientes esenciales, mejoran la estructura del suelo y estimulan el crecimiento de las plantas, permitiendo una fertilización efectiva y respetuosa con el medio ambiente.</w:t>
      </w:r>
    </w:p>
    <w:p w14:paraId="342436F7" w14:textId="77777777" w:rsidR="006A3490" w:rsidRPr="006A3490" w:rsidRDefault="006A3490" w:rsidP="006A3490">
      <w:pPr>
        <w:tabs>
          <w:tab w:val="left" w:pos="2205"/>
        </w:tabs>
        <w:ind w:firstLine="708"/>
        <w:jc w:val="both"/>
        <w:rPr>
          <w:rFonts w:ascii="Calibri" w:hAnsi="Calibri" w:cs="Calibri"/>
          <w:sz w:val="22"/>
          <w:szCs w:val="22"/>
        </w:rPr>
      </w:pPr>
    </w:p>
    <w:p w14:paraId="7198C537" w14:textId="77777777" w:rsidR="006A3490" w:rsidRPr="006A3490" w:rsidRDefault="006A3490" w:rsidP="006A3490">
      <w:pPr>
        <w:tabs>
          <w:tab w:val="left" w:pos="1485"/>
        </w:tabs>
        <w:jc w:val="both"/>
        <w:rPr>
          <w:rFonts w:ascii="Calibri" w:hAnsi="Calibri" w:cs="Calibri"/>
          <w:sz w:val="22"/>
          <w:szCs w:val="22"/>
        </w:rPr>
      </w:pPr>
      <w:r w:rsidRPr="006A3490">
        <w:rPr>
          <w:rFonts w:ascii="Calibri" w:hAnsi="Calibri" w:cs="Calibri"/>
          <w:sz w:val="22"/>
          <w:szCs w:val="22"/>
        </w:rPr>
        <w:t>La iniciativa no solo responde a una necesidad técnica, sino que también representa un modelo de desarrollo sostenible que valora el conocimiento local y fomenta una agricultura más saludable, resiliente y competitiva. En este proceso.</w:t>
      </w:r>
    </w:p>
    <w:p w14:paraId="6F10E108" w14:textId="77777777" w:rsidR="006A3490" w:rsidRPr="006A3490" w:rsidRDefault="006A3490" w:rsidP="006A3490">
      <w:pPr>
        <w:tabs>
          <w:tab w:val="left" w:pos="1485"/>
        </w:tabs>
        <w:jc w:val="both"/>
        <w:rPr>
          <w:rFonts w:ascii="Calibri" w:hAnsi="Calibri" w:cs="Calibri"/>
          <w:sz w:val="22"/>
          <w:szCs w:val="22"/>
        </w:rPr>
      </w:pPr>
      <w:r w:rsidRPr="006A3490">
        <w:rPr>
          <w:rFonts w:ascii="Calibri" w:hAnsi="Calibri" w:cs="Calibri"/>
          <w:sz w:val="22"/>
          <w:szCs w:val="22"/>
        </w:rPr>
        <w:t xml:space="preserve"> </w:t>
      </w:r>
    </w:p>
    <w:p w14:paraId="7805708A" w14:textId="29259EF7" w:rsidR="006A3490" w:rsidRPr="006A3490" w:rsidRDefault="006A3490" w:rsidP="006A3490">
      <w:pPr>
        <w:tabs>
          <w:tab w:val="left" w:pos="1485"/>
        </w:tabs>
        <w:jc w:val="both"/>
        <w:rPr>
          <w:rFonts w:ascii="Calibri" w:hAnsi="Calibri" w:cs="Calibri"/>
          <w:sz w:val="22"/>
          <w:szCs w:val="22"/>
        </w:rPr>
      </w:pPr>
      <w:r w:rsidRPr="006A3490">
        <w:rPr>
          <w:rFonts w:ascii="Calibri" w:hAnsi="Calibri" w:cs="Calibri"/>
          <w:sz w:val="22"/>
          <w:szCs w:val="22"/>
        </w:rPr>
        <w:t xml:space="preserve">Las familias de </w:t>
      </w:r>
      <w:proofErr w:type="spellStart"/>
      <w:r w:rsidRPr="006A3490">
        <w:rPr>
          <w:rFonts w:ascii="Calibri" w:hAnsi="Calibri" w:cs="Calibri"/>
          <w:sz w:val="22"/>
          <w:szCs w:val="22"/>
        </w:rPr>
        <w:t>Chiquicha</w:t>
      </w:r>
      <w:proofErr w:type="spellEnd"/>
      <w:r w:rsidRPr="006A3490">
        <w:rPr>
          <w:rFonts w:ascii="Calibri" w:hAnsi="Calibri" w:cs="Calibri"/>
          <w:sz w:val="22"/>
          <w:szCs w:val="22"/>
        </w:rPr>
        <w:t xml:space="preserve"> han demostrado un alto grado de interés y compromiso al adoptar prácticas que benefician tanto a sus cultivos como al entorno natural del que dependen sin comprometer el equilibrio del ecosistema,</w:t>
      </w:r>
    </w:p>
    <w:p w14:paraId="42A982D2" w14:textId="1ECA1F8A" w:rsidR="006A3490" w:rsidRPr="006A3490" w:rsidRDefault="006A3490" w:rsidP="006A3490">
      <w:pPr>
        <w:tabs>
          <w:tab w:val="left" w:pos="1485"/>
        </w:tabs>
        <w:jc w:val="both"/>
        <w:rPr>
          <w:rFonts w:ascii="Calibri" w:hAnsi="Calibri" w:cs="Calibri"/>
          <w:sz w:val="22"/>
          <w:szCs w:val="22"/>
        </w:rPr>
      </w:pPr>
      <w:r w:rsidRPr="006A3490">
        <w:rPr>
          <w:rFonts w:ascii="Calibri" w:hAnsi="Calibri" w:cs="Calibri"/>
          <w:sz w:val="22"/>
          <w:szCs w:val="22"/>
        </w:rPr>
        <w:tab/>
      </w:r>
    </w:p>
    <w:p w14:paraId="27673B7A" w14:textId="77777777" w:rsidR="006A3490" w:rsidRPr="006A3490" w:rsidRDefault="006A3490" w:rsidP="006A3490">
      <w:pPr>
        <w:tabs>
          <w:tab w:val="left" w:pos="1485"/>
        </w:tabs>
        <w:jc w:val="both"/>
        <w:rPr>
          <w:rFonts w:ascii="Calibri" w:hAnsi="Calibri" w:cs="Calibri"/>
          <w:sz w:val="22"/>
          <w:szCs w:val="22"/>
        </w:rPr>
      </w:pPr>
      <w:r w:rsidRPr="006A3490">
        <w:rPr>
          <w:rFonts w:ascii="Calibri" w:hAnsi="Calibri" w:cs="Calibri"/>
          <w:sz w:val="22"/>
          <w:szCs w:val="22"/>
        </w:rPr>
        <w:t>El Gobierno Provincial de Tungurahua, a través de los Planes de Manejo de Páramo, reafirma su compromiso con una producción agropecuaria responsable, que integre el saber ancestral con la innovación técnica, para garantizar alimentos sanos, proteger los recursos naturales y construir territorios rurales prósperos y sostenibles.</w:t>
      </w:r>
    </w:p>
    <w:p w14:paraId="3E6189AB" w14:textId="77777777" w:rsidR="006A3490" w:rsidRPr="006A3490" w:rsidRDefault="006A3490" w:rsidP="006A3490">
      <w:pPr>
        <w:tabs>
          <w:tab w:val="left" w:pos="1485"/>
        </w:tabs>
        <w:jc w:val="both"/>
        <w:rPr>
          <w:rFonts w:ascii="Calibri" w:hAnsi="Calibri" w:cs="Calibri"/>
          <w:sz w:val="22"/>
          <w:szCs w:val="22"/>
        </w:rPr>
      </w:pPr>
    </w:p>
    <w:p w14:paraId="571A4AF7" w14:textId="77777777" w:rsidR="006A3490" w:rsidRDefault="006A3490" w:rsidP="006A3490">
      <w:pPr>
        <w:tabs>
          <w:tab w:val="left" w:pos="1485"/>
        </w:tabs>
        <w:jc w:val="both"/>
        <w:rPr>
          <w:rFonts w:ascii="Calibri" w:hAnsi="Calibri" w:cs="Calibri"/>
          <w:sz w:val="22"/>
          <w:szCs w:val="22"/>
        </w:rPr>
      </w:pPr>
    </w:p>
    <w:p w14:paraId="1F00BA0A" w14:textId="77777777" w:rsidR="006A3490" w:rsidRPr="00B85742" w:rsidRDefault="006A3490" w:rsidP="006A3490">
      <w:pPr>
        <w:tabs>
          <w:tab w:val="left" w:pos="1485"/>
        </w:tabs>
        <w:jc w:val="both"/>
        <w:rPr>
          <w:rFonts w:ascii="Calibri" w:hAnsi="Calibri" w:cs="Calibri"/>
          <w:sz w:val="28"/>
          <w:szCs w:val="28"/>
        </w:rPr>
      </w:pPr>
    </w:p>
    <w:sectPr w:rsidR="006A3490" w:rsidRPr="00B8574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C6B5" w14:textId="77777777" w:rsidR="0031249C" w:rsidRDefault="0031249C" w:rsidP="008361BB">
      <w:r>
        <w:separator/>
      </w:r>
    </w:p>
  </w:endnote>
  <w:endnote w:type="continuationSeparator" w:id="0">
    <w:p w14:paraId="2DA4F5ED" w14:textId="77777777" w:rsidR="0031249C" w:rsidRDefault="0031249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8296" w14:textId="77777777" w:rsidR="0031249C" w:rsidRDefault="0031249C" w:rsidP="008361BB">
      <w:r>
        <w:separator/>
      </w:r>
    </w:p>
  </w:footnote>
  <w:footnote w:type="continuationSeparator" w:id="0">
    <w:p w14:paraId="00C67A7C" w14:textId="77777777" w:rsidR="0031249C" w:rsidRDefault="0031249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096430"/>
    <w:rsid w:val="000E0742"/>
    <w:rsid w:val="001B4C4B"/>
    <w:rsid w:val="002846E0"/>
    <w:rsid w:val="0031249C"/>
    <w:rsid w:val="003C4DDA"/>
    <w:rsid w:val="003F3FBF"/>
    <w:rsid w:val="0042110D"/>
    <w:rsid w:val="00474340"/>
    <w:rsid w:val="004E51D1"/>
    <w:rsid w:val="004F1C40"/>
    <w:rsid w:val="00502C24"/>
    <w:rsid w:val="00554BE2"/>
    <w:rsid w:val="00595F2D"/>
    <w:rsid w:val="005C4449"/>
    <w:rsid w:val="00622C68"/>
    <w:rsid w:val="006A3490"/>
    <w:rsid w:val="006D3354"/>
    <w:rsid w:val="006D71C5"/>
    <w:rsid w:val="007920B9"/>
    <w:rsid w:val="007A4CFC"/>
    <w:rsid w:val="007C54EB"/>
    <w:rsid w:val="007E3397"/>
    <w:rsid w:val="00834B17"/>
    <w:rsid w:val="008361BB"/>
    <w:rsid w:val="008618B4"/>
    <w:rsid w:val="008A3498"/>
    <w:rsid w:val="008A6CF4"/>
    <w:rsid w:val="0098156A"/>
    <w:rsid w:val="0099673D"/>
    <w:rsid w:val="009F5991"/>
    <w:rsid w:val="00A135C6"/>
    <w:rsid w:val="00A816A7"/>
    <w:rsid w:val="00B04410"/>
    <w:rsid w:val="00B85742"/>
    <w:rsid w:val="00B86EDF"/>
    <w:rsid w:val="00BA3638"/>
    <w:rsid w:val="00BA4949"/>
    <w:rsid w:val="00BE0103"/>
    <w:rsid w:val="00BF3D5A"/>
    <w:rsid w:val="00C43127"/>
    <w:rsid w:val="00C52A1A"/>
    <w:rsid w:val="00C56C98"/>
    <w:rsid w:val="00C92198"/>
    <w:rsid w:val="00CE054E"/>
    <w:rsid w:val="00DE620F"/>
    <w:rsid w:val="00E66239"/>
    <w:rsid w:val="00F35FB6"/>
    <w:rsid w:val="00F37561"/>
    <w:rsid w:val="00F80DDA"/>
    <w:rsid w:val="00F946CA"/>
    <w:rsid w:val="00FC3D0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332</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18</cp:revision>
  <dcterms:created xsi:type="dcterms:W3CDTF">2025-05-09T13:30:00Z</dcterms:created>
  <dcterms:modified xsi:type="dcterms:W3CDTF">2025-06-04T15:15:00Z</dcterms:modified>
</cp:coreProperties>
</file>